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0BD06">
      <w:pPr>
        <w:keepNext/>
        <w:keepLines/>
        <w:widowControl w:val="0"/>
        <w:bidi w:val="0"/>
        <w:spacing w:before="260" w:beforeLines="0" w:after="260" w:afterLines="0" w:line="240" w:lineRule="auto"/>
        <w:jc w:val="center"/>
        <w:outlineLvl w:val="2"/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  <w:t>项目技术、服务、商务及其他要求</w:t>
      </w:r>
    </w:p>
    <w:p w14:paraId="1F1C76EC">
      <w:pPr>
        <w:keepNext/>
        <w:keepLines/>
        <w:widowControl w:val="0"/>
        <w:bidi w:val="0"/>
        <w:spacing w:before="260" w:beforeLines="0" w:after="260" w:afterLines="0" w:line="240" w:lineRule="auto"/>
        <w:jc w:val="center"/>
        <w:outlineLvl w:val="2"/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  <w:t>响应偏离表（格式）</w:t>
      </w:r>
    </w:p>
    <w:p w14:paraId="4D1E9577">
      <w:pPr>
        <w:spacing w:line="480" w:lineRule="exact"/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(供应商公章)              项目编号：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</w:p>
    <w:tbl>
      <w:tblPr>
        <w:tblStyle w:val="3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2919"/>
        <w:gridCol w:w="2694"/>
        <w:gridCol w:w="1559"/>
        <w:gridCol w:w="1655"/>
      </w:tblGrid>
      <w:tr w14:paraId="55B7CF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0144FA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E5BFD4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招标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文件</w:t>
            </w:r>
          </w:p>
          <w:p w14:paraId="72B8F631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技术、服务、商务及其他要求</w:t>
            </w: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772BEF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文件</w:t>
            </w:r>
          </w:p>
          <w:p w14:paraId="299D7FF5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技术、服务、商务及其他要求响应</w:t>
            </w: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36E1A2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655" w:type="dxa"/>
            <w:noWrap w:val="0"/>
            <w:vAlign w:val="center"/>
          </w:tcPr>
          <w:p w14:paraId="02267770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响应说明</w:t>
            </w:r>
          </w:p>
        </w:tc>
      </w:tr>
      <w:tr w14:paraId="1DAE07B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D522E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4FF26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E2AE2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D2A3AF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按实际响应情况填写“正偏离”、“负偏离”</w:t>
            </w: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409EEF1F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如有正负偏离情况在此列详细说明</w:t>
            </w:r>
          </w:p>
        </w:tc>
      </w:tr>
      <w:tr w14:paraId="3AF22D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1BD57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AE562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ADB11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8C6C2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61ABCAA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2E79B8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049A9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193386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5932D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76186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30DCD54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686BE70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466D0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C734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6FEA4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0612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579177A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633A9E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AE939F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C375A6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1FE73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03A12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6E41290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43C3E4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9319FF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EC793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2E792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9B4C0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6955E7E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230B2F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D70186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FF914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D370C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62581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77EC579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2C9730F2">
      <w:pPr>
        <w:spacing w:line="44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备注:</w:t>
      </w:r>
    </w:p>
    <w:p w14:paraId="3B90DCBA">
      <w:pPr>
        <w:spacing w:line="44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1、本表只填写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文件中与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文件有偏离(包括正偏离和负偏离)的内容，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投标文件“技术、服务、商务及其他要求响应”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与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技术、服务、商务及其他要求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完全一致的，不用在此表中列出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但必须提交空白表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（否则视为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未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完全响应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文件要求)。</w:t>
      </w:r>
    </w:p>
    <w:p w14:paraId="73E5C679">
      <w:pPr>
        <w:spacing w:line="480" w:lineRule="exact"/>
        <w:rPr>
          <w:rFonts w:hint="eastAsia" w:ascii="宋体" w:hAnsi="宋体" w:eastAsia="宋体" w:cs="Times New Roman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必须据实填写，不得虚假响应，否则将取消其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或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中标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资格，并按有关规定进处罚。</w:t>
      </w:r>
    </w:p>
    <w:p w14:paraId="3EBEF19D">
      <w:pP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</w:p>
    <w:p w14:paraId="6ADDD175">
      <w:pPr>
        <w:rPr>
          <w:rFonts w:ascii="Times New Roman" w:hAnsi="Times New Roman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: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     日 期：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</w:t>
      </w:r>
    </w:p>
    <w:p w14:paraId="7878CDF9">
      <w:pPr>
        <w:rPr>
          <w:rFonts w:hint="eastAsia" w:eastAsia="宋体" w:cs="Times New Roman"/>
          <w:lang w:eastAsia="zh-CN"/>
        </w:rPr>
      </w:pPr>
    </w:p>
    <w:p w14:paraId="5EABBB36"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D6212F"/>
    <w:rsid w:val="397E3AD7"/>
    <w:rsid w:val="469C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274</Characters>
  <Lines>0</Lines>
  <Paragraphs>0</Paragraphs>
  <TotalTime>1</TotalTime>
  <ScaleCrop>false</ScaleCrop>
  <LinksUpToDate>false</LinksUpToDate>
  <CharactersWithSpaces>410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2025-06-20T07:39:00Z</dcterms:created>
  <dc:creator>Administrator</dc:creator>
  <cp:lastModifiedBy>宋</cp:lastModifiedBy>
  <dcterms:modified xsi:type="dcterms:W3CDTF">2025-10-31T09:51:29Z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96919A436084401BA4ADDB86EB9D295E_12</vt:lpwstr>
  </property>
</Properties>
</file>