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版本号：DQB-2025077-ZB-120251104001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公安交管信息系统软硬件更新升级项目(二次)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DQB-2025077-ZB-1</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公安交管信息系统软硬件更新升级项目(二次)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DQB-2025077-ZB-1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公安交管信息系统软硬件更新升级项目(二次)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公安交管信息系统软硬件更新升级项目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7、书面声明：提供书面声明，包括声明具有履行合同所必需的设备和专业技术能力；未为本项目提供整体设计、规范编制或者项目管理、检测等服务。</w:t>
      </w:r>
    </w:p>
    <w:p>
      <w:pPr>
        <w:pStyle w:val="null3"/>
      </w:pPr>
      <w:r>
        <w:rPr>
          <w:rFonts w:ascii="仿宋_GB2312" w:hAnsi="仿宋_GB2312" w:cs="仿宋_GB2312" w:eastAsia="仿宋_GB2312"/>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陕西省公安厅交通管理总队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银行账号：52880188000130714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代理服务费收费标准：按照以下标准收取（不足5000按5000收取）：成交金额100万元以下，费率1.5%，成交金额100～500万元，费率1.1%，成交金额500～1000万元，费率0.8%，采购代理服务费收费按差额定率累进法计算。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公安交管信息系统软硬件更新升级项目。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148,000.00</w:t>
      </w:r>
    </w:p>
    <w:p>
      <w:pPr>
        <w:pStyle w:val="null3"/>
      </w:pPr>
      <w:r>
        <w:rPr>
          <w:rFonts w:ascii="仿宋_GB2312" w:hAnsi="仿宋_GB2312" w:cs="仿宋_GB2312" w:eastAsia="仿宋_GB2312"/>
        </w:rPr>
        <w:t>采购包最高限价（元）: 148,000.00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公安交管信息系统软硬件更新升级及密码改造部分监理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标的名称：公安交管信息系统软硬件更新升级及密码改造部分监理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一、监理技术规格要求</w:t>
            </w:r>
          </w:p>
          <w:p>
            <w:pPr>
              <w:pStyle w:val="null3"/>
              <w:jc w:val="both"/>
            </w:pPr>
            <w:r>
              <w:rPr>
                <w:rFonts w:ascii="仿宋_GB2312" w:hAnsi="仿宋_GB2312" w:cs="仿宋_GB2312" w:eastAsia="仿宋_GB2312"/>
                <w:sz w:val="21"/>
                <w:b/>
                <w:color w:val="000000"/>
              </w:rPr>
              <w:t>1.监理基本原则</w:t>
            </w:r>
          </w:p>
          <w:p>
            <w:pPr>
              <w:pStyle w:val="null3"/>
              <w:jc w:val="both"/>
            </w:pPr>
            <w:r>
              <w:rPr>
                <w:rFonts w:ascii="仿宋_GB2312" w:hAnsi="仿宋_GB2312" w:cs="仿宋_GB2312" w:eastAsia="仿宋_GB2312"/>
                <w:sz w:val="21"/>
                <w:color w:val="000000"/>
              </w:rPr>
              <w:t>1.1监理服务应遵守的基本准则</w:t>
            </w:r>
          </w:p>
          <w:p>
            <w:pPr>
              <w:pStyle w:val="null3"/>
              <w:jc w:val="both"/>
            </w:pPr>
            <w:r>
              <w:rPr>
                <w:rFonts w:ascii="仿宋_GB2312" w:hAnsi="仿宋_GB2312" w:cs="仿宋_GB2312" w:eastAsia="仿宋_GB2312"/>
                <w:sz w:val="21"/>
                <w:color w:val="000000"/>
              </w:rPr>
              <w:t>1.1.1遵照国家《信息技术服务监理》（GB/T 19668.1）参照监理服务各阶段内的具体监理工作，以“守法、诚信、公正、科学”的准则执业，维护建设单位与承建单位的合法权益。</w:t>
            </w:r>
          </w:p>
          <w:p>
            <w:pPr>
              <w:pStyle w:val="null3"/>
              <w:jc w:val="both"/>
            </w:pPr>
            <w:r>
              <w:rPr>
                <w:rFonts w:ascii="仿宋_GB2312" w:hAnsi="仿宋_GB2312" w:cs="仿宋_GB2312" w:eastAsia="仿宋_GB2312"/>
                <w:sz w:val="21"/>
                <w:color w:val="000000"/>
              </w:rPr>
              <w:t>1.1.2执行有关项目建设的国家法律、法规、规范、标准和制度，履行监理合同规定的义务和职责；</w:t>
            </w:r>
          </w:p>
          <w:p>
            <w:pPr>
              <w:pStyle w:val="null3"/>
              <w:jc w:val="both"/>
            </w:pPr>
            <w:r>
              <w:rPr>
                <w:rFonts w:ascii="仿宋_GB2312" w:hAnsi="仿宋_GB2312" w:cs="仿宋_GB2312" w:eastAsia="仿宋_GB2312"/>
                <w:sz w:val="21"/>
                <w:color w:val="000000"/>
              </w:rPr>
              <w:t>1.1.3不得泄漏所监理项目各方认为需要保密的事项；</w:t>
            </w:r>
          </w:p>
          <w:p>
            <w:pPr>
              <w:pStyle w:val="null3"/>
              <w:jc w:val="both"/>
            </w:pPr>
            <w:r>
              <w:rPr>
                <w:rFonts w:ascii="仿宋_GB2312" w:hAnsi="仿宋_GB2312" w:cs="仿宋_GB2312" w:eastAsia="仿宋_GB2312"/>
                <w:sz w:val="21"/>
                <w:color w:val="000000"/>
              </w:rPr>
              <w:t>1.1.4遵守国家的法律和政府的有关条例、规定和办法等；</w:t>
            </w:r>
          </w:p>
          <w:p>
            <w:pPr>
              <w:pStyle w:val="null3"/>
              <w:jc w:val="both"/>
            </w:pPr>
            <w:r>
              <w:rPr>
                <w:rFonts w:ascii="仿宋_GB2312" w:hAnsi="仿宋_GB2312" w:cs="仿宋_GB2312" w:eastAsia="仿宋_GB2312"/>
                <w:sz w:val="21"/>
                <w:color w:val="000000"/>
              </w:rPr>
              <w:t>1.1.5坚持公正、公平、公开、独立地处理有关项目各方的争议；</w:t>
            </w:r>
          </w:p>
          <w:p>
            <w:pPr>
              <w:pStyle w:val="null3"/>
              <w:jc w:val="both"/>
            </w:pPr>
            <w:r>
              <w:rPr>
                <w:rFonts w:ascii="仿宋_GB2312" w:hAnsi="仿宋_GB2312" w:cs="仿宋_GB2312" w:eastAsia="仿宋_GB2312"/>
                <w:sz w:val="21"/>
                <w:color w:val="000000"/>
              </w:rPr>
              <w:t>1.1.6坚持科学的态度和实事求是的原则；</w:t>
            </w:r>
          </w:p>
          <w:p>
            <w:pPr>
              <w:pStyle w:val="null3"/>
              <w:jc w:val="both"/>
            </w:pPr>
            <w:r>
              <w:rPr>
                <w:rFonts w:ascii="仿宋_GB2312" w:hAnsi="仿宋_GB2312" w:cs="仿宋_GB2312" w:eastAsia="仿宋_GB2312"/>
                <w:sz w:val="21"/>
                <w:color w:val="000000"/>
              </w:rPr>
              <w:t>1.1.7在坚持按监理合同的规定向建设单位提供技术服务的同时，帮助承建单位完成所担负的建设任务。</w:t>
            </w:r>
          </w:p>
          <w:p>
            <w:pPr>
              <w:pStyle w:val="null3"/>
              <w:jc w:val="both"/>
            </w:pPr>
            <w:r>
              <w:rPr>
                <w:rFonts w:ascii="仿宋_GB2312" w:hAnsi="仿宋_GB2312" w:cs="仿宋_GB2312" w:eastAsia="仿宋_GB2312"/>
                <w:sz w:val="21"/>
                <w:color w:val="000000"/>
              </w:rPr>
              <w:t>1.2服务依据</w:t>
            </w:r>
          </w:p>
          <w:p>
            <w:pPr>
              <w:pStyle w:val="null3"/>
              <w:jc w:val="both"/>
            </w:pPr>
            <w:r>
              <w:rPr>
                <w:rFonts w:ascii="仿宋_GB2312" w:hAnsi="仿宋_GB2312" w:cs="仿宋_GB2312" w:eastAsia="仿宋_GB2312"/>
                <w:sz w:val="21"/>
                <w:color w:val="000000"/>
              </w:rPr>
              <w:t>设计方案</w:t>
            </w:r>
          </w:p>
          <w:p>
            <w:pPr>
              <w:pStyle w:val="null3"/>
              <w:jc w:val="both"/>
            </w:pPr>
            <w:r>
              <w:rPr>
                <w:rFonts w:ascii="仿宋_GB2312" w:hAnsi="仿宋_GB2312" w:cs="仿宋_GB2312" w:eastAsia="仿宋_GB2312"/>
                <w:sz w:val="21"/>
                <w:color w:val="000000"/>
              </w:rPr>
              <w:t>监理合同</w:t>
            </w:r>
          </w:p>
          <w:p>
            <w:pPr>
              <w:pStyle w:val="null3"/>
              <w:jc w:val="both"/>
            </w:pPr>
            <w:r>
              <w:rPr>
                <w:rFonts w:ascii="仿宋_GB2312" w:hAnsi="仿宋_GB2312" w:cs="仿宋_GB2312" w:eastAsia="仿宋_GB2312"/>
                <w:sz w:val="21"/>
                <w:color w:val="000000"/>
              </w:rPr>
              <w:t>《信息技术服务监理第</w:t>
            </w:r>
            <w:r>
              <w:rPr>
                <w:rFonts w:ascii="仿宋_GB2312" w:hAnsi="仿宋_GB2312" w:cs="仿宋_GB2312" w:eastAsia="仿宋_GB2312"/>
                <w:sz w:val="21"/>
                <w:color w:val="000000"/>
              </w:rPr>
              <w:t>1部分：总则》 GB/T19668.1- 2014</w:t>
            </w:r>
          </w:p>
          <w:p>
            <w:pPr>
              <w:pStyle w:val="null3"/>
              <w:jc w:val="both"/>
            </w:pPr>
            <w:r>
              <w:rPr>
                <w:rFonts w:ascii="仿宋_GB2312" w:hAnsi="仿宋_GB2312" w:cs="仿宋_GB2312" w:eastAsia="仿宋_GB2312"/>
                <w:sz w:val="21"/>
                <w:color w:val="000000"/>
              </w:rPr>
              <w:t>《信息技术服务监理第</w:t>
            </w:r>
            <w:r>
              <w:rPr>
                <w:rFonts w:ascii="仿宋_GB2312" w:hAnsi="仿宋_GB2312" w:cs="仿宋_GB2312" w:eastAsia="仿宋_GB2312"/>
                <w:sz w:val="21"/>
                <w:color w:val="000000"/>
              </w:rPr>
              <w:t>2部分：基础设施工程监理规范》 GB/T19668.2- 2017</w:t>
            </w:r>
          </w:p>
          <w:p>
            <w:pPr>
              <w:pStyle w:val="null3"/>
              <w:jc w:val="both"/>
            </w:pPr>
            <w:r>
              <w:rPr>
                <w:rFonts w:ascii="仿宋_GB2312" w:hAnsi="仿宋_GB2312" w:cs="仿宋_GB2312" w:eastAsia="仿宋_GB2312"/>
                <w:sz w:val="21"/>
                <w:color w:val="000000"/>
              </w:rPr>
              <w:t>《信息技术服务监理第</w:t>
            </w:r>
            <w:r>
              <w:rPr>
                <w:rFonts w:ascii="仿宋_GB2312" w:hAnsi="仿宋_GB2312" w:cs="仿宋_GB2312" w:eastAsia="仿宋_GB2312"/>
                <w:sz w:val="21"/>
                <w:color w:val="000000"/>
              </w:rPr>
              <w:t>3部分：运行维护监理规范》 GB/T19668.3- 2017</w:t>
            </w:r>
          </w:p>
          <w:p>
            <w:pPr>
              <w:pStyle w:val="null3"/>
              <w:jc w:val="both"/>
            </w:pPr>
            <w:r>
              <w:rPr>
                <w:rFonts w:ascii="仿宋_GB2312" w:hAnsi="仿宋_GB2312" w:cs="仿宋_GB2312" w:eastAsia="仿宋_GB2312"/>
                <w:sz w:val="21"/>
                <w:color w:val="000000"/>
              </w:rPr>
              <w:t>《信息技术服务监理第</w:t>
            </w:r>
            <w:r>
              <w:rPr>
                <w:rFonts w:ascii="仿宋_GB2312" w:hAnsi="仿宋_GB2312" w:cs="仿宋_GB2312" w:eastAsia="仿宋_GB2312"/>
                <w:sz w:val="21"/>
                <w:color w:val="000000"/>
              </w:rPr>
              <w:t>4部分：信息安全监理规范》 GB/T19668.4- 2017</w:t>
            </w:r>
          </w:p>
          <w:p>
            <w:pPr>
              <w:pStyle w:val="null3"/>
              <w:jc w:val="both"/>
            </w:pPr>
            <w:r>
              <w:rPr>
                <w:rFonts w:ascii="仿宋_GB2312" w:hAnsi="仿宋_GB2312" w:cs="仿宋_GB2312" w:eastAsia="仿宋_GB2312"/>
                <w:sz w:val="21"/>
                <w:color w:val="000000"/>
              </w:rPr>
              <w:t>《信息技术服务监理第</w:t>
            </w:r>
            <w:r>
              <w:rPr>
                <w:rFonts w:ascii="仿宋_GB2312" w:hAnsi="仿宋_GB2312" w:cs="仿宋_GB2312" w:eastAsia="仿宋_GB2312"/>
                <w:sz w:val="21"/>
                <w:color w:val="000000"/>
              </w:rPr>
              <w:t>5部分：软件工程监理规范》 GB/T19668.5- 2018</w:t>
            </w:r>
          </w:p>
          <w:p>
            <w:pPr>
              <w:pStyle w:val="null3"/>
              <w:jc w:val="both"/>
            </w:pPr>
            <w:r>
              <w:rPr>
                <w:rFonts w:ascii="仿宋_GB2312" w:hAnsi="仿宋_GB2312" w:cs="仿宋_GB2312" w:eastAsia="仿宋_GB2312"/>
                <w:sz w:val="21"/>
                <w:color w:val="000000"/>
              </w:rPr>
              <w:t>《信息技术服务监理第</w:t>
            </w:r>
            <w:r>
              <w:rPr>
                <w:rFonts w:ascii="仿宋_GB2312" w:hAnsi="仿宋_GB2312" w:cs="仿宋_GB2312" w:eastAsia="仿宋_GB2312"/>
                <w:sz w:val="21"/>
                <w:color w:val="000000"/>
              </w:rPr>
              <w:t>6部分：应用系统数据中心工程监理规范》GB∕T 19668.6-2019</w:t>
            </w:r>
          </w:p>
          <w:p>
            <w:pPr>
              <w:pStyle w:val="null3"/>
              <w:jc w:val="both"/>
            </w:pPr>
            <w:r>
              <w:rPr>
                <w:rFonts w:ascii="仿宋_GB2312" w:hAnsi="仿宋_GB2312" w:cs="仿宋_GB2312" w:eastAsia="仿宋_GB2312"/>
                <w:sz w:val="21"/>
                <w:b/>
                <w:color w:val="000000"/>
              </w:rPr>
              <w:t>2.监理范围</w:t>
            </w:r>
          </w:p>
          <w:p>
            <w:pPr>
              <w:pStyle w:val="null3"/>
              <w:jc w:val="both"/>
            </w:pPr>
            <w:r>
              <w:rPr>
                <w:rFonts w:ascii="仿宋_GB2312" w:hAnsi="仿宋_GB2312" w:cs="仿宋_GB2312" w:eastAsia="仿宋_GB2312"/>
                <w:sz w:val="21"/>
                <w:color w:val="000000"/>
              </w:rPr>
              <w:t>2.1监理范围</w:t>
            </w:r>
          </w:p>
          <w:p>
            <w:pPr>
              <w:pStyle w:val="null3"/>
              <w:jc w:val="both"/>
            </w:pPr>
            <w:r>
              <w:rPr>
                <w:rFonts w:ascii="仿宋_GB2312" w:hAnsi="仿宋_GB2312" w:cs="仿宋_GB2312" w:eastAsia="仿宋_GB2312"/>
                <w:sz w:val="21"/>
                <w:color w:val="000000"/>
              </w:rPr>
              <w:t>监理范围主要为</w:t>
            </w:r>
            <w:r>
              <w:rPr>
                <w:rFonts w:ascii="仿宋_GB2312" w:hAnsi="仿宋_GB2312" w:cs="仿宋_GB2312" w:eastAsia="仿宋_GB2312"/>
                <w:sz w:val="21"/>
                <w:color w:val="000000"/>
              </w:rPr>
              <w:t>本项目</w:t>
            </w:r>
            <w:r>
              <w:rPr>
                <w:rFonts w:ascii="仿宋_GB2312" w:hAnsi="仿宋_GB2312" w:cs="仿宋_GB2312" w:eastAsia="仿宋_GB2312"/>
                <w:sz w:val="21"/>
                <w:color w:val="000000"/>
              </w:rPr>
              <w:t>公安交管信息系统软硬件更新升级及公安交管信息系统软硬件更新升级项目密码改造部分。</w:t>
            </w:r>
          </w:p>
          <w:p>
            <w:pPr>
              <w:pStyle w:val="null3"/>
              <w:jc w:val="both"/>
            </w:pPr>
            <w:r>
              <w:rPr>
                <w:rFonts w:ascii="仿宋_GB2312" w:hAnsi="仿宋_GB2312" w:cs="仿宋_GB2312" w:eastAsia="仿宋_GB2312"/>
                <w:sz w:val="21"/>
                <w:color w:val="000000"/>
              </w:rPr>
              <w:t>2.2监理基本内容：</w:t>
            </w:r>
          </w:p>
          <w:p>
            <w:pPr>
              <w:pStyle w:val="null3"/>
              <w:jc w:val="both"/>
            </w:pPr>
            <w:r>
              <w:rPr>
                <w:rFonts w:ascii="仿宋_GB2312" w:hAnsi="仿宋_GB2312" w:cs="仿宋_GB2312" w:eastAsia="仿宋_GB2312"/>
                <w:sz w:val="21"/>
                <w:color w:val="000000"/>
              </w:rPr>
              <w:t>A．准备阶段</w:t>
            </w:r>
          </w:p>
          <w:p>
            <w:pPr>
              <w:pStyle w:val="null3"/>
              <w:jc w:val="both"/>
            </w:pPr>
            <w:r>
              <w:rPr>
                <w:rFonts w:ascii="仿宋_GB2312" w:hAnsi="仿宋_GB2312" w:cs="仿宋_GB2312" w:eastAsia="仿宋_GB2312"/>
                <w:sz w:val="21"/>
                <w:color w:val="000000"/>
              </w:rPr>
              <w:t>(1) 严格按照设备招标文件、承建单位的投标文件及施工合同对承建单位提供的所有设备进行验收，确认设备品目、型号、配置、数量、性能。</w:t>
            </w:r>
          </w:p>
          <w:p>
            <w:pPr>
              <w:pStyle w:val="null3"/>
              <w:jc w:val="both"/>
            </w:pPr>
            <w:r>
              <w:rPr>
                <w:rFonts w:ascii="仿宋_GB2312" w:hAnsi="仿宋_GB2312" w:cs="仿宋_GB2312" w:eastAsia="仿宋_GB2312"/>
                <w:sz w:val="21"/>
                <w:color w:val="000000"/>
              </w:rPr>
              <w:t>(2) 审核系统承建单位的集成方案，确保系统承建单位按照其投标文件所做的承诺执行集成工作。</w:t>
            </w:r>
          </w:p>
          <w:p>
            <w:pPr>
              <w:pStyle w:val="null3"/>
              <w:jc w:val="both"/>
            </w:pPr>
            <w:r>
              <w:rPr>
                <w:rFonts w:ascii="仿宋_GB2312" w:hAnsi="仿宋_GB2312" w:cs="仿宋_GB2312" w:eastAsia="仿宋_GB2312"/>
                <w:sz w:val="21"/>
                <w:color w:val="000000"/>
              </w:rPr>
              <w:t>B．施工阶段</w:t>
            </w:r>
          </w:p>
          <w:p>
            <w:pPr>
              <w:pStyle w:val="null3"/>
              <w:jc w:val="both"/>
            </w:pPr>
            <w:r>
              <w:rPr>
                <w:rFonts w:ascii="仿宋_GB2312" w:hAnsi="仿宋_GB2312" w:cs="仿宋_GB2312" w:eastAsia="仿宋_GB2312"/>
                <w:sz w:val="21"/>
                <w:color w:val="000000"/>
              </w:rPr>
              <w:t>(1) 审批施工方案，确认开工报告，签发开工指令。</w:t>
            </w:r>
          </w:p>
          <w:p>
            <w:pPr>
              <w:pStyle w:val="null3"/>
              <w:jc w:val="both"/>
            </w:pPr>
            <w:r>
              <w:rPr>
                <w:rFonts w:ascii="仿宋_GB2312" w:hAnsi="仿宋_GB2312" w:cs="仿宋_GB2312" w:eastAsia="仿宋_GB2312"/>
                <w:sz w:val="21"/>
                <w:color w:val="000000"/>
              </w:rPr>
              <w:t>(2) 每天检查施工现场和施工的安全防护设施及工作情况。</w:t>
            </w:r>
          </w:p>
          <w:p>
            <w:pPr>
              <w:pStyle w:val="null3"/>
              <w:jc w:val="both"/>
            </w:pPr>
            <w:r>
              <w:rPr>
                <w:rFonts w:ascii="仿宋_GB2312" w:hAnsi="仿宋_GB2312" w:cs="仿宋_GB2312" w:eastAsia="仿宋_GB2312"/>
                <w:sz w:val="21"/>
                <w:color w:val="000000"/>
              </w:rPr>
              <w:t>(3) 检查承建单位的施工组织、施工技术方案和进度计划，检查计划执行情况实际进度与计划进度对比分析，纠正进度计划偏离，审查有关技术合同附件，确保工程在合同规定期限内完成。</w:t>
            </w:r>
          </w:p>
          <w:p>
            <w:pPr>
              <w:pStyle w:val="null3"/>
              <w:jc w:val="both"/>
            </w:pPr>
            <w:r>
              <w:rPr>
                <w:rFonts w:ascii="仿宋_GB2312" w:hAnsi="仿宋_GB2312" w:cs="仿宋_GB2312" w:eastAsia="仿宋_GB2312"/>
                <w:sz w:val="21"/>
                <w:color w:val="000000"/>
              </w:rPr>
              <w:t>(4) 检查承建单位的管理规范与质量控制体系是否符合要求。严格监督与管理督促承建单位按规范、设计方案及工艺标准施工，确保工程按质按量完成。</w:t>
            </w:r>
          </w:p>
          <w:p>
            <w:pPr>
              <w:pStyle w:val="null3"/>
              <w:jc w:val="both"/>
            </w:pPr>
            <w:r>
              <w:rPr>
                <w:rFonts w:ascii="仿宋_GB2312" w:hAnsi="仿宋_GB2312" w:cs="仿宋_GB2312" w:eastAsia="仿宋_GB2312"/>
                <w:sz w:val="21"/>
                <w:color w:val="000000"/>
              </w:rPr>
              <w:t>(5) 对项目的各个分项分部及单位工程质量控制及检查验收把关，各分项、隐蔽工程自检，签发子系统检验认可书，进行质量事故分析，监督事故处理方案执行。</w:t>
            </w:r>
          </w:p>
          <w:p>
            <w:pPr>
              <w:pStyle w:val="null3"/>
              <w:jc w:val="both"/>
            </w:pPr>
            <w:r>
              <w:rPr>
                <w:rFonts w:ascii="仿宋_GB2312" w:hAnsi="仿宋_GB2312" w:cs="仿宋_GB2312" w:eastAsia="仿宋_GB2312"/>
                <w:sz w:val="21"/>
                <w:color w:val="000000"/>
              </w:rPr>
              <w:t>(6) 当质量有问题时，分析查明原因并及时提出要求，若工程需变更，提出变更的参考意见，并督促承建单位返修返工。</w:t>
            </w:r>
          </w:p>
          <w:p>
            <w:pPr>
              <w:pStyle w:val="null3"/>
              <w:jc w:val="both"/>
            </w:pPr>
            <w:r>
              <w:rPr>
                <w:rFonts w:ascii="仿宋_GB2312" w:hAnsi="仿宋_GB2312" w:cs="仿宋_GB2312" w:eastAsia="仿宋_GB2312"/>
                <w:sz w:val="21"/>
                <w:color w:val="000000"/>
              </w:rPr>
              <w:t>(7) 督促履行工程合同，协助调解合同有关问题，检查工程质量，督促工程进度。</w:t>
            </w:r>
          </w:p>
          <w:p>
            <w:pPr>
              <w:pStyle w:val="null3"/>
              <w:jc w:val="both"/>
            </w:pPr>
            <w:r>
              <w:rPr>
                <w:rFonts w:ascii="仿宋_GB2312" w:hAnsi="仿宋_GB2312" w:cs="仿宋_GB2312" w:eastAsia="仿宋_GB2312"/>
                <w:sz w:val="21"/>
                <w:color w:val="000000"/>
              </w:rPr>
              <w:t>C．试运行阶段</w:t>
            </w:r>
          </w:p>
          <w:p>
            <w:pPr>
              <w:pStyle w:val="null3"/>
              <w:jc w:val="both"/>
            </w:pPr>
            <w:r>
              <w:rPr>
                <w:rFonts w:ascii="仿宋_GB2312" w:hAnsi="仿宋_GB2312" w:cs="仿宋_GB2312" w:eastAsia="仿宋_GB2312"/>
                <w:sz w:val="21"/>
                <w:color w:val="000000"/>
              </w:rPr>
              <w:t>(1) 检查系统调试和试运行情况，做出试运行检测报告。</w:t>
            </w:r>
          </w:p>
          <w:p>
            <w:pPr>
              <w:pStyle w:val="null3"/>
              <w:jc w:val="both"/>
            </w:pPr>
            <w:r>
              <w:rPr>
                <w:rFonts w:ascii="仿宋_GB2312" w:hAnsi="仿宋_GB2312" w:cs="仿宋_GB2312" w:eastAsia="仿宋_GB2312"/>
                <w:sz w:val="21"/>
                <w:color w:val="000000"/>
              </w:rPr>
              <w:t>(2) 对于运行系统中出现的质量问题，写出质量分析报告，督促承建单位负责解决。</w:t>
            </w:r>
          </w:p>
          <w:p>
            <w:pPr>
              <w:pStyle w:val="null3"/>
              <w:jc w:val="both"/>
            </w:pPr>
            <w:r>
              <w:rPr>
                <w:rFonts w:ascii="仿宋_GB2312" w:hAnsi="仿宋_GB2312" w:cs="仿宋_GB2312" w:eastAsia="仿宋_GB2312"/>
                <w:sz w:val="21"/>
                <w:color w:val="000000"/>
              </w:rPr>
              <w:t>(3) 按合同要求督促完成培训工作，建立运行规章制度。</w:t>
            </w:r>
          </w:p>
          <w:p>
            <w:pPr>
              <w:pStyle w:val="null3"/>
              <w:jc w:val="both"/>
            </w:pPr>
            <w:r>
              <w:rPr>
                <w:rFonts w:ascii="仿宋_GB2312" w:hAnsi="仿宋_GB2312" w:cs="仿宋_GB2312" w:eastAsia="仿宋_GB2312"/>
                <w:sz w:val="21"/>
                <w:color w:val="000000"/>
              </w:rPr>
              <w:t>D.验收阶段</w:t>
            </w:r>
          </w:p>
          <w:p>
            <w:pPr>
              <w:pStyle w:val="null3"/>
              <w:jc w:val="both"/>
            </w:pPr>
            <w:r>
              <w:rPr>
                <w:rFonts w:ascii="仿宋_GB2312" w:hAnsi="仿宋_GB2312" w:cs="仿宋_GB2312" w:eastAsia="仿宋_GB2312"/>
                <w:sz w:val="21"/>
                <w:color w:val="000000"/>
              </w:rPr>
              <w:t>(1) 按项目招标文件、承建单位投标文件和合同中的技术指标做出详细的检测报告，配合对各系统进行验收测试。</w:t>
            </w:r>
          </w:p>
          <w:p>
            <w:pPr>
              <w:pStyle w:val="null3"/>
              <w:jc w:val="both"/>
            </w:pPr>
            <w:r>
              <w:rPr>
                <w:rFonts w:ascii="仿宋_GB2312" w:hAnsi="仿宋_GB2312" w:cs="仿宋_GB2312" w:eastAsia="仿宋_GB2312"/>
                <w:sz w:val="21"/>
                <w:color w:val="000000"/>
              </w:rPr>
              <w:t>(2) 监理督促承建单位整理并提交工程相关的技术资料和提交验收的材料。</w:t>
            </w:r>
          </w:p>
          <w:p>
            <w:pPr>
              <w:pStyle w:val="null3"/>
              <w:jc w:val="both"/>
            </w:pPr>
            <w:r>
              <w:rPr>
                <w:rFonts w:ascii="仿宋_GB2312" w:hAnsi="仿宋_GB2312" w:cs="仿宋_GB2312" w:eastAsia="仿宋_GB2312"/>
                <w:sz w:val="21"/>
                <w:color w:val="000000"/>
              </w:rPr>
              <w:t>(3) 完成工程竣工验收的准备工作，并参与工程验收，编写竣工验收评估报告。</w:t>
            </w:r>
          </w:p>
          <w:p>
            <w:pPr>
              <w:pStyle w:val="null3"/>
              <w:jc w:val="both"/>
            </w:pPr>
            <w:r>
              <w:rPr>
                <w:rFonts w:ascii="仿宋_GB2312" w:hAnsi="仿宋_GB2312" w:cs="仿宋_GB2312" w:eastAsia="仿宋_GB2312"/>
                <w:sz w:val="21"/>
                <w:color w:val="000000"/>
              </w:rPr>
              <w:t>项目建设运维期间，监理单位需要随时关注相关安全及运维管理工作进展，配合建设单位方完成对承建单位管理工作。</w:t>
            </w:r>
          </w:p>
          <w:p>
            <w:pPr>
              <w:pStyle w:val="null3"/>
              <w:jc w:val="both"/>
            </w:pPr>
            <w:r>
              <w:rPr>
                <w:rFonts w:ascii="仿宋_GB2312" w:hAnsi="仿宋_GB2312" w:cs="仿宋_GB2312" w:eastAsia="仿宋_GB2312"/>
                <w:sz w:val="21"/>
                <w:b/>
                <w:color w:val="000000"/>
              </w:rPr>
              <w:t>3.监理工作责任</w:t>
            </w:r>
          </w:p>
          <w:p>
            <w:pPr>
              <w:pStyle w:val="null3"/>
              <w:jc w:val="both"/>
            </w:pPr>
            <w:r>
              <w:rPr>
                <w:rFonts w:ascii="仿宋_GB2312" w:hAnsi="仿宋_GB2312" w:cs="仿宋_GB2312" w:eastAsia="仿宋_GB2312"/>
                <w:sz w:val="21"/>
                <w:color w:val="000000"/>
              </w:rPr>
              <w:t>3.1 本项目的监理应该严格按照有关规定开展工作，对项目的进度、质量进行有效的控制和管理，督促、检查承建单位落实安全及质量保证措施，做好组织协调工作，为建设单位提供技术、经济和法律等方面的咨询服务，协助建设单位实现预定的合理建设目标，帮助承建单位实现合同所规定的目标、公正维护各方的合法权益。</w:t>
            </w:r>
          </w:p>
          <w:p>
            <w:pPr>
              <w:pStyle w:val="null3"/>
              <w:jc w:val="both"/>
            </w:pPr>
            <w:r>
              <w:rPr>
                <w:rFonts w:ascii="仿宋_GB2312" w:hAnsi="仿宋_GB2312" w:cs="仿宋_GB2312" w:eastAsia="仿宋_GB2312"/>
                <w:sz w:val="21"/>
                <w:color w:val="000000"/>
              </w:rPr>
              <w:t>3.2 未经建设单位同意，不得泄露任何与本工程项目有关的资料。</w:t>
            </w:r>
          </w:p>
          <w:p>
            <w:pPr>
              <w:pStyle w:val="null3"/>
              <w:jc w:val="both"/>
            </w:pPr>
            <w:r>
              <w:rPr>
                <w:rFonts w:ascii="仿宋_GB2312" w:hAnsi="仿宋_GB2312" w:cs="仿宋_GB2312" w:eastAsia="仿宋_GB2312"/>
                <w:sz w:val="21"/>
                <w:color w:val="000000"/>
              </w:rPr>
              <w:t>3.3 若承建单位在工程施工中不符合工程规范和质量要求，监理单位要监督承建单位停工整改或返工。若遇到确实需要变更设备或施工方案的情况时，在确保工程建设质量的前提下，监理单位须提出合理建议并报建设单位批准后方可执行。</w:t>
            </w:r>
          </w:p>
          <w:p>
            <w:pPr>
              <w:pStyle w:val="null3"/>
              <w:jc w:val="both"/>
            </w:pPr>
            <w:r>
              <w:rPr>
                <w:rFonts w:ascii="仿宋_GB2312" w:hAnsi="仿宋_GB2312" w:cs="仿宋_GB2312" w:eastAsia="仿宋_GB2312"/>
                <w:sz w:val="21"/>
                <w:color w:val="000000"/>
              </w:rPr>
              <w:t>3.4 承建单位违反合同规定的完工时限，监理单位需协助建设单位追究有关承建单位的责任。</w:t>
            </w:r>
          </w:p>
          <w:p>
            <w:pPr>
              <w:pStyle w:val="null3"/>
              <w:jc w:val="both"/>
            </w:pPr>
            <w:r>
              <w:rPr>
                <w:rFonts w:ascii="仿宋_GB2312" w:hAnsi="仿宋_GB2312" w:cs="仿宋_GB2312" w:eastAsia="仿宋_GB2312"/>
                <w:sz w:val="21"/>
                <w:color w:val="000000"/>
              </w:rPr>
              <w:t>3.5 由于监理单位监督不力，造成建设单位经济损失的，需扣除相应监理费（该费用协商解决）；如由于承建单位的责任造成建设单位的经济损失，监理单位必须负责配合追究承建单位，赔偿给建设单位造成的全部经济损失。</w:t>
            </w:r>
          </w:p>
          <w:p>
            <w:pPr>
              <w:pStyle w:val="null3"/>
              <w:jc w:val="both"/>
            </w:pPr>
            <w:r>
              <w:rPr>
                <w:rFonts w:ascii="仿宋_GB2312" w:hAnsi="仿宋_GB2312" w:cs="仿宋_GB2312" w:eastAsia="仿宋_GB2312"/>
                <w:sz w:val="21"/>
                <w:color w:val="000000"/>
              </w:rPr>
              <w:t>3.6 监理单位使用建设单位提供的设备和物品属建设单位所有，在监理工作完成或终止时，应将设备和剩余物品在合同规定的时间和方式移交给建设单位。</w:t>
            </w:r>
          </w:p>
          <w:p>
            <w:pPr>
              <w:pStyle w:val="null3"/>
              <w:jc w:val="both"/>
            </w:pPr>
            <w:r>
              <w:rPr>
                <w:rFonts w:ascii="仿宋_GB2312" w:hAnsi="仿宋_GB2312" w:cs="仿宋_GB2312" w:eastAsia="仿宋_GB2312"/>
                <w:sz w:val="21"/>
                <w:color w:val="000000"/>
              </w:rPr>
              <w:t>3.7 监理单位不得对监理工程进行分包或转包，否则建设单位有权终止合同，监理单位要承担由此造成的一切经济损失。</w:t>
            </w:r>
          </w:p>
          <w:p>
            <w:pPr>
              <w:pStyle w:val="null3"/>
              <w:jc w:val="both"/>
            </w:pPr>
            <w:r>
              <w:rPr>
                <w:rFonts w:ascii="仿宋_GB2312" w:hAnsi="仿宋_GB2312" w:cs="仿宋_GB2312" w:eastAsia="仿宋_GB2312"/>
                <w:sz w:val="21"/>
                <w:color w:val="000000"/>
              </w:rPr>
              <w:t>3.8 监理单位不得在工程监理期间对投标文件中已经明确的监理人员进行更换，如遇特殊情况须经建设单位同意；如现场监理人员工作不力时，建设单位有权提出更换监理人员，更换后的监理人员必须及时到达监理现场。</w:t>
            </w:r>
          </w:p>
          <w:p>
            <w:pPr>
              <w:pStyle w:val="null3"/>
              <w:jc w:val="both"/>
            </w:pPr>
            <w:r>
              <w:rPr>
                <w:rFonts w:ascii="仿宋_GB2312" w:hAnsi="仿宋_GB2312" w:cs="仿宋_GB2312" w:eastAsia="仿宋_GB2312"/>
                <w:sz w:val="21"/>
                <w:b/>
                <w:color w:val="000000"/>
              </w:rPr>
              <w:t>4.监理工作质量要求</w:t>
            </w:r>
          </w:p>
          <w:p>
            <w:pPr>
              <w:pStyle w:val="null3"/>
              <w:jc w:val="both"/>
            </w:pPr>
            <w:r>
              <w:rPr>
                <w:rFonts w:ascii="仿宋_GB2312" w:hAnsi="仿宋_GB2312" w:cs="仿宋_GB2312" w:eastAsia="仿宋_GB2312"/>
                <w:sz w:val="21"/>
                <w:color w:val="000000"/>
              </w:rPr>
              <w:t>监理单位应该在质量控制、投资控制、进度控制、信息管理、合同管理</w:t>
            </w:r>
            <w:r>
              <w:rPr>
                <w:rFonts w:ascii="仿宋_GB2312" w:hAnsi="仿宋_GB2312" w:cs="仿宋_GB2312" w:eastAsia="仿宋_GB2312"/>
                <w:sz w:val="21"/>
                <w:color w:val="000000"/>
              </w:rPr>
              <w:t>/组织协调等几个方面对监理工程采取必要和完善的监督、控制和管理措施，保证所监理的工程能够按时、按质、按量竣工。</w:t>
            </w:r>
          </w:p>
          <w:p>
            <w:pPr>
              <w:pStyle w:val="null3"/>
              <w:jc w:val="both"/>
            </w:pPr>
            <w:r>
              <w:rPr>
                <w:rFonts w:ascii="仿宋_GB2312" w:hAnsi="仿宋_GB2312" w:cs="仿宋_GB2312" w:eastAsia="仿宋_GB2312"/>
                <w:sz w:val="21"/>
                <w:color w:val="000000"/>
              </w:rPr>
              <w:t>监理单位必须每周定期向建设单位通报工程进展情况及工程实施过程中所遇到的问题。</w:t>
            </w:r>
          </w:p>
          <w:p>
            <w:pPr>
              <w:pStyle w:val="null3"/>
              <w:jc w:val="both"/>
            </w:pPr>
            <w:r>
              <w:rPr>
                <w:rFonts w:ascii="仿宋_GB2312" w:hAnsi="仿宋_GB2312" w:cs="仿宋_GB2312" w:eastAsia="仿宋_GB2312"/>
                <w:sz w:val="21"/>
                <w:color w:val="000000"/>
              </w:rPr>
              <w:t>监理工作的质量控制目标：达到国家规定的质量评定标准。</w:t>
            </w:r>
          </w:p>
          <w:p>
            <w:pPr>
              <w:pStyle w:val="null3"/>
              <w:jc w:val="both"/>
            </w:pPr>
            <w:r>
              <w:rPr>
                <w:rFonts w:ascii="仿宋_GB2312" w:hAnsi="仿宋_GB2312" w:cs="仿宋_GB2312" w:eastAsia="仿宋_GB2312"/>
                <w:sz w:val="21"/>
                <w:color w:val="000000"/>
              </w:rPr>
              <w:t>监理工作的计划控制目标：工程工期必须在合同工期内完成。</w:t>
            </w:r>
          </w:p>
          <w:p>
            <w:pPr>
              <w:pStyle w:val="null3"/>
              <w:jc w:val="both"/>
            </w:pPr>
            <w:r>
              <w:rPr>
                <w:rFonts w:ascii="仿宋_GB2312" w:hAnsi="仿宋_GB2312" w:cs="仿宋_GB2312" w:eastAsia="仿宋_GB2312"/>
                <w:sz w:val="21"/>
                <w:color w:val="000000"/>
              </w:rPr>
              <w:t>监理工作的投资控制目标：工程总投资必须严格控制在批复概算范围以内。</w:t>
            </w:r>
          </w:p>
          <w:p>
            <w:pPr>
              <w:pStyle w:val="null3"/>
              <w:jc w:val="both"/>
            </w:pPr>
            <w:r>
              <w:rPr>
                <w:rFonts w:ascii="仿宋_GB2312" w:hAnsi="仿宋_GB2312" w:cs="仿宋_GB2312" w:eastAsia="仿宋_GB2312"/>
                <w:sz w:val="21"/>
                <w:b/>
                <w:color w:val="000000"/>
              </w:rPr>
              <w:t>5.监理人员要求</w:t>
            </w:r>
          </w:p>
          <w:p>
            <w:pPr>
              <w:pStyle w:val="null3"/>
              <w:jc w:val="both"/>
            </w:pPr>
            <w:r>
              <w:rPr>
                <w:rFonts w:ascii="仿宋_GB2312" w:hAnsi="仿宋_GB2312" w:cs="仿宋_GB2312" w:eastAsia="仿宋_GB2312"/>
                <w:sz w:val="21"/>
                <w:color w:val="000000"/>
              </w:rPr>
              <w:t>针对本项目技术含量高，施工涉及面多，实施工期长、建设内容多等特点，监理单位应成立专门项目监理工作组，该项目组由具有类似监理业绩、丰富监理经验和过硬的专业理论与实践知识的人员组成。监理组成员将严格遵循</w:t>
            </w:r>
            <w:r>
              <w:rPr>
                <w:rFonts w:ascii="仿宋_GB2312" w:hAnsi="仿宋_GB2312" w:cs="仿宋_GB2312" w:eastAsia="仿宋_GB2312"/>
                <w:sz w:val="21"/>
                <w:color w:val="000000"/>
              </w:rPr>
              <w:t>“守法、公平、公正、独立”的监理原则，对建设项目的全过程进行科学、公正、公平的质量跟踪监控、协调与处理，并以良好的职业道德，遵纪守法，以丰富的实践经验来作好本项目的监理工作。总监理工程师对本项目的实施全面负责，管理项目部的日常工作，对本项目的监理工作提供参考意见和技术咨询指导；总监代表组织信息系统监理工程师负责现场的“四控三管一协调”工作，实施现场监理。</w:t>
            </w:r>
          </w:p>
          <w:p>
            <w:pPr>
              <w:pStyle w:val="null3"/>
              <w:jc w:val="both"/>
            </w:pPr>
            <w:r>
              <w:rPr>
                <w:rFonts w:ascii="仿宋_GB2312" w:hAnsi="仿宋_GB2312" w:cs="仿宋_GB2312" w:eastAsia="仿宋_GB2312"/>
                <w:sz w:val="21"/>
                <w:color w:val="000000"/>
              </w:rPr>
              <w:t>监理人员必须全程到位，监理单位必须保证按照建设单位通知要求，能及时委派负责本项目的总监及专职监理工程师及时到位参与各项工作。同时保证，在项目承建单位进场日期开始至项目竣工验收完毕之日，有项目监理人员常驻施工现场，人数</w:t>
            </w:r>
            <w:r>
              <w:rPr>
                <w:rFonts w:ascii="仿宋_GB2312" w:hAnsi="仿宋_GB2312" w:cs="仿宋_GB2312" w:eastAsia="仿宋_GB2312"/>
                <w:sz w:val="21"/>
                <w:color w:val="000000"/>
              </w:rPr>
              <w:t>能确保项目完成</w:t>
            </w:r>
            <w:r>
              <w:rPr>
                <w:rFonts w:ascii="仿宋_GB2312" w:hAnsi="仿宋_GB2312" w:cs="仿宋_GB2312" w:eastAsia="仿宋_GB2312"/>
                <w:sz w:val="21"/>
                <w:color w:val="000000"/>
              </w:rPr>
              <w:t>，对整个项目建设全程作现场监理。</w:t>
            </w:r>
          </w:p>
          <w:p>
            <w:pPr>
              <w:pStyle w:val="null3"/>
              <w:jc w:val="both"/>
            </w:pPr>
            <w:r>
              <w:rPr>
                <w:rFonts w:ascii="仿宋_GB2312" w:hAnsi="仿宋_GB2312" w:cs="仿宋_GB2312" w:eastAsia="仿宋_GB2312"/>
                <w:sz w:val="21"/>
                <w:color w:val="000000"/>
              </w:rPr>
              <w:t>监理人员的人身安全及劳务关系等由监理单位负责。本监理项目的费用包括监理人员在采购人驻地外开展工作时的全部费用，包括因为本项目产生的差旅费用；监理人员由于项目工作需要产生的加班，值班等工作不另外计费。监理单位应充分考虑响应报价，所有监理人员一切费用均包含在项目报价中。</w:t>
            </w:r>
          </w:p>
          <w:p>
            <w:pPr>
              <w:pStyle w:val="null3"/>
              <w:jc w:val="both"/>
            </w:pPr>
            <w:r>
              <w:rPr>
                <w:rFonts w:ascii="仿宋_GB2312" w:hAnsi="仿宋_GB2312" w:cs="仿宋_GB2312" w:eastAsia="仿宋_GB2312"/>
                <w:sz w:val="21"/>
                <w:b/>
                <w:color w:val="000000"/>
              </w:rPr>
              <w:t>三、监理的工作内容及要求</w:t>
            </w:r>
          </w:p>
          <w:p>
            <w:pPr>
              <w:pStyle w:val="null3"/>
              <w:jc w:val="both"/>
            </w:pPr>
            <w:r>
              <w:rPr>
                <w:rFonts w:ascii="仿宋_GB2312" w:hAnsi="仿宋_GB2312" w:cs="仿宋_GB2312" w:eastAsia="仿宋_GB2312"/>
                <w:sz w:val="21"/>
                <w:color w:val="000000"/>
              </w:rPr>
              <w:t>本次项目监理工作需按照国家信息化工程监理的国标（</w:t>
            </w:r>
            <w:r>
              <w:rPr>
                <w:rFonts w:ascii="仿宋_GB2312" w:hAnsi="仿宋_GB2312" w:cs="仿宋_GB2312" w:eastAsia="仿宋_GB2312"/>
                <w:sz w:val="21"/>
                <w:color w:val="000000"/>
              </w:rPr>
              <w:t>GB/T 196681 《信息技术服务监理》）针对各项目分别开展信息系统工程监理，工作应按照“四控、三管、一协调”的监理基本原则进行，即对项目进度、质量、投资、变更进行控制，对项目对合同执行情况、资料编制及整理情况、施工安全进行管理，并协调建设方、供应商、业务部门等干系人，对参与的各方进行沟通协调。同时, 监理单位为采购人提供项目建设全过程的技术咨询服务，对项目建设中的技术难点、问题及风险为建设单位提供全方位的解答和咨询服务</w:t>
            </w:r>
          </w:p>
          <w:p>
            <w:pPr>
              <w:pStyle w:val="null3"/>
              <w:jc w:val="both"/>
            </w:pPr>
            <w:r>
              <w:rPr>
                <w:rFonts w:ascii="仿宋_GB2312" w:hAnsi="仿宋_GB2312" w:cs="仿宋_GB2312" w:eastAsia="仿宋_GB2312"/>
                <w:sz w:val="21"/>
                <w:color w:val="000000"/>
              </w:rPr>
              <w:t>监理工作内容包括项目施工阶段、验收阶段、运维阶段和工程缺陷期的全过程监理。按照相关国家标准，监理工作包括至少以下内容及要求：</w:t>
            </w:r>
          </w:p>
          <w:p>
            <w:pPr>
              <w:pStyle w:val="null3"/>
              <w:jc w:val="both"/>
            </w:pPr>
            <w:r>
              <w:rPr>
                <w:rFonts w:ascii="仿宋_GB2312" w:hAnsi="仿宋_GB2312" w:cs="仿宋_GB2312" w:eastAsia="仿宋_GB2312"/>
                <w:sz w:val="21"/>
                <w:b/>
                <w:color w:val="000000"/>
              </w:rPr>
              <w:t>1.质量控制</w:t>
            </w:r>
          </w:p>
          <w:p>
            <w:pPr>
              <w:pStyle w:val="null3"/>
              <w:jc w:val="both"/>
            </w:pPr>
            <w:r>
              <w:rPr>
                <w:rFonts w:ascii="仿宋_GB2312" w:hAnsi="仿宋_GB2312" w:cs="仿宋_GB2312" w:eastAsia="仿宋_GB2312"/>
                <w:sz w:val="21"/>
                <w:color w:val="000000"/>
              </w:rPr>
              <w:t>1.1质量控制目标</w:t>
            </w:r>
          </w:p>
          <w:p>
            <w:pPr>
              <w:pStyle w:val="null3"/>
              <w:jc w:val="both"/>
            </w:pPr>
            <w:r>
              <w:rPr>
                <w:rFonts w:ascii="仿宋_GB2312" w:hAnsi="仿宋_GB2312" w:cs="仿宋_GB2312" w:eastAsia="仿宋_GB2312"/>
                <w:sz w:val="21"/>
                <w:color w:val="000000"/>
              </w:rPr>
              <w:t>监理单位应正确处理项目进度、费用、质量三大控制目标之间的关系，对项目实施全过程中所有影响质量的活动进行恰当有效连续监控，使影响工程质量的技术、管理和人的因素处于受控状态，预防和减少质量问题的发生，以及质量事故纠正，保证项目各个阶段、各个过程的每一项活动都符合质量要求</w:t>
            </w:r>
          </w:p>
          <w:p>
            <w:pPr>
              <w:pStyle w:val="null3"/>
              <w:jc w:val="both"/>
            </w:pPr>
            <w:r>
              <w:rPr>
                <w:rFonts w:ascii="仿宋_GB2312" w:hAnsi="仿宋_GB2312" w:cs="仿宋_GB2312" w:eastAsia="仿宋_GB2312"/>
                <w:sz w:val="21"/>
                <w:color w:val="000000"/>
              </w:rPr>
              <w:t>1.2质量控制的方法</w:t>
            </w:r>
          </w:p>
          <w:p>
            <w:pPr>
              <w:pStyle w:val="null3"/>
              <w:jc w:val="both"/>
            </w:pPr>
            <w:r>
              <w:rPr>
                <w:rFonts w:ascii="仿宋_GB2312" w:hAnsi="仿宋_GB2312" w:cs="仿宋_GB2312" w:eastAsia="仿宋_GB2312"/>
                <w:sz w:val="21"/>
                <w:color w:val="000000"/>
              </w:rPr>
              <w:t>1.2.1质量的事前控制</w:t>
            </w:r>
          </w:p>
          <w:p>
            <w:pPr>
              <w:pStyle w:val="null3"/>
              <w:jc w:val="both"/>
            </w:pPr>
            <w:r>
              <w:rPr>
                <w:rFonts w:ascii="仿宋_GB2312" w:hAnsi="仿宋_GB2312" w:cs="仿宋_GB2312" w:eastAsia="仿宋_GB2312"/>
                <w:sz w:val="21"/>
                <w:color w:val="000000"/>
              </w:rPr>
              <w:t>1）在设计方案会审前总监理工程师组织专业监理工程师熟悉设计文件，并对设计方案中存在的问题提出书面意见，总监理工程师负责组织设计方案会审汇总或指定人员汇总。</w:t>
            </w:r>
          </w:p>
          <w:p>
            <w:pPr>
              <w:pStyle w:val="null3"/>
              <w:jc w:val="both"/>
            </w:pPr>
            <w:r>
              <w:rPr>
                <w:rFonts w:ascii="仿宋_GB2312" w:hAnsi="仿宋_GB2312" w:cs="仿宋_GB2312" w:eastAsia="仿宋_GB2312"/>
                <w:sz w:val="21"/>
                <w:color w:val="000000"/>
              </w:rPr>
              <w:t>2）总监理工程师组织专业监理工程师审查承建单位报送的施工组织设计方案及专项方案，签认后交建设单位。</w:t>
            </w:r>
          </w:p>
          <w:p>
            <w:pPr>
              <w:pStyle w:val="null3"/>
              <w:jc w:val="both"/>
            </w:pPr>
            <w:r>
              <w:rPr>
                <w:rFonts w:ascii="仿宋_GB2312" w:hAnsi="仿宋_GB2312" w:cs="仿宋_GB2312" w:eastAsia="仿宋_GB2312"/>
                <w:sz w:val="21"/>
                <w:color w:val="000000"/>
              </w:rPr>
              <w:t>3）监理工程师审查承建单位现场项目质量管理、技术管理和质量保证的组织机构；质量管理、技术管理制度；专职管理人员和特种作业人员的资格证、上岗证。</w:t>
            </w:r>
          </w:p>
          <w:p>
            <w:pPr>
              <w:pStyle w:val="null3"/>
              <w:jc w:val="both"/>
            </w:pPr>
            <w:r>
              <w:rPr>
                <w:rFonts w:ascii="仿宋_GB2312" w:hAnsi="仿宋_GB2312" w:cs="仿宋_GB2312" w:eastAsia="仿宋_GB2312"/>
                <w:sz w:val="21"/>
                <w:color w:val="000000"/>
              </w:rPr>
              <w:t>4）监理工程师对工程所需原材料、半成品及设备的质量控制，对工程所用材料、半成品严格审核其出厂证明、技术合格证或质保证书。对试验材料，必须按规定进行抽检或试验，送样实行监理现场见证。所有设备在安装前必须按其技术说明书进行质量验收。</w:t>
            </w:r>
          </w:p>
          <w:p>
            <w:pPr>
              <w:pStyle w:val="null3"/>
              <w:jc w:val="both"/>
            </w:pPr>
            <w:r>
              <w:rPr>
                <w:rFonts w:ascii="仿宋_GB2312" w:hAnsi="仿宋_GB2312" w:cs="仿宋_GB2312" w:eastAsia="仿宋_GB2312"/>
                <w:sz w:val="21"/>
                <w:color w:val="000000"/>
              </w:rPr>
              <w:t>5）监理工程师及时审查承建单位报送的工程开工报审资料并签署意见。</w:t>
            </w:r>
          </w:p>
          <w:p>
            <w:pPr>
              <w:pStyle w:val="null3"/>
              <w:jc w:val="both"/>
            </w:pPr>
            <w:r>
              <w:rPr>
                <w:rFonts w:ascii="仿宋_GB2312" w:hAnsi="仿宋_GB2312" w:cs="仿宋_GB2312" w:eastAsia="仿宋_GB2312"/>
                <w:sz w:val="21"/>
                <w:color w:val="000000"/>
              </w:rPr>
              <w:t>6）参加由建设单位主持召开的第一次工地会议，介绍项目监理机构、人员分工；建设单位宣布对监理授权，建设单位、承建单位介绍开工前的准备情况，总监对施工准备情况的意见与要求，介绍监理规划的内容、监理程序，制定工地共同遵守的会议制度及其监理过程中各方配合协调事宜。</w:t>
            </w:r>
          </w:p>
          <w:p>
            <w:pPr>
              <w:pStyle w:val="null3"/>
              <w:jc w:val="both"/>
            </w:pPr>
            <w:r>
              <w:rPr>
                <w:rFonts w:ascii="仿宋_GB2312" w:hAnsi="仿宋_GB2312" w:cs="仿宋_GB2312" w:eastAsia="仿宋_GB2312"/>
                <w:sz w:val="21"/>
                <w:color w:val="000000"/>
              </w:rPr>
              <w:t>1.2.2质量的事中控制</w:t>
            </w:r>
          </w:p>
          <w:p>
            <w:pPr>
              <w:pStyle w:val="null3"/>
              <w:jc w:val="both"/>
            </w:pPr>
            <w:r>
              <w:rPr>
                <w:rFonts w:ascii="仿宋_GB2312" w:hAnsi="仿宋_GB2312" w:cs="仿宋_GB2312" w:eastAsia="仿宋_GB2312"/>
                <w:sz w:val="21"/>
                <w:color w:val="000000"/>
              </w:rPr>
              <w:t>1）施工工艺过程质量控制</w:t>
            </w:r>
          </w:p>
          <w:p>
            <w:pPr>
              <w:pStyle w:val="null3"/>
              <w:jc w:val="both"/>
            </w:pPr>
            <w:r>
              <w:rPr>
                <w:rFonts w:ascii="仿宋_GB2312" w:hAnsi="仿宋_GB2312" w:cs="仿宋_GB2312" w:eastAsia="仿宋_GB2312"/>
                <w:sz w:val="21"/>
                <w:color w:val="000000"/>
              </w:rPr>
              <w:t>按照国家规范及实际设计方案的要求，采用巡视、旁站、检测、试验等手段检查施工过程，确保施工质量。严格施工工艺的质量控制。监理工程师对施工工艺过程的各个质量控制点，施工各工序进行跟班巡视和检查，对施工重点部位、关键部位进行旁站监督施工，现场发现质量问题及时要求施工人员整改。</w:t>
            </w:r>
          </w:p>
          <w:p>
            <w:pPr>
              <w:pStyle w:val="null3"/>
              <w:jc w:val="both"/>
            </w:pPr>
            <w:r>
              <w:rPr>
                <w:rFonts w:ascii="仿宋_GB2312" w:hAnsi="仿宋_GB2312" w:cs="仿宋_GB2312" w:eastAsia="仿宋_GB2312"/>
                <w:sz w:val="21"/>
                <w:color w:val="000000"/>
              </w:rPr>
              <w:t>监理工程师将编写《监理细则》时应明确旁站监理范围。</w:t>
            </w:r>
          </w:p>
          <w:p>
            <w:pPr>
              <w:pStyle w:val="null3"/>
              <w:jc w:val="both"/>
            </w:pPr>
            <w:r>
              <w:rPr>
                <w:rFonts w:ascii="仿宋_GB2312" w:hAnsi="仿宋_GB2312" w:cs="仿宋_GB2312" w:eastAsia="仿宋_GB2312"/>
                <w:sz w:val="21"/>
                <w:color w:val="000000"/>
              </w:rPr>
              <w:t>2）工序交接检查</w:t>
            </w:r>
          </w:p>
          <w:p>
            <w:pPr>
              <w:pStyle w:val="null3"/>
              <w:jc w:val="both"/>
            </w:pPr>
            <w:r>
              <w:rPr>
                <w:rFonts w:ascii="仿宋_GB2312" w:hAnsi="仿宋_GB2312" w:cs="仿宋_GB2312" w:eastAsia="仿宋_GB2312"/>
                <w:sz w:val="21"/>
                <w:color w:val="000000"/>
              </w:rPr>
              <w:t>坚持上道工序不经检查验收不准进行下道工序的原则，上道工序完成后，先由承建单位进行自检、专职检，认为合格后再通知现场监理工程师到现场会同检验，检验合格后签署认可方能进行下道工序。</w:t>
            </w:r>
          </w:p>
          <w:p>
            <w:pPr>
              <w:pStyle w:val="null3"/>
              <w:jc w:val="both"/>
            </w:pPr>
            <w:r>
              <w:rPr>
                <w:rFonts w:ascii="仿宋_GB2312" w:hAnsi="仿宋_GB2312" w:cs="仿宋_GB2312" w:eastAsia="仿宋_GB2312"/>
                <w:sz w:val="21"/>
                <w:color w:val="000000"/>
              </w:rPr>
              <w:t>3）隐蔽工程检查验收</w:t>
            </w:r>
          </w:p>
          <w:p>
            <w:pPr>
              <w:pStyle w:val="null3"/>
              <w:jc w:val="both"/>
            </w:pPr>
            <w:r>
              <w:rPr>
                <w:rFonts w:ascii="仿宋_GB2312" w:hAnsi="仿宋_GB2312" w:cs="仿宋_GB2312" w:eastAsia="仿宋_GB2312"/>
                <w:sz w:val="21"/>
                <w:color w:val="000000"/>
              </w:rPr>
              <w:t>隐蔽工程完成后，先由承建单位自检、专职检，初验合格后填报隐蔽工程报验单。监理、建设单位、承建单位现场联合检验，确认合格后隐蔽。</w:t>
            </w:r>
          </w:p>
          <w:p>
            <w:pPr>
              <w:pStyle w:val="null3"/>
              <w:jc w:val="both"/>
            </w:pPr>
            <w:r>
              <w:rPr>
                <w:rFonts w:ascii="仿宋_GB2312" w:hAnsi="仿宋_GB2312" w:cs="仿宋_GB2312" w:eastAsia="仿宋_GB2312"/>
                <w:sz w:val="21"/>
                <w:color w:val="000000"/>
              </w:rPr>
              <w:t>4）工程质量事故处理</w:t>
            </w:r>
          </w:p>
          <w:p>
            <w:pPr>
              <w:pStyle w:val="null3"/>
              <w:jc w:val="both"/>
            </w:pPr>
            <w:r>
              <w:rPr>
                <w:rFonts w:ascii="仿宋_GB2312" w:hAnsi="仿宋_GB2312" w:cs="仿宋_GB2312" w:eastAsia="仿宋_GB2312"/>
                <w:sz w:val="21"/>
                <w:color w:val="000000"/>
              </w:rPr>
              <w:t>包括质量事故原因、责任分析；质量事故处理措施的商定；批准处理工程质量事故的技术措施或方案；处理措施效果的检查。</w:t>
            </w:r>
          </w:p>
          <w:p>
            <w:pPr>
              <w:pStyle w:val="null3"/>
              <w:jc w:val="both"/>
            </w:pPr>
            <w:r>
              <w:rPr>
                <w:rFonts w:ascii="仿宋_GB2312" w:hAnsi="仿宋_GB2312" w:cs="仿宋_GB2312" w:eastAsia="仿宋_GB2312"/>
                <w:sz w:val="21"/>
                <w:color w:val="000000"/>
              </w:rPr>
              <w:t>5）行使监理质量监督权，出现问题时下达停工指令。</w:t>
            </w:r>
          </w:p>
          <w:p>
            <w:pPr>
              <w:pStyle w:val="null3"/>
              <w:jc w:val="both"/>
            </w:pPr>
            <w:r>
              <w:rPr>
                <w:rFonts w:ascii="仿宋_GB2312" w:hAnsi="仿宋_GB2312" w:cs="仿宋_GB2312" w:eastAsia="仿宋_GB2312"/>
                <w:sz w:val="21"/>
                <w:color w:val="000000"/>
              </w:rPr>
              <w:t>6）建立质量监理日记，现场质量监理工程师及质量检验人员应逐日记录有关工程质量动态及影响因素的情况。</w:t>
            </w:r>
          </w:p>
          <w:p>
            <w:pPr>
              <w:pStyle w:val="null3"/>
              <w:jc w:val="both"/>
            </w:pPr>
            <w:r>
              <w:rPr>
                <w:rFonts w:ascii="仿宋_GB2312" w:hAnsi="仿宋_GB2312" w:cs="仿宋_GB2312" w:eastAsia="仿宋_GB2312"/>
                <w:sz w:val="21"/>
                <w:color w:val="000000"/>
              </w:rPr>
              <w:t>7）组织现场工程例会及专题会议</w:t>
            </w:r>
          </w:p>
          <w:p>
            <w:pPr>
              <w:pStyle w:val="null3"/>
              <w:jc w:val="both"/>
            </w:pPr>
            <w:r>
              <w:rPr>
                <w:rFonts w:ascii="仿宋_GB2312" w:hAnsi="仿宋_GB2312" w:cs="仿宋_GB2312" w:eastAsia="仿宋_GB2312"/>
                <w:sz w:val="21"/>
                <w:color w:val="000000"/>
              </w:rPr>
              <w:t>现场工程例会由总监理工程师或总监代表主持。会议将讨论质量及工程的其他事宜，解决施工遇到的各种问题。会后形成会议纪要。</w:t>
            </w:r>
          </w:p>
          <w:p>
            <w:pPr>
              <w:pStyle w:val="null3"/>
              <w:jc w:val="both"/>
            </w:pPr>
            <w:r>
              <w:rPr>
                <w:rFonts w:ascii="仿宋_GB2312" w:hAnsi="仿宋_GB2312" w:cs="仿宋_GB2312" w:eastAsia="仿宋_GB2312"/>
                <w:sz w:val="21"/>
                <w:color w:val="000000"/>
              </w:rPr>
              <w:t>8）定期向建设单位报告有关工程质量动态情况</w:t>
            </w:r>
          </w:p>
          <w:p>
            <w:pPr>
              <w:pStyle w:val="null3"/>
              <w:jc w:val="both"/>
            </w:pPr>
            <w:r>
              <w:rPr>
                <w:rFonts w:ascii="仿宋_GB2312" w:hAnsi="仿宋_GB2312" w:cs="仿宋_GB2312" w:eastAsia="仿宋_GB2312"/>
                <w:sz w:val="21"/>
                <w:color w:val="000000"/>
              </w:rPr>
              <w:t>现场监理组每月在《监理月报》中向建设单位报告有关工程质量方面的情况。重大质量事故及其它质量方面的重大事宜则及时提出报告。</w:t>
            </w:r>
          </w:p>
          <w:p>
            <w:pPr>
              <w:pStyle w:val="null3"/>
              <w:jc w:val="both"/>
            </w:pPr>
            <w:r>
              <w:rPr>
                <w:rFonts w:ascii="仿宋_GB2312" w:hAnsi="仿宋_GB2312" w:cs="仿宋_GB2312" w:eastAsia="仿宋_GB2312"/>
                <w:sz w:val="21"/>
                <w:color w:val="000000"/>
              </w:rPr>
              <w:t>1.2.3质量的事后控制</w:t>
            </w:r>
          </w:p>
          <w:p>
            <w:pPr>
              <w:pStyle w:val="null3"/>
              <w:jc w:val="both"/>
            </w:pPr>
            <w:r>
              <w:rPr>
                <w:rFonts w:ascii="仿宋_GB2312" w:hAnsi="仿宋_GB2312" w:cs="仿宋_GB2312" w:eastAsia="仿宋_GB2312"/>
                <w:sz w:val="21"/>
                <w:color w:val="000000"/>
              </w:rPr>
              <w:t>1）每一检验批、分项、分部工程完成后，必须先经承建单位自行检查并进行验收，再经监理工程师复验达标并签认后，方可进行后续工程的施工。</w:t>
            </w:r>
          </w:p>
          <w:p>
            <w:pPr>
              <w:pStyle w:val="null3"/>
              <w:jc w:val="both"/>
            </w:pPr>
            <w:r>
              <w:rPr>
                <w:rFonts w:ascii="仿宋_GB2312" w:hAnsi="仿宋_GB2312" w:cs="仿宋_GB2312" w:eastAsia="仿宋_GB2312"/>
                <w:sz w:val="21"/>
                <w:color w:val="000000"/>
              </w:rPr>
              <w:t>2）审核竣工资料,对工程质量进行竣工预验收。工程完工后，由承建单位提出工程验收申请，并提交全部工程技术资料，质量自评报告及与质量有关的技术文件，经监理工程师（总监）审核后，组织有关各方进行初验，对初验提出的问题，要求承建单位限期内进行整改。</w:t>
            </w:r>
          </w:p>
          <w:p>
            <w:pPr>
              <w:pStyle w:val="null3"/>
              <w:jc w:val="both"/>
            </w:pPr>
            <w:r>
              <w:rPr>
                <w:rFonts w:ascii="仿宋_GB2312" w:hAnsi="仿宋_GB2312" w:cs="仿宋_GB2312" w:eastAsia="仿宋_GB2312"/>
                <w:sz w:val="21"/>
                <w:color w:val="000000"/>
              </w:rPr>
              <w:t>3）单位、单项工程竣工验收</w:t>
            </w:r>
          </w:p>
          <w:p>
            <w:pPr>
              <w:pStyle w:val="null3"/>
              <w:jc w:val="both"/>
            </w:pPr>
            <w:r>
              <w:rPr>
                <w:rFonts w:ascii="仿宋_GB2312" w:hAnsi="仿宋_GB2312" w:cs="仿宋_GB2312" w:eastAsia="仿宋_GB2312"/>
                <w:sz w:val="21"/>
                <w:color w:val="000000"/>
              </w:rPr>
              <w:t>初验合格后，建设单位主持竣工验收，监理协助建设单位作好竣工验收、备案工作。</w:t>
            </w:r>
          </w:p>
          <w:p>
            <w:pPr>
              <w:pStyle w:val="null3"/>
              <w:jc w:val="both"/>
            </w:pPr>
            <w:r>
              <w:rPr>
                <w:rFonts w:ascii="仿宋_GB2312" w:hAnsi="仿宋_GB2312" w:cs="仿宋_GB2312" w:eastAsia="仿宋_GB2312"/>
                <w:sz w:val="21"/>
                <w:color w:val="000000"/>
              </w:rPr>
              <w:t>4）承担保修期的监理工作时，监理单位应安排监理人员对建设单位提出的工程质量缺陷进行检查和记录，对承建单位进行修复的工程质量进行验收，合格后予以签认。</w:t>
            </w:r>
          </w:p>
          <w:p>
            <w:pPr>
              <w:pStyle w:val="null3"/>
              <w:jc w:val="both"/>
            </w:pPr>
            <w:r>
              <w:rPr>
                <w:rFonts w:ascii="仿宋_GB2312" w:hAnsi="仿宋_GB2312" w:cs="仿宋_GB2312" w:eastAsia="仿宋_GB2312"/>
                <w:sz w:val="21"/>
                <w:color w:val="000000"/>
              </w:rPr>
              <w:t>1.3质量控制措施</w:t>
            </w:r>
          </w:p>
          <w:p>
            <w:pPr>
              <w:pStyle w:val="null3"/>
              <w:jc w:val="both"/>
            </w:pPr>
            <w:r>
              <w:rPr>
                <w:rFonts w:ascii="仿宋_GB2312" w:hAnsi="仿宋_GB2312" w:cs="仿宋_GB2312" w:eastAsia="仿宋_GB2312"/>
                <w:sz w:val="21"/>
                <w:color w:val="000000"/>
              </w:rPr>
              <w:t>1.3.1质量控制的组织措施</w:t>
            </w:r>
          </w:p>
          <w:p>
            <w:pPr>
              <w:pStyle w:val="null3"/>
              <w:jc w:val="both"/>
            </w:pPr>
            <w:r>
              <w:rPr>
                <w:rFonts w:ascii="仿宋_GB2312" w:hAnsi="仿宋_GB2312" w:cs="仿宋_GB2312" w:eastAsia="仿宋_GB2312"/>
                <w:sz w:val="21"/>
                <w:color w:val="000000"/>
              </w:rPr>
              <w:t>1）明确职责分工。监理及施工均制定质量管理体系和质量保证体系并接受监督管理。</w:t>
            </w:r>
          </w:p>
          <w:p>
            <w:pPr>
              <w:pStyle w:val="null3"/>
              <w:jc w:val="both"/>
            </w:pPr>
            <w:r>
              <w:rPr>
                <w:rFonts w:ascii="仿宋_GB2312" w:hAnsi="仿宋_GB2312" w:cs="仿宋_GB2312" w:eastAsia="仿宋_GB2312"/>
                <w:sz w:val="21"/>
                <w:color w:val="000000"/>
              </w:rPr>
              <w:t>2）监理单位领导定点联系制度，监理单位领导对各项目监理部定期巡视检查，解决项目部内部及施工中遇到的各项问题以提高监理能力及水平</w:t>
            </w:r>
          </w:p>
          <w:p>
            <w:pPr>
              <w:pStyle w:val="null3"/>
              <w:jc w:val="both"/>
            </w:pPr>
            <w:r>
              <w:rPr>
                <w:rFonts w:ascii="仿宋_GB2312" w:hAnsi="仿宋_GB2312" w:cs="仿宋_GB2312" w:eastAsia="仿宋_GB2312"/>
                <w:sz w:val="21"/>
                <w:color w:val="000000"/>
              </w:rPr>
              <w:t>3）监理单位实行定期到监理工地进行质量检查制度，及时发现和解决存在问题，提高监理水平，加大对质量监理力度。</w:t>
            </w:r>
          </w:p>
          <w:p>
            <w:pPr>
              <w:pStyle w:val="null3"/>
              <w:jc w:val="both"/>
            </w:pPr>
            <w:r>
              <w:rPr>
                <w:rFonts w:ascii="仿宋_GB2312" w:hAnsi="仿宋_GB2312" w:cs="仿宋_GB2312" w:eastAsia="仿宋_GB2312"/>
                <w:sz w:val="21"/>
                <w:color w:val="000000"/>
              </w:rPr>
              <w:t>4）督促和审查承建单位建立健全质量管理体系和质量保证体系，落实人员，完善措施和制度。</w:t>
            </w:r>
          </w:p>
          <w:p>
            <w:pPr>
              <w:pStyle w:val="null3"/>
              <w:jc w:val="both"/>
            </w:pPr>
            <w:r>
              <w:rPr>
                <w:rFonts w:ascii="仿宋_GB2312" w:hAnsi="仿宋_GB2312" w:cs="仿宋_GB2312" w:eastAsia="仿宋_GB2312"/>
                <w:sz w:val="21"/>
                <w:color w:val="000000"/>
              </w:rPr>
              <w:t>1.3.2质量控制的技术措施</w:t>
            </w:r>
          </w:p>
          <w:p>
            <w:pPr>
              <w:pStyle w:val="null3"/>
              <w:jc w:val="both"/>
            </w:pPr>
            <w:r>
              <w:rPr>
                <w:rFonts w:ascii="仿宋_GB2312" w:hAnsi="仿宋_GB2312" w:cs="仿宋_GB2312" w:eastAsia="仿宋_GB2312"/>
                <w:sz w:val="21"/>
                <w:color w:val="000000"/>
              </w:rPr>
              <w:t>1）材料设备供应阶段，通过实地考查、现场抽样，审查供应厂家的资质证、准销证、产品合格证等各种手段，确保材料达到设计和规范要求。</w:t>
            </w:r>
          </w:p>
          <w:p>
            <w:pPr>
              <w:pStyle w:val="null3"/>
              <w:jc w:val="both"/>
            </w:pPr>
            <w:r>
              <w:rPr>
                <w:rFonts w:ascii="仿宋_GB2312" w:hAnsi="仿宋_GB2312" w:cs="仿宋_GB2312" w:eastAsia="仿宋_GB2312"/>
                <w:sz w:val="21"/>
                <w:color w:val="000000"/>
              </w:rPr>
              <w:t>2）施工阶段严格事前、事中和事后的质量控制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1）事前控制：监理工程师应熟悉质量控制的技术依据，并对施工现场、施工机械、施工队伍资质、进场材料进行检查验收，审查施工组织设计和施工方案的技术可靠性和质量保证措施。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2）事中控制：监理工程师在质量检查中，用观察、量测、测量、试验等手段按规范要求完成施工工艺过程的质量控制，做好工序交接和隐蔽工程检查验收，做好工程变更、质量事故的监理工作方法及措施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事后控制：检验批验收或分项验收时严格设计文件及相关标准验收，发现问题及时纠正整改，保证在上道工序合格的基础上进行下道工序施工。监理工程师要做好单位、单项及项目竣工验收，审核竣工图及其它技术文件资料，整理工程技术文件资料并编目建档。</w:t>
            </w:r>
          </w:p>
          <w:p>
            <w:pPr>
              <w:pStyle w:val="null3"/>
              <w:jc w:val="both"/>
            </w:pPr>
            <w:r>
              <w:rPr>
                <w:rFonts w:ascii="仿宋_GB2312" w:hAnsi="仿宋_GB2312" w:cs="仿宋_GB2312" w:eastAsia="仿宋_GB2312"/>
                <w:sz w:val="21"/>
                <w:color w:val="000000"/>
              </w:rPr>
              <w:t>1.3.3质量控制的经济措施及合同措施</w:t>
            </w:r>
          </w:p>
          <w:p>
            <w:pPr>
              <w:pStyle w:val="null3"/>
              <w:jc w:val="both"/>
            </w:pPr>
            <w:r>
              <w:rPr>
                <w:rFonts w:ascii="仿宋_GB2312" w:hAnsi="仿宋_GB2312" w:cs="仿宋_GB2312" w:eastAsia="仿宋_GB2312"/>
                <w:sz w:val="21"/>
                <w:color w:val="000000"/>
              </w:rPr>
              <w:t>1）监理工程师在质量检查和验收中，严格按合同规定的质量要求，对承建单位不符合要求的拒付工程款。</w:t>
            </w:r>
          </w:p>
          <w:p>
            <w:pPr>
              <w:pStyle w:val="null3"/>
              <w:jc w:val="both"/>
            </w:pPr>
            <w:r>
              <w:rPr>
                <w:rFonts w:ascii="仿宋_GB2312" w:hAnsi="仿宋_GB2312" w:cs="仿宋_GB2312" w:eastAsia="仿宋_GB2312"/>
                <w:sz w:val="21"/>
                <w:color w:val="000000"/>
              </w:rPr>
              <w:t>2）根据施工合同，对可能的违约行为提出警告。</w:t>
            </w:r>
          </w:p>
          <w:p>
            <w:pPr>
              <w:pStyle w:val="null3"/>
              <w:jc w:val="both"/>
            </w:pPr>
            <w:r>
              <w:rPr>
                <w:rFonts w:ascii="仿宋_GB2312" w:hAnsi="仿宋_GB2312" w:cs="仿宋_GB2312" w:eastAsia="仿宋_GB2312"/>
                <w:sz w:val="21"/>
                <w:color w:val="000000"/>
              </w:rPr>
              <w:t>3）按合同条款，对造成损失一方进行经济处罚。</w:t>
            </w:r>
          </w:p>
          <w:p>
            <w:pPr>
              <w:pStyle w:val="null3"/>
              <w:jc w:val="both"/>
            </w:pPr>
            <w:r>
              <w:rPr>
                <w:rFonts w:ascii="仿宋_GB2312" w:hAnsi="仿宋_GB2312" w:cs="仿宋_GB2312" w:eastAsia="仿宋_GB2312"/>
                <w:sz w:val="21"/>
                <w:b/>
                <w:color w:val="000000"/>
              </w:rPr>
              <w:t>2.进度控制</w:t>
            </w:r>
          </w:p>
          <w:p>
            <w:pPr>
              <w:pStyle w:val="null3"/>
              <w:jc w:val="both"/>
            </w:pPr>
            <w:r>
              <w:rPr>
                <w:rFonts w:ascii="仿宋_GB2312" w:hAnsi="仿宋_GB2312" w:cs="仿宋_GB2312" w:eastAsia="仿宋_GB2312"/>
                <w:sz w:val="21"/>
                <w:color w:val="000000"/>
              </w:rPr>
              <w:t>2.1进度控制目标</w:t>
            </w:r>
          </w:p>
          <w:p>
            <w:pPr>
              <w:pStyle w:val="null3"/>
              <w:jc w:val="both"/>
            </w:pPr>
            <w:r>
              <w:rPr>
                <w:rFonts w:ascii="仿宋_GB2312" w:hAnsi="仿宋_GB2312" w:cs="仿宋_GB2312" w:eastAsia="仿宋_GB2312"/>
                <w:sz w:val="21"/>
                <w:color w:val="000000"/>
              </w:rPr>
              <w:t>运用先进的项目进度控制与管理技术，对项目的设计、采购、施工、安装、调试直至投产等工作中所有影响项目建设进度的因素进行连续的、全过程的监控、测量、分析和预测，在确保项目质量及费用在受控的状态下，快速推进项目建设，保证项目优质、高效、快速建成。</w:t>
            </w:r>
          </w:p>
          <w:p>
            <w:pPr>
              <w:pStyle w:val="null3"/>
              <w:jc w:val="both"/>
            </w:pPr>
            <w:r>
              <w:rPr>
                <w:rFonts w:ascii="仿宋_GB2312" w:hAnsi="仿宋_GB2312" w:cs="仿宋_GB2312" w:eastAsia="仿宋_GB2312"/>
                <w:sz w:val="21"/>
                <w:color w:val="000000"/>
              </w:rPr>
              <w:t>2.2进度控制方法</w:t>
            </w:r>
          </w:p>
          <w:p>
            <w:pPr>
              <w:pStyle w:val="null3"/>
              <w:jc w:val="both"/>
            </w:pPr>
            <w:r>
              <w:rPr>
                <w:rFonts w:ascii="仿宋_GB2312" w:hAnsi="仿宋_GB2312" w:cs="仿宋_GB2312" w:eastAsia="仿宋_GB2312"/>
                <w:sz w:val="21"/>
                <w:color w:val="000000"/>
              </w:rPr>
              <w:t>2.2.1进度的事前控制</w:t>
            </w:r>
          </w:p>
          <w:p>
            <w:pPr>
              <w:pStyle w:val="null3"/>
              <w:jc w:val="both"/>
            </w:pPr>
            <w:r>
              <w:rPr>
                <w:rFonts w:ascii="仿宋_GB2312" w:hAnsi="仿宋_GB2312" w:cs="仿宋_GB2312" w:eastAsia="仿宋_GB2312"/>
                <w:sz w:val="21"/>
                <w:color w:val="000000"/>
              </w:rPr>
              <w:t>进度的事前控制，即为工期预控，主要工作内容有：</w:t>
            </w:r>
          </w:p>
          <w:p>
            <w:pPr>
              <w:pStyle w:val="null3"/>
              <w:jc w:val="both"/>
            </w:pPr>
            <w:r>
              <w:rPr>
                <w:rFonts w:ascii="仿宋_GB2312" w:hAnsi="仿宋_GB2312" w:cs="仿宋_GB2312" w:eastAsia="仿宋_GB2312"/>
                <w:sz w:val="21"/>
                <w:color w:val="000000"/>
              </w:rPr>
              <w:t>1）审批项目实施总进度计划</w:t>
            </w:r>
          </w:p>
          <w:p>
            <w:pPr>
              <w:pStyle w:val="null3"/>
              <w:jc w:val="both"/>
            </w:pPr>
            <w:r>
              <w:rPr>
                <w:rFonts w:ascii="仿宋_GB2312" w:hAnsi="仿宋_GB2312" w:cs="仿宋_GB2312" w:eastAsia="仿宋_GB2312"/>
                <w:sz w:val="21"/>
                <w:color w:val="000000"/>
              </w:rPr>
              <w:t>监理工程师审批承建单位编制的总进度计划；</w:t>
            </w:r>
          </w:p>
          <w:p>
            <w:pPr>
              <w:pStyle w:val="null3"/>
              <w:jc w:val="both"/>
            </w:pPr>
            <w:r>
              <w:rPr>
                <w:rFonts w:ascii="仿宋_GB2312" w:hAnsi="仿宋_GB2312" w:cs="仿宋_GB2312" w:eastAsia="仿宋_GB2312"/>
                <w:sz w:val="21"/>
                <w:color w:val="000000"/>
              </w:rPr>
              <w:t>2）审核承建单位提交的施工进度计划</w:t>
            </w:r>
          </w:p>
          <w:p>
            <w:pPr>
              <w:pStyle w:val="null3"/>
              <w:jc w:val="both"/>
            </w:pPr>
            <w:r>
              <w:rPr>
                <w:rFonts w:ascii="仿宋_GB2312" w:hAnsi="仿宋_GB2312" w:cs="仿宋_GB2312" w:eastAsia="仿宋_GB2312"/>
                <w:sz w:val="21"/>
                <w:color w:val="000000"/>
              </w:rPr>
              <w:t>审核是否符合总工期控制目标的要求；审核施工进度计划与施工方案的协调性和合理性等。</w:t>
            </w:r>
          </w:p>
          <w:p>
            <w:pPr>
              <w:pStyle w:val="null3"/>
              <w:jc w:val="both"/>
            </w:pPr>
            <w:r>
              <w:rPr>
                <w:rFonts w:ascii="仿宋_GB2312" w:hAnsi="仿宋_GB2312" w:cs="仿宋_GB2312" w:eastAsia="仿宋_GB2312"/>
                <w:sz w:val="21"/>
                <w:color w:val="000000"/>
              </w:rPr>
              <w:t>3）审核承建单位提交的施工方案</w:t>
            </w:r>
          </w:p>
          <w:p>
            <w:pPr>
              <w:pStyle w:val="null3"/>
              <w:jc w:val="both"/>
            </w:pPr>
            <w:r>
              <w:rPr>
                <w:rFonts w:ascii="仿宋_GB2312" w:hAnsi="仿宋_GB2312" w:cs="仿宋_GB2312" w:eastAsia="仿宋_GB2312"/>
                <w:sz w:val="21"/>
                <w:color w:val="000000"/>
              </w:rPr>
              <w:t>审核保证工期，充分利用时间的技术组织措施的可行性、合理性。</w:t>
            </w:r>
          </w:p>
          <w:p>
            <w:pPr>
              <w:pStyle w:val="null3"/>
              <w:jc w:val="both"/>
            </w:pPr>
            <w:r>
              <w:rPr>
                <w:rFonts w:ascii="仿宋_GB2312" w:hAnsi="仿宋_GB2312" w:cs="仿宋_GB2312" w:eastAsia="仿宋_GB2312"/>
                <w:sz w:val="21"/>
                <w:color w:val="000000"/>
              </w:rPr>
              <w:t>4）制定由建设单位供应材料、设备的需用量及供应时间参数，编制有关材料、设备部分的采供计划。</w:t>
            </w:r>
          </w:p>
          <w:p>
            <w:pPr>
              <w:pStyle w:val="null3"/>
              <w:jc w:val="both"/>
            </w:pPr>
            <w:r>
              <w:rPr>
                <w:rFonts w:ascii="仿宋_GB2312" w:hAnsi="仿宋_GB2312" w:cs="仿宋_GB2312" w:eastAsia="仿宋_GB2312"/>
                <w:sz w:val="21"/>
                <w:color w:val="000000"/>
              </w:rPr>
              <w:t>2.2.2进度的事中控制</w:t>
            </w:r>
          </w:p>
          <w:p>
            <w:pPr>
              <w:pStyle w:val="null3"/>
              <w:jc w:val="both"/>
            </w:pPr>
            <w:r>
              <w:rPr>
                <w:rFonts w:ascii="仿宋_GB2312" w:hAnsi="仿宋_GB2312" w:cs="仿宋_GB2312" w:eastAsia="仿宋_GB2312"/>
                <w:sz w:val="21"/>
                <w:color w:val="000000"/>
              </w:rPr>
              <w:t>1）建立反映工程进度的监理日志</w:t>
            </w:r>
          </w:p>
          <w:p>
            <w:pPr>
              <w:pStyle w:val="null3"/>
              <w:jc w:val="both"/>
            </w:pPr>
            <w:r>
              <w:rPr>
                <w:rFonts w:ascii="仿宋_GB2312" w:hAnsi="仿宋_GB2312" w:cs="仿宋_GB2312" w:eastAsia="仿宋_GB2312"/>
                <w:sz w:val="21"/>
                <w:color w:val="000000"/>
              </w:rPr>
              <w:t>逐日如实记载每日形象部位及完成的实物工程量。同时，如实记载影响工程进度的内、外、人为和自然的各种因素。</w:t>
            </w:r>
          </w:p>
          <w:p>
            <w:pPr>
              <w:pStyle w:val="null3"/>
              <w:jc w:val="both"/>
            </w:pPr>
            <w:r>
              <w:rPr>
                <w:rFonts w:ascii="仿宋_GB2312" w:hAnsi="仿宋_GB2312" w:cs="仿宋_GB2312" w:eastAsia="仿宋_GB2312"/>
                <w:sz w:val="21"/>
                <w:color w:val="000000"/>
              </w:rPr>
              <w:t>2）工程进度的检查</w:t>
            </w:r>
          </w:p>
          <w:p>
            <w:pPr>
              <w:pStyle w:val="null3"/>
              <w:jc w:val="both"/>
            </w:pPr>
            <w:r>
              <w:rPr>
                <w:rFonts w:ascii="仿宋_GB2312" w:hAnsi="仿宋_GB2312" w:cs="仿宋_GB2312" w:eastAsia="仿宋_GB2312"/>
                <w:sz w:val="21"/>
                <w:color w:val="000000"/>
              </w:rPr>
              <w:t>审核承建单位每月、周提交的工程进度报告，审核的要点：</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1）计划进度与实际进度的差异。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2）形象进度、实物工程量与工作量指标完成情况的一致性。</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3）按合同要求，及时进行工程计量验收。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4）有关进度、计量方面的签证。</w:t>
            </w:r>
          </w:p>
          <w:p>
            <w:pPr>
              <w:pStyle w:val="null3"/>
              <w:jc w:val="both"/>
            </w:pPr>
            <w:r>
              <w:rPr>
                <w:rFonts w:ascii="仿宋_GB2312" w:hAnsi="仿宋_GB2312" w:cs="仿宋_GB2312" w:eastAsia="仿宋_GB2312"/>
                <w:sz w:val="21"/>
                <w:color w:val="000000"/>
              </w:rPr>
              <w:t>进度、计量方面的签证是支付工程进度款、计算索赔、延长工期的重要依据。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5）工程进度的动态管理</w:t>
            </w:r>
          </w:p>
          <w:p>
            <w:pPr>
              <w:pStyle w:val="null3"/>
              <w:jc w:val="both"/>
            </w:pPr>
            <w:r>
              <w:rPr>
                <w:rFonts w:ascii="仿宋_GB2312" w:hAnsi="仿宋_GB2312" w:cs="仿宋_GB2312" w:eastAsia="仿宋_GB2312"/>
                <w:sz w:val="21"/>
                <w:color w:val="000000"/>
              </w:rPr>
              <w:t>实际进度与计划进度发生差异时，分析产生的原因，并提出进度调整的措施和方案，并相应调整施工进度计划及设计、材料设备、资金等进度计划；必要时调整工时目标。</w:t>
            </w:r>
          </w:p>
          <w:p>
            <w:pPr>
              <w:pStyle w:val="null3"/>
              <w:jc w:val="both"/>
            </w:pPr>
            <w:r>
              <w:rPr>
                <w:rFonts w:ascii="仿宋_GB2312" w:hAnsi="仿宋_GB2312" w:cs="仿宋_GB2312" w:eastAsia="仿宋_GB2312"/>
                <w:sz w:val="21"/>
                <w:color w:val="000000"/>
              </w:rPr>
              <w:t>3）需要时组织现场协调会</w:t>
            </w:r>
          </w:p>
          <w:p>
            <w:pPr>
              <w:pStyle w:val="null3"/>
              <w:jc w:val="both"/>
            </w:pPr>
            <w:r>
              <w:rPr>
                <w:rFonts w:ascii="仿宋_GB2312" w:hAnsi="仿宋_GB2312" w:cs="仿宋_GB2312" w:eastAsia="仿宋_GB2312"/>
                <w:sz w:val="21"/>
                <w:color w:val="000000"/>
              </w:rPr>
              <w:t>4）在监理月报中向建设单位报告有关工程进度和所采取进度控制措施的执行情况，并提出合理预防由建设单位原因导致的工期及其相关费用索赔的建议。</w:t>
            </w:r>
          </w:p>
          <w:p>
            <w:pPr>
              <w:pStyle w:val="null3"/>
              <w:jc w:val="both"/>
            </w:pPr>
            <w:r>
              <w:rPr>
                <w:rFonts w:ascii="仿宋_GB2312" w:hAnsi="仿宋_GB2312" w:cs="仿宋_GB2312" w:eastAsia="仿宋_GB2312"/>
                <w:sz w:val="21"/>
                <w:color w:val="000000"/>
              </w:rPr>
              <w:t>2.2.3进度的事后控制</w:t>
            </w:r>
          </w:p>
          <w:p>
            <w:pPr>
              <w:pStyle w:val="null3"/>
              <w:jc w:val="both"/>
            </w:pPr>
            <w:r>
              <w:rPr>
                <w:rFonts w:ascii="仿宋_GB2312" w:hAnsi="仿宋_GB2312" w:cs="仿宋_GB2312" w:eastAsia="仿宋_GB2312"/>
                <w:sz w:val="21"/>
                <w:color w:val="000000"/>
              </w:rPr>
              <w:t>当实际进度与滞后于计划进度时，专业监理工程师书面通知承建单位，在分析原因的基础上采取纠偏措施，并监督实施：</w:t>
            </w:r>
          </w:p>
          <w:p>
            <w:pPr>
              <w:pStyle w:val="null3"/>
              <w:jc w:val="both"/>
            </w:pPr>
            <w:r>
              <w:rPr>
                <w:rFonts w:ascii="仿宋_GB2312" w:hAnsi="仿宋_GB2312" w:cs="仿宋_GB2312" w:eastAsia="仿宋_GB2312"/>
                <w:sz w:val="21"/>
                <w:color w:val="000000"/>
              </w:rPr>
              <w:t>1）制定保证总工期不突破的对策措施。</w:t>
            </w:r>
          </w:p>
          <w:p>
            <w:pPr>
              <w:pStyle w:val="null3"/>
              <w:jc w:val="both"/>
            </w:pPr>
            <w:r>
              <w:rPr>
                <w:rFonts w:ascii="仿宋_GB2312" w:hAnsi="仿宋_GB2312" w:cs="仿宋_GB2312" w:eastAsia="仿宋_GB2312"/>
                <w:sz w:val="21"/>
                <w:color w:val="000000"/>
              </w:rPr>
              <w:t>——技术上：如缩短工艺时间、减少技术间歇期、实行平行流水立体交叉作业等；</w:t>
            </w:r>
          </w:p>
          <w:p>
            <w:pPr>
              <w:pStyle w:val="null3"/>
              <w:jc w:val="both"/>
            </w:pPr>
            <w:r>
              <w:rPr>
                <w:rFonts w:ascii="仿宋_GB2312" w:hAnsi="仿宋_GB2312" w:cs="仿宋_GB2312" w:eastAsia="仿宋_GB2312"/>
                <w:sz w:val="21"/>
                <w:color w:val="000000"/>
              </w:rPr>
              <w:t>——组织上：如增加作业队数、增加工作人数、工作班次等；</w:t>
            </w:r>
          </w:p>
          <w:p>
            <w:pPr>
              <w:pStyle w:val="null3"/>
              <w:jc w:val="both"/>
            </w:pPr>
            <w:r>
              <w:rPr>
                <w:rFonts w:ascii="仿宋_GB2312" w:hAnsi="仿宋_GB2312" w:cs="仿宋_GB2312" w:eastAsia="仿宋_GB2312"/>
                <w:sz w:val="21"/>
                <w:color w:val="000000"/>
              </w:rPr>
              <w:t>——经济上：如实行包干资金、提高计件单价、资金水平等；</w:t>
            </w:r>
          </w:p>
          <w:p>
            <w:pPr>
              <w:pStyle w:val="null3"/>
              <w:jc w:val="both"/>
            </w:pPr>
            <w:r>
              <w:rPr>
                <w:rFonts w:ascii="仿宋_GB2312" w:hAnsi="仿宋_GB2312" w:cs="仿宋_GB2312" w:eastAsia="仿宋_GB2312"/>
                <w:sz w:val="21"/>
                <w:color w:val="000000"/>
              </w:rPr>
              <w:t>——其它配套措施：如改善外部配合条件、改善劳动条件、实施强有力调度等。</w:t>
            </w:r>
          </w:p>
          <w:p>
            <w:pPr>
              <w:pStyle w:val="null3"/>
              <w:jc w:val="both"/>
            </w:pPr>
            <w:r>
              <w:rPr>
                <w:rFonts w:ascii="仿宋_GB2312" w:hAnsi="仿宋_GB2312" w:cs="仿宋_GB2312" w:eastAsia="仿宋_GB2312"/>
                <w:sz w:val="21"/>
                <w:color w:val="000000"/>
              </w:rPr>
              <w:t>2）制定总工期突破后的补救措施。</w:t>
            </w:r>
          </w:p>
          <w:p>
            <w:pPr>
              <w:pStyle w:val="null3"/>
              <w:jc w:val="both"/>
            </w:pPr>
            <w:r>
              <w:rPr>
                <w:rFonts w:ascii="仿宋_GB2312" w:hAnsi="仿宋_GB2312" w:cs="仿宋_GB2312" w:eastAsia="仿宋_GB2312"/>
                <w:sz w:val="21"/>
                <w:color w:val="000000"/>
              </w:rPr>
              <w:t>3）调整相应的施工计划、材料设备、资金供应计划等，在新的条件下组织新的协调和平衡。</w:t>
            </w:r>
          </w:p>
          <w:p>
            <w:pPr>
              <w:pStyle w:val="null3"/>
              <w:jc w:val="both"/>
            </w:pPr>
            <w:r>
              <w:rPr>
                <w:rFonts w:ascii="仿宋_GB2312" w:hAnsi="仿宋_GB2312" w:cs="仿宋_GB2312" w:eastAsia="仿宋_GB2312"/>
                <w:sz w:val="21"/>
                <w:color w:val="000000"/>
              </w:rPr>
              <w:t>2.3进度控制措施</w:t>
            </w:r>
          </w:p>
          <w:p>
            <w:pPr>
              <w:pStyle w:val="null3"/>
              <w:jc w:val="both"/>
            </w:pPr>
            <w:r>
              <w:rPr>
                <w:rFonts w:ascii="仿宋_GB2312" w:hAnsi="仿宋_GB2312" w:cs="仿宋_GB2312" w:eastAsia="仿宋_GB2312"/>
                <w:sz w:val="21"/>
                <w:color w:val="000000"/>
              </w:rPr>
              <w:t>2.3.1进度控制的组织措施</w:t>
            </w:r>
          </w:p>
          <w:p>
            <w:pPr>
              <w:pStyle w:val="null3"/>
              <w:jc w:val="both"/>
            </w:pPr>
            <w:r>
              <w:rPr>
                <w:rFonts w:ascii="仿宋_GB2312" w:hAnsi="仿宋_GB2312" w:cs="仿宋_GB2312" w:eastAsia="仿宋_GB2312"/>
                <w:sz w:val="21"/>
                <w:color w:val="000000"/>
              </w:rPr>
              <w:t>1）落实进度控制的责任，由总监理工程师（或总监代表）负责工程进度的整体控制，解决进度控制的重大问题，并指定一个监理工程师做进度控制的具体工作。</w:t>
            </w:r>
          </w:p>
          <w:p>
            <w:pPr>
              <w:pStyle w:val="null3"/>
              <w:jc w:val="both"/>
            </w:pPr>
            <w:r>
              <w:rPr>
                <w:rFonts w:ascii="仿宋_GB2312" w:hAnsi="仿宋_GB2312" w:cs="仿宋_GB2312" w:eastAsia="仿宋_GB2312"/>
                <w:sz w:val="21"/>
                <w:color w:val="000000"/>
              </w:rPr>
              <w:t>2）进度监理工程师根据建设工期总目标要求，编制监理项目的控制进度和各阶段的控制工期，实行项目分解。并审查施工承建单位的单项工程施工进度计划与年、季、月的施工计划，并将结果报总监理工程师和建设单位。</w:t>
            </w:r>
          </w:p>
          <w:p>
            <w:pPr>
              <w:pStyle w:val="null3"/>
              <w:jc w:val="both"/>
            </w:pPr>
            <w:r>
              <w:rPr>
                <w:rFonts w:ascii="仿宋_GB2312" w:hAnsi="仿宋_GB2312" w:cs="仿宋_GB2312" w:eastAsia="仿宋_GB2312"/>
                <w:sz w:val="21"/>
                <w:color w:val="000000"/>
              </w:rPr>
              <w:t>3）建立进度监理协调制度，建立反映工程进度状况的监理日志，每周工程例会均进行工程进度目标实现分析，承建单位、监理单位、建设单位负责进度人员均应到会，每月按时将工程进度情况和进度分析意见报建设单位和采购人。</w:t>
            </w:r>
          </w:p>
          <w:p>
            <w:pPr>
              <w:pStyle w:val="null3"/>
              <w:jc w:val="both"/>
            </w:pPr>
            <w:r>
              <w:rPr>
                <w:rFonts w:ascii="仿宋_GB2312" w:hAnsi="仿宋_GB2312" w:cs="仿宋_GB2312" w:eastAsia="仿宋_GB2312"/>
                <w:sz w:val="21"/>
                <w:color w:val="000000"/>
              </w:rPr>
              <w:t>4）总监理工程师（或总监代表）负责为工程进度款签署进度和计量方面的认证意见。</w:t>
            </w:r>
          </w:p>
          <w:p>
            <w:pPr>
              <w:pStyle w:val="null3"/>
              <w:jc w:val="both"/>
            </w:pPr>
            <w:r>
              <w:rPr>
                <w:rFonts w:ascii="仿宋_GB2312" w:hAnsi="仿宋_GB2312" w:cs="仿宋_GB2312" w:eastAsia="仿宋_GB2312"/>
                <w:sz w:val="21"/>
                <w:color w:val="000000"/>
              </w:rPr>
              <w:t>2.3.2进度控制的技术措施</w:t>
            </w:r>
          </w:p>
          <w:p>
            <w:pPr>
              <w:pStyle w:val="null3"/>
              <w:jc w:val="both"/>
            </w:pPr>
            <w:r>
              <w:rPr>
                <w:rFonts w:ascii="仿宋_GB2312" w:hAnsi="仿宋_GB2312" w:cs="仿宋_GB2312" w:eastAsia="仿宋_GB2312"/>
                <w:sz w:val="21"/>
                <w:color w:val="000000"/>
              </w:rPr>
              <w:t>1）在施工进行阶段监理工程师应认真审核施工进度计划与施工方案的协调性和合理性，审核施工方案能否保证工期，保证“全天侯”施工的技术组织措施的可行性、合理性，审核施工总平面图与施工进度计划的协调性，审核材料、设备的采、供计划的用量和时间参数。</w:t>
            </w:r>
          </w:p>
          <w:p>
            <w:pPr>
              <w:pStyle w:val="null3"/>
              <w:jc w:val="both"/>
            </w:pPr>
            <w:r>
              <w:rPr>
                <w:rFonts w:ascii="仿宋_GB2312" w:hAnsi="仿宋_GB2312" w:cs="仿宋_GB2312" w:eastAsia="仿宋_GB2312"/>
                <w:sz w:val="21"/>
                <w:color w:val="000000"/>
              </w:rPr>
              <w:t>2）审核承建单位每月提交的工程进度报告，检查计划进度与实际进度的差异，当实际进度与计划进度发生差异时，应提出调整措施和方案，技术上采取缩短工艺时间，减少技术间歇，实行平行立体交叉作业，配合相应的组织经济措施补救。</w:t>
            </w:r>
          </w:p>
          <w:p>
            <w:pPr>
              <w:pStyle w:val="null3"/>
              <w:jc w:val="both"/>
            </w:pPr>
            <w:r>
              <w:rPr>
                <w:rFonts w:ascii="仿宋_GB2312" w:hAnsi="仿宋_GB2312" w:cs="仿宋_GB2312" w:eastAsia="仿宋_GB2312"/>
                <w:sz w:val="21"/>
                <w:color w:val="000000"/>
              </w:rPr>
              <w:t>2.3.3进度控制的经济措施和合同措施</w:t>
            </w:r>
          </w:p>
          <w:p>
            <w:pPr>
              <w:pStyle w:val="null3"/>
              <w:jc w:val="both"/>
            </w:pPr>
            <w:r>
              <w:rPr>
                <w:rFonts w:ascii="仿宋_GB2312" w:hAnsi="仿宋_GB2312" w:cs="仿宋_GB2312" w:eastAsia="仿宋_GB2312"/>
                <w:sz w:val="21"/>
                <w:color w:val="000000"/>
              </w:rPr>
              <w:t>按合同要求及时协调有关各承建单位的进度，以确保项目的形象进度要求，确保合同工期的实现，执行对工期提前或拖后者的奖罚制度。</w:t>
            </w:r>
          </w:p>
          <w:p>
            <w:pPr>
              <w:pStyle w:val="null3"/>
              <w:jc w:val="both"/>
            </w:pPr>
            <w:r>
              <w:rPr>
                <w:rFonts w:ascii="仿宋_GB2312" w:hAnsi="仿宋_GB2312" w:cs="仿宋_GB2312" w:eastAsia="仿宋_GB2312"/>
                <w:sz w:val="21"/>
                <w:color w:val="000000"/>
              </w:rPr>
              <w:t>2.4进度变更控制</w:t>
            </w:r>
          </w:p>
          <w:p>
            <w:pPr>
              <w:pStyle w:val="null3"/>
              <w:jc w:val="both"/>
            </w:pPr>
            <w:r>
              <w:rPr>
                <w:rFonts w:ascii="仿宋_GB2312" w:hAnsi="仿宋_GB2312" w:cs="仿宋_GB2312" w:eastAsia="仿宋_GB2312"/>
                <w:sz w:val="21"/>
                <w:color w:val="000000"/>
              </w:rPr>
              <w:t>审查进度计划</w:t>
            </w:r>
          </w:p>
          <w:p>
            <w:pPr>
              <w:pStyle w:val="null3"/>
              <w:jc w:val="both"/>
            </w:pPr>
            <w:r>
              <w:rPr>
                <w:rFonts w:ascii="仿宋_GB2312" w:hAnsi="仿宋_GB2312" w:cs="仿宋_GB2312" w:eastAsia="仿宋_GB2312"/>
                <w:sz w:val="21"/>
                <w:color w:val="000000"/>
              </w:rPr>
              <w:t>监理工程师要实际检查、审查进度计划草案，了解项目最初的进度期望值，把握可能出现的变更，并分析、记录。</w:t>
            </w:r>
          </w:p>
          <w:p>
            <w:pPr>
              <w:pStyle w:val="null3"/>
              <w:jc w:val="both"/>
            </w:pPr>
            <w:r>
              <w:rPr>
                <w:rFonts w:ascii="仿宋_GB2312" w:hAnsi="仿宋_GB2312" w:cs="仿宋_GB2312" w:eastAsia="仿宋_GB2312"/>
                <w:sz w:val="21"/>
                <w:color w:val="000000"/>
              </w:rPr>
              <w:t>进度计划的实际检查</w:t>
            </w:r>
          </w:p>
          <w:p>
            <w:pPr>
              <w:pStyle w:val="null3"/>
              <w:jc w:val="both"/>
            </w:pPr>
            <w:r>
              <w:rPr>
                <w:rFonts w:ascii="仿宋_GB2312" w:hAnsi="仿宋_GB2312" w:cs="仿宋_GB2312" w:eastAsia="仿宋_GB2312"/>
                <w:sz w:val="21"/>
                <w:color w:val="000000"/>
              </w:rPr>
              <w:t>通过现场旁站、项目干系人会议、审查项目文档等获取取有关项目进展方面的信息。了解项目中各项活动为什么遵守或没有遵守进度计划，并采取预防性措施。当出现进度的严重冲突时，监理工程师首先会同承建单位提出更改计划和措施，报请总监理工程师审核、签字，然后报客户单位批准。若总监理工程师或客户单位未批准，则由监理人员协助承建单位根据返回的意见对变更计划和措施进行修改或重新制定。</w:t>
            </w:r>
          </w:p>
          <w:p>
            <w:pPr>
              <w:pStyle w:val="null3"/>
              <w:jc w:val="both"/>
            </w:pPr>
            <w:r>
              <w:rPr>
                <w:rFonts w:ascii="仿宋_GB2312" w:hAnsi="仿宋_GB2312" w:cs="仿宋_GB2312" w:eastAsia="仿宋_GB2312"/>
                <w:sz w:val="21"/>
                <w:color w:val="000000"/>
              </w:rPr>
              <w:t>2.5进度计划调整</w:t>
            </w:r>
          </w:p>
          <w:p>
            <w:pPr>
              <w:pStyle w:val="null3"/>
              <w:jc w:val="both"/>
            </w:pPr>
            <w:r>
              <w:rPr>
                <w:rFonts w:ascii="仿宋_GB2312" w:hAnsi="仿宋_GB2312" w:cs="仿宋_GB2312" w:eastAsia="仿宋_GB2312"/>
                <w:sz w:val="21"/>
                <w:color w:val="000000"/>
              </w:rPr>
              <w:t>项目进度计划调整过程是进度监测过程的后续工作过程。当工程进度出现偏差并且客户单位审核批准《信息工程建设延期审批表》后，监理工程师启动该过程对进度计划实施调整。</w:t>
            </w:r>
          </w:p>
          <w:p>
            <w:pPr>
              <w:pStyle w:val="null3"/>
              <w:jc w:val="both"/>
            </w:pPr>
            <w:r>
              <w:rPr>
                <w:rFonts w:ascii="仿宋_GB2312" w:hAnsi="仿宋_GB2312" w:cs="仿宋_GB2312" w:eastAsia="仿宋_GB2312"/>
                <w:sz w:val="21"/>
                <w:b/>
                <w:color w:val="000000"/>
              </w:rPr>
              <w:t>3.投资控制</w:t>
            </w:r>
          </w:p>
          <w:p>
            <w:pPr>
              <w:pStyle w:val="null3"/>
              <w:jc w:val="both"/>
            </w:pPr>
            <w:r>
              <w:rPr>
                <w:rFonts w:ascii="仿宋_GB2312" w:hAnsi="仿宋_GB2312" w:cs="仿宋_GB2312" w:eastAsia="仿宋_GB2312"/>
                <w:sz w:val="21"/>
                <w:color w:val="000000"/>
              </w:rPr>
              <w:t>3.1投资控制的目标</w:t>
            </w:r>
          </w:p>
          <w:p>
            <w:pPr>
              <w:pStyle w:val="null3"/>
              <w:jc w:val="both"/>
            </w:pPr>
            <w:r>
              <w:rPr>
                <w:rFonts w:ascii="仿宋_GB2312" w:hAnsi="仿宋_GB2312" w:cs="仿宋_GB2312" w:eastAsia="仿宋_GB2312"/>
                <w:sz w:val="21"/>
                <w:color w:val="000000"/>
              </w:rPr>
              <w:t>投资控制的主要目标是在保证实现项目质量、进度的前提下，以降低工程投资为出发点，按照批准的投资计划，建立有效的费用控制、跟踪、分析系统，使项目全体工作人员提高费用控制的意识，在项目实施的全过程中对所有影响工程费用的活动进行恰当而连续的有效控制，将工程项目投资控制在批准的项目初步设计概算内，为项目建成投产后能够取得良好的经济效益奠定基础。</w:t>
            </w:r>
          </w:p>
          <w:p>
            <w:pPr>
              <w:pStyle w:val="null3"/>
              <w:jc w:val="both"/>
            </w:pPr>
            <w:r>
              <w:rPr>
                <w:rFonts w:ascii="仿宋_GB2312" w:hAnsi="仿宋_GB2312" w:cs="仿宋_GB2312" w:eastAsia="仿宋_GB2312"/>
                <w:sz w:val="21"/>
                <w:color w:val="000000"/>
              </w:rPr>
              <w:t>3.2投资控制的方法</w:t>
            </w:r>
          </w:p>
          <w:p>
            <w:pPr>
              <w:pStyle w:val="null3"/>
              <w:jc w:val="both"/>
            </w:pPr>
            <w:r>
              <w:rPr>
                <w:rFonts w:ascii="仿宋_GB2312" w:hAnsi="仿宋_GB2312" w:cs="仿宋_GB2312" w:eastAsia="仿宋_GB2312"/>
                <w:sz w:val="21"/>
                <w:color w:val="000000"/>
              </w:rPr>
              <w:t>3.2.1投资事前控制</w:t>
            </w:r>
          </w:p>
          <w:p>
            <w:pPr>
              <w:pStyle w:val="null3"/>
              <w:jc w:val="both"/>
            </w:pPr>
            <w:r>
              <w:rPr>
                <w:rFonts w:ascii="仿宋_GB2312" w:hAnsi="仿宋_GB2312" w:cs="仿宋_GB2312" w:eastAsia="仿宋_GB2312"/>
                <w:sz w:val="21"/>
                <w:color w:val="000000"/>
              </w:rPr>
              <w:t>投资事前控制，监理机构依据施工合同有关条款、施工图，对工程项目造价对策，目标进行工程风险预测，并采取相应的防范性对微量，尽量减少承建单位提出索赔的可能。</w:t>
            </w:r>
          </w:p>
          <w:p>
            <w:pPr>
              <w:pStyle w:val="null3"/>
              <w:jc w:val="both"/>
            </w:pPr>
            <w:r>
              <w:rPr>
                <w:rFonts w:ascii="仿宋_GB2312" w:hAnsi="仿宋_GB2312" w:cs="仿宋_GB2312" w:eastAsia="仿宋_GB2312"/>
                <w:sz w:val="21"/>
                <w:color w:val="000000"/>
              </w:rPr>
              <w:t>3.2.2投资事中控制</w:t>
            </w:r>
          </w:p>
          <w:p>
            <w:pPr>
              <w:pStyle w:val="null3"/>
              <w:jc w:val="both"/>
            </w:pPr>
            <w:r>
              <w:rPr>
                <w:rFonts w:ascii="仿宋_GB2312" w:hAnsi="仿宋_GB2312" w:cs="仿宋_GB2312" w:eastAsia="仿宋_GB2312"/>
                <w:sz w:val="21"/>
                <w:color w:val="000000"/>
              </w:rPr>
              <w:t>1）按合同规定，及时答复承建单位提出的问题及配合要求，避免造成违约和对方索赔的条件。</w:t>
            </w:r>
          </w:p>
          <w:p>
            <w:pPr>
              <w:pStyle w:val="null3"/>
              <w:jc w:val="both"/>
            </w:pPr>
            <w:r>
              <w:rPr>
                <w:rFonts w:ascii="仿宋_GB2312" w:hAnsi="仿宋_GB2312" w:cs="仿宋_GB2312" w:eastAsia="仿宋_GB2312"/>
                <w:sz w:val="21"/>
                <w:color w:val="000000"/>
              </w:rPr>
              <w:t>2）监理工程师应从造价、功能要求、质量、工期等方面审查工程变更方案，并宣布工程变更实施前与建设单位、承建单位协商确定工程变更的价款。</w:t>
            </w:r>
          </w:p>
          <w:p>
            <w:pPr>
              <w:pStyle w:val="null3"/>
              <w:jc w:val="both"/>
            </w:pPr>
            <w:r>
              <w:rPr>
                <w:rFonts w:ascii="仿宋_GB2312" w:hAnsi="仿宋_GB2312" w:cs="仿宋_GB2312" w:eastAsia="仿宋_GB2312"/>
                <w:sz w:val="21"/>
                <w:color w:val="000000"/>
              </w:rPr>
              <w:t>3）按合同规定，及时对已完工程计量进行计量。</w:t>
            </w:r>
          </w:p>
          <w:p>
            <w:pPr>
              <w:pStyle w:val="null3"/>
              <w:jc w:val="both"/>
            </w:pPr>
            <w:r>
              <w:rPr>
                <w:rFonts w:ascii="仿宋_GB2312" w:hAnsi="仿宋_GB2312" w:cs="仿宋_GB2312" w:eastAsia="仿宋_GB2312"/>
                <w:sz w:val="21"/>
                <w:color w:val="000000"/>
              </w:rPr>
              <w:t>4）监督承建单位按合同规定，及时申报工程量，监理工程师及时审批进度款，避免延误工期违约造成索赔。</w:t>
            </w:r>
          </w:p>
          <w:p>
            <w:pPr>
              <w:pStyle w:val="null3"/>
              <w:jc w:val="both"/>
            </w:pPr>
            <w:r>
              <w:rPr>
                <w:rFonts w:ascii="仿宋_GB2312" w:hAnsi="仿宋_GB2312" w:cs="仿宋_GB2312" w:eastAsia="仿宋_GB2312"/>
                <w:sz w:val="21"/>
                <w:color w:val="000000"/>
              </w:rPr>
              <w:t>5）定期、不定期地进行工程费用超支分析，并提出控制工程费用突破的方案和措施。</w:t>
            </w:r>
          </w:p>
          <w:p>
            <w:pPr>
              <w:pStyle w:val="null3"/>
              <w:jc w:val="both"/>
            </w:pPr>
            <w:r>
              <w:rPr>
                <w:rFonts w:ascii="仿宋_GB2312" w:hAnsi="仿宋_GB2312" w:cs="仿宋_GB2312" w:eastAsia="仿宋_GB2312"/>
                <w:sz w:val="21"/>
                <w:color w:val="000000"/>
              </w:rPr>
              <w:t>3.2.3投资事后控制</w:t>
            </w:r>
          </w:p>
          <w:p>
            <w:pPr>
              <w:pStyle w:val="null3"/>
              <w:jc w:val="both"/>
            </w:pPr>
            <w:r>
              <w:rPr>
                <w:rFonts w:ascii="仿宋_GB2312" w:hAnsi="仿宋_GB2312" w:cs="仿宋_GB2312" w:eastAsia="仿宋_GB2312"/>
                <w:sz w:val="21"/>
                <w:color w:val="000000"/>
              </w:rPr>
              <w:t>1）审核承建单位提交的工程结算书。</w:t>
            </w:r>
          </w:p>
          <w:p>
            <w:pPr>
              <w:pStyle w:val="null3"/>
              <w:jc w:val="both"/>
            </w:pPr>
            <w:r>
              <w:rPr>
                <w:rFonts w:ascii="仿宋_GB2312" w:hAnsi="仿宋_GB2312" w:cs="仿宋_GB2312" w:eastAsia="仿宋_GB2312"/>
                <w:sz w:val="21"/>
                <w:color w:val="000000"/>
              </w:rPr>
              <w:t>2）公正处理双方单位提出的索赔申请。</w:t>
            </w:r>
          </w:p>
          <w:p>
            <w:pPr>
              <w:pStyle w:val="null3"/>
              <w:jc w:val="both"/>
            </w:pPr>
            <w:r>
              <w:rPr>
                <w:rFonts w:ascii="仿宋_GB2312" w:hAnsi="仿宋_GB2312" w:cs="仿宋_GB2312" w:eastAsia="仿宋_GB2312"/>
                <w:sz w:val="21"/>
                <w:color w:val="000000"/>
              </w:rPr>
              <w:t>3.3投资控制措施</w:t>
            </w:r>
          </w:p>
          <w:p>
            <w:pPr>
              <w:pStyle w:val="null3"/>
              <w:jc w:val="both"/>
            </w:pPr>
            <w:r>
              <w:rPr>
                <w:rFonts w:ascii="仿宋_GB2312" w:hAnsi="仿宋_GB2312" w:cs="仿宋_GB2312" w:eastAsia="仿宋_GB2312"/>
                <w:sz w:val="21"/>
                <w:color w:val="000000"/>
              </w:rPr>
              <w:t>3.3.1投资控制的组织措施</w:t>
            </w:r>
          </w:p>
          <w:p>
            <w:pPr>
              <w:pStyle w:val="null3"/>
              <w:jc w:val="both"/>
            </w:pPr>
            <w:r>
              <w:rPr>
                <w:rFonts w:ascii="仿宋_GB2312" w:hAnsi="仿宋_GB2312" w:cs="仿宋_GB2312" w:eastAsia="仿宋_GB2312"/>
                <w:sz w:val="21"/>
                <w:color w:val="000000"/>
              </w:rPr>
              <w:t>建立健全监理组织，完善职责分工及有关制度，落实投资控制的责任。</w:t>
            </w:r>
          </w:p>
          <w:p>
            <w:pPr>
              <w:pStyle w:val="null3"/>
              <w:jc w:val="both"/>
            </w:pPr>
            <w:r>
              <w:rPr>
                <w:rFonts w:ascii="仿宋_GB2312" w:hAnsi="仿宋_GB2312" w:cs="仿宋_GB2312" w:eastAsia="仿宋_GB2312"/>
                <w:sz w:val="21"/>
                <w:color w:val="000000"/>
              </w:rPr>
              <w:t>1）由驻现场监理工程师通过工程计量支付来控制合同价款，工程承建单位按约定的时间向监理工程师提交已完工工程报告，监理工程师核实已完工程数量，并由承建单位、监理工程师共同参与计量，承建单位无正当理由不参与计量，由监理工程师自行进行，计量仍然有效，作为工程价款支付依据。</w:t>
            </w:r>
          </w:p>
          <w:p>
            <w:pPr>
              <w:pStyle w:val="null3"/>
              <w:jc w:val="both"/>
            </w:pPr>
            <w:r>
              <w:rPr>
                <w:rFonts w:ascii="仿宋_GB2312" w:hAnsi="仿宋_GB2312" w:cs="仿宋_GB2312" w:eastAsia="仿宋_GB2312"/>
                <w:sz w:val="21"/>
                <w:color w:val="000000"/>
              </w:rPr>
              <w:t>2）由驻现场监理工程师核实签字后，须经总监理工程师（或总监代表）审核签字，才作为有效的凭证。</w:t>
            </w:r>
          </w:p>
          <w:p>
            <w:pPr>
              <w:pStyle w:val="null3"/>
              <w:jc w:val="both"/>
            </w:pPr>
            <w:r>
              <w:rPr>
                <w:rFonts w:ascii="仿宋_GB2312" w:hAnsi="仿宋_GB2312" w:cs="仿宋_GB2312" w:eastAsia="仿宋_GB2312"/>
                <w:sz w:val="21"/>
                <w:color w:val="000000"/>
              </w:rPr>
              <w:t>3）项目监理部每月应以规范的格式向监理单位报告工程投资情况。</w:t>
            </w:r>
          </w:p>
          <w:p>
            <w:pPr>
              <w:pStyle w:val="null3"/>
              <w:jc w:val="both"/>
            </w:pPr>
            <w:r>
              <w:rPr>
                <w:rFonts w:ascii="仿宋_GB2312" w:hAnsi="仿宋_GB2312" w:cs="仿宋_GB2312" w:eastAsia="仿宋_GB2312"/>
                <w:sz w:val="21"/>
                <w:color w:val="000000"/>
              </w:rPr>
              <w:t>3.3.2投资控制的技术措施</w:t>
            </w:r>
          </w:p>
          <w:p>
            <w:pPr>
              <w:pStyle w:val="null3"/>
              <w:jc w:val="both"/>
            </w:pPr>
            <w:r>
              <w:rPr>
                <w:rFonts w:ascii="仿宋_GB2312" w:hAnsi="仿宋_GB2312" w:cs="仿宋_GB2312" w:eastAsia="仿宋_GB2312"/>
                <w:sz w:val="21"/>
                <w:color w:val="000000"/>
              </w:rPr>
              <w:t>1）材料设备供应阶段，监理工程师根据建设单位的要求，对材料提出自己的建议。</w:t>
            </w:r>
          </w:p>
          <w:p>
            <w:pPr>
              <w:pStyle w:val="null3"/>
              <w:jc w:val="both"/>
            </w:pPr>
            <w:r>
              <w:rPr>
                <w:rFonts w:ascii="仿宋_GB2312" w:hAnsi="仿宋_GB2312" w:cs="仿宋_GB2312" w:eastAsia="仿宋_GB2312"/>
                <w:sz w:val="21"/>
                <w:color w:val="000000"/>
              </w:rPr>
              <w:t>2）施工阶段，监理工程师督促承建单位采用先进合理的施工组织设计和施工方案，合理编排工期，避免不必要的赶工费用。</w:t>
            </w:r>
          </w:p>
          <w:p>
            <w:pPr>
              <w:pStyle w:val="null3"/>
              <w:jc w:val="both"/>
            </w:pPr>
            <w:r>
              <w:rPr>
                <w:rFonts w:ascii="仿宋_GB2312" w:hAnsi="仿宋_GB2312" w:cs="仿宋_GB2312" w:eastAsia="仿宋_GB2312"/>
                <w:sz w:val="21"/>
                <w:color w:val="000000"/>
              </w:rPr>
              <w:t>3.3.3投资控制的经济措施</w:t>
            </w:r>
          </w:p>
          <w:p>
            <w:pPr>
              <w:pStyle w:val="null3"/>
              <w:jc w:val="both"/>
            </w:pPr>
            <w:r>
              <w:rPr>
                <w:rFonts w:ascii="仿宋_GB2312" w:hAnsi="仿宋_GB2312" w:cs="仿宋_GB2312" w:eastAsia="仿宋_GB2312"/>
                <w:sz w:val="21"/>
                <w:color w:val="000000"/>
              </w:rPr>
              <w:t>1）驻现场监理工程师每月定期进行计划费用与实际费用的比较分析，并提出控制工程费用突破的方案和措施。经总监理工程师（或总监代表）审查签字后，报监理单位。经主管领导审批后报建设单位</w:t>
            </w:r>
          </w:p>
          <w:p>
            <w:pPr>
              <w:pStyle w:val="null3"/>
              <w:jc w:val="both"/>
            </w:pPr>
            <w:r>
              <w:rPr>
                <w:rFonts w:ascii="仿宋_GB2312" w:hAnsi="仿宋_GB2312" w:cs="仿宋_GB2312" w:eastAsia="仿宋_GB2312"/>
                <w:sz w:val="21"/>
                <w:color w:val="000000"/>
              </w:rPr>
              <w:t>2）驻现场监理工程师应预测和防范可能发生的索赔，及时向建设单位和上级报告可能发生的索赔，并制定对策，减少向建设单位索赔的发生。</w:t>
            </w:r>
          </w:p>
          <w:p>
            <w:pPr>
              <w:pStyle w:val="null3"/>
              <w:jc w:val="both"/>
            </w:pPr>
            <w:r>
              <w:rPr>
                <w:rFonts w:ascii="仿宋_GB2312" w:hAnsi="仿宋_GB2312" w:cs="仿宋_GB2312" w:eastAsia="仿宋_GB2312"/>
                <w:sz w:val="21"/>
                <w:color w:val="000000"/>
              </w:rPr>
              <w:t>3）鼓励监理工程师对原设计或施工方案提出合理化建议，如合理化建议被采用并对工程产生的投资节约，应按合同予以一定的奖励。</w:t>
            </w:r>
          </w:p>
          <w:p>
            <w:pPr>
              <w:pStyle w:val="null3"/>
              <w:jc w:val="both"/>
            </w:pPr>
            <w:r>
              <w:rPr>
                <w:rFonts w:ascii="仿宋_GB2312" w:hAnsi="仿宋_GB2312" w:cs="仿宋_GB2312" w:eastAsia="仿宋_GB2312"/>
                <w:sz w:val="21"/>
                <w:color w:val="000000"/>
              </w:rPr>
              <w:t>3.3.4投资控制的合同措施</w:t>
            </w:r>
          </w:p>
          <w:p>
            <w:pPr>
              <w:pStyle w:val="null3"/>
              <w:jc w:val="both"/>
            </w:pPr>
            <w:r>
              <w:rPr>
                <w:rFonts w:ascii="仿宋_GB2312" w:hAnsi="仿宋_GB2312" w:cs="仿宋_GB2312" w:eastAsia="仿宋_GB2312"/>
                <w:sz w:val="21"/>
                <w:color w:val="000000"/>
              </w:rPr>
              <w:t>1）监理单位应协助建设单位如期向承建单位提供施工现场，如期、保质、保量供应由建设单位负责的材料、设备，及时提供设计方案等技术资料，不违约，不造成索赔条件。</w:t>
            </w:r>
          </w:p>
          <w:p>
            <w:pPr>
              <w:pStyle w:val="null3"/>
              <w:jc w:val="both"/>
            </w:pPr>
            <w:r>
              <w:rPr>
                <w:rFonts w:ascii="仿宋_GB2312" w:hAnsi="仿宋_GB2312" w:cs="仿宋_GB2312" w:eastAsia="仿宋_GB2312"/>
                <w:sz w:val="21"/>
                <w:color w:val="000000"/>
              </w:rPr>
              <w:t>2）监理单位应按合同条款经审核支付工程款，但防止过早、过量的现金支付。</w:t>
            </w:r>
          </w:p>
          <w:p>
            <w:pPr>
              <w:pStyle w:val="null3"/>
              <w:jc w:val="both"/>
            </w:pPr>
            <w:r>
              <w:rPr>
                <w:rFonts w:ascii="仿宋_GB2312" w:hAnsi="仿宋_GB2312" w:cs="仿宋_GB2312" w:eastAsia="仿宋_GB2312"/>
                <w:sz w:val="21"/>
                <w:b/>
                <w:color w:val="000000"/>
              </w:rPr>
              <w:t>4.变更控制</w:t>
            </w:r>
          </w:p>
          <w:p>
            <w:pPr>
              <w:pStyle w:val="null3"/>
              <w:jc w:val="both"/>
            </w:pPr>
            <w:r>
              <w:rPr>
                <w:rFonts w:ascii="仿宋_GB2312" w:hAnsi="仿宋_GB2312" w:cs="仿宋_GB2312" w:eastAsia="仿宋_GB2312"/>
                <w:sz w:val="21"/>
                <w:color w:val="000000"/>
              </w:rPr>
              <w:t>4.1变更控制的原则</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1）对变更申请快速响应</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2）任何变更都要得到三方确认</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3）明确界定项目变更的目标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4）防止变更范围的扩大化</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5）三方都有权提出变更</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6）加强变更风险以及变更效果的评估</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7）及时公布变更信息</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8）选择冲击最小的方案</w:t>
            </w:r>
          </w:p>
          <w:p>
            <w:pPr>
              <w:pStyle w:val="null3"/>
              <w:jc w:val="both"/>
            </w:pPr>
            <w:r>
              <w:rPr>
                <w:rFonts w:ascii="仿宋_GB2312" w:hAnsi="仿宋_GB2312" w:cs="仿宋_GB2312" w:eastAsia="仿宋_GB2312"/>
                <w:sz w:val="21"/>
                <w:color w:val="000000"/>
              </w:rPr>
              <w:t>4.2变更控制的流程</w:t>
            </w:r>
          </w:p>
          <w:p>
            <w:pPr>
              <w:pStyle w:val="null3"/>
              <w:jc w:val="both"/>
            </w:pPr>
            <w:r>
              <w:rPr>
                <w:rFonts w:ascii="仿宋_GB2312" w:hAnsi="仿宋_GB2312" w:cs="仿宋_GB2312" w:eastAsia="仿宋_GB2312"/>
                <w:sz w:val="21"/>
                <w:color w:val="000000"/>
              </w:rPr>
              <w:t>4.2.1了解变化</w:t>
            </w:r>
          </w:p>
          <w:p>
            <w:pPr>
              <w:pStyle w:val="null3"/>
              <w:jc w:val="both"/>
            </w:pPr>
            <w:r>
              <w:rPr>
                <w:rFonts w:ascii="仿宋_GB2312" w:hAnsi="仿宋_GB2312" w:cs="仿宋_GB2312" w:eastAsia="仿宋_GB2312"/>
                <w:sz w:val="21"/>
                <w:color w:val="000000"/>
              </w:rPr>
              <w:t>在项目实施过程中，监理工程师与项目组织者要发现和把握变化，认真分析变化的性质，确定变化的影响，适时地进行变化一的描述，监理工程是要对整个项目的执行情况做到心中有数。</w:t>
            </w:r>
          </w:p>
          <w:p>
            <w:pPr>
              <w:pStyle w:val="null3"/>
              <w:jc w:val="both"/>
            </w:pPr>
            <w:r>
              <w:rPr>
                <w:rFonts w:ascii="仿宋_GB2312" w:hAnsi="仿宋_GB2312" w:cs="仿宋_GB2312" w:eastAsia="仿宋_GB2312"/>
                <w:sz w:val="21"/>
                <w:color w:val="000000"/>
              </w:rPr>
              <w:t>4.2.2接受变更申请</w:t>
            </w:r>
          </w:p>
          <w:p>
            <w:pPr>
              <w:pStyle w:val="null3"/>
              <w:jc w:val="both"/>
            </w:pPr>
            <w:r>
              <w:rPr>
                <w:rFonts w:ascii="仿宋_GB2312" w:hAnsi="仿宋_GB2312" w:cs="仿宋_GB2312" w:eastAsia="仿宋_GB2312"/>
                <w:sz w:val="21"/>
                <w:color w:val="000000"/>
              </w:rPr>
              <w:t>变更申请单位向监理工程师提出变更要求或建议，提交书面工程变更建议书。工程变更建议书主要包括以下内容：变更的原因及依据；变更的内容及范围；变更引起的合同总价增加或减少；变更引起的合同工期提前或缩短；为审查所提交的附件及计算资料等。工程变更建议书应在预计可能变更的时间之前</w:t>
            </w:r>
            <w:r>
              <w:rPr>
                <w:rFonts w:ascii="仿宋_GB2312" w:hAnsi="仿宋_GB2312" w:cs="仿宋_GB2312" w:eastAsia="仿宋_GB2312"/>
                <w:sz w:val="21"/>
                <w:color w:val="000000"/>
              </w:rPr>
              <w:t>14天提出。在特殊情况下，工程变更可不受时间的限制。</w:t>
            </w:r>
          </w:p>
          <w:p>
            <w:pPr>
              <w:pStyle w:val="null3"/>
              <w:jc w:val="both"/>
            </w:pPr>
            <w:r>
              <w:rPr>
                <w:rFonts w:ascii="仿宋_GB2312" w:hAnsi="仿宋_GB2312" w:cs="仿宋_GB2312" w:eastAsia="仿宋_GB2312"/>
                <w:sz w:val="21"/>
                <w:color w:val="000000"/>
              </w:rPr>
              <w:t>4.2.3变更的初审</w:t>
            </w:r>
          </w:p>
          <w:p>
            <w:pPr>
              <w:pStyle w:val="null3"/>
              <w:jc w:val="both"/>
            </w:pPr>
            <w:r>
              <w:rPr>
                <w:rFonts w:ascii="仿宋_GB2312" w:hAnsi="仿宋_GB2312" w:cs="仿宋_GB2312" w:eastAsia="仿宋_GB2312"/>
                <w:sz w:val="21"/>
                <w:color w:val="000000"/>
              </w:rPr>
              <w:t>项目监理机构应了解实际情况和收集与项目变更有关的资料，首先明确界定项目变更的目标，再根据收集的变更信息判断变更的合理性和必要性。对于完全无必要的变更，可以驳回此申请，并给出监理意见；对于有必要的变更，可以进一步进行变更分析。</w:t>
            </w:r>
          </w:p>
          <w:p>
            <w:pPr>
              <w:pStyle w:val="null3"/>
              <w:jc w:val="both"/>
            </w:pPr>
            <w:r>
              <w:rPr>
                <w:rFonts w:ascii="仿宋_GB2312" w:hAnsi="仿宋_GB2312" w:cs="仿宋_GB2312" w:eastAsia="仿宋_GB2312"/>
                <w:sz w:val="21"/>
                <w:color w:val="000000"/>
              </w:rPr>
              <w:t>4.2.4变更分析</w:t>
            </w:r>
          </w:p>
          <w:p>
            <w:pPr>
              <w:pStyle w:val="null3"/>
              <w:jc w:val="both"/>
            </w:pPr>
            <w:r>
              <w:rPr>
                <w:rFonts w:ascii="仿宋_GB2312" w:hAnsi="仿宋_GB2312" w:cs="仿宋_GB2312" w:eastAsia="仿宋_GB2312"/>
                <w:sz w:val="21"/>
                <w:color w:val="000000"/>
              </w:rPr>
              <w:t>把项目变化融入项目计划中是一个新的项目规划过程，只不过这规划过程是以原来的项目计划为框架，在考察项目变化的基础上完成的。通过与新项目计划的对比，监理工程师可以清楚地看到项目变化对项目预算、进度、资源配置的影响与冲击。把握项目变化的影响和冲击是相当重要的，否则就难以做出正确的决策，做出合理的项目变更。</w:t>
            </w:r>
          </w:p>
          <w:p>
            <w:pPr>
              <w:pStyle w:val="null3"/>
              <w:jc w:val="both"/>
            </w:pPr>
            <w:r>
              <w:rPr>
                <w:rFonts w:ascii="仿宋_GB2312" w:hAnsi="仿宋_GB2312" w:cs="仿宋_GB2312" w:eastAsia="仿宋_GB2312"/>
                <w:sz w:val="21"/>
                <w:color w:val="000000"/>
              </w:rPr>
              <w:t>4.2.5确定变更方法</w:t>
            </w:r>
          </w:p>
          <w:p>
            <w:pPr>
              <w:pStyle w:val="null3"/>
              <w:jc w:val="both"/>
            </w:pPr>
            <w:r>
              <w:rPr>
                <w:rFonts w:ascii="仿宋_GB2312" w:hAnsi="仿宋_GB2312" w:cs="仿宋_GB2312" w:eastAsia="仿宋_GB2312"/>
                <w:sz w:val="21"/>
                <w:color w:val="000000"/>
              </w:rPr>
              <w:t>三方进行协商和讨论，根据变更分析的结果，确定最优变更方案。做出项目变更时，力求在尽可能小的变动幅度内对主要因素进行微调。根据表更方案下达变更通知书并进行变更公布，并把变更实施方案告知有关实施部门和实施人员，为变更实施做好准备。</w:t>
            </w:r>
          </w:p>
          <w:p>
            <w:pPr>
              <w:pStyle w:val="null3"/>
              <w:jc w:val="both"/>
            </w:pPr>
            <w:r>
              <w:rPr>
                <w:rFonts w:ascii="仿宋_GB2312" w:hAnsi="仿宋_GB2312" w:cs="仿宋_GB2312" w:eastAsia="仿宋_GB2312"/>
                <w:sz w:val="21"/>
                <w:color w:val="000000"/>
              </w:rPr>
              <w:t>4.2.6监控变更的实施</w:t>
            </w:r>
          </w:p>
          <w:p>
            <w:pPr>
              <w:pStyle w:val="null3"/>
              <w:jc w:val="both"/>
            </w:pPr>
            <w:r>
              <w:rPr>
                <w:rFonts w:ascii="仿宋_GB2312" w:hAnsi="仿宋_GB2312" w:cs="仿宋_GB2312" w:eastAsia="仿宋_GB2312"/>
                <w:sz w:val="21"/>
                <w:color w:val="000000"/>
              </w:rPr>
              <w:t>变更后的内容作为新的计划和方案，可以纳入正常的监理工作范围，监理工程师对变更部分的内容要密切注意，项目变更控制是一个动态的过程，在这一过程中，要记录这一变化过程，充分掌握信息，及时发现变更引起的超过估计的后果，以便及时控制和处理。</w:t>
            </w:r>
          </w:p>
          <w:p>
            <w:pPr>
              <w:pStyle w:val="null3"/>
              <w:jc w:val="both"/>
            </w:pPr>
            <w:r>
              <w:rPr>
                <w:rFonts w:ascii="仿宋_GB2312" w:hAnsi="仿宋_GB2312" w:cs="仿宋_GB2312" w:eastAsia="仿宋_GB2312"/>
                <w:sz w:val="21"/>
                <w:color w:val="000000"/>
              </w:rPr>
              <w:t>4.2.7变更效果评估</w:t>
            </w:r>
          </w:p>
          <w:p>
            <w:pPr>
              <w:pStyle w:val="null3"/>
              <w:jc w:val="both"/>
            </w:pPr>
            <w:r>
              <w:rPr>
                <w:rFonts w:ascii="仿宋_GB2312" w:hAnsi="仿宋_GB2312" w:cs="仿宋_GB2312" w:eastAsia="仿宋_GB2312"/>
                <w:sz w:val="21"/>
                <w:color w:val="000000"/>
              </w:rPr>
              <w:t>在变更实施结束后，要对变更效果进行分析和评估。整个变更控制流程如图所示。</w:t>
            </w:r>
          </w:p>
          <w:p>
            <w:pPr>
              <w:pStyle w:val="null3"/>
              <w:jc w:val="both"/>
            </w:pPr>
            <w:r>
              <w:rPr>
                <w:rFonts w:ascii="仿宋_GB2312" w:hAnsi="仿宋_GB2312" w:cs="仿宋_GB2312" w:eastAsia="仿宋_GB2312"/>
                <w:sz w:val="21"/>
                <w:b/>
                <w:color w:val="000000"/>
              </w:rPr>
              <w:t>5.合同管理</w:t>
            </w:r>
          </w:p>
          <w:p>
            <w:pPr>
              <w:pStyle w:val="null3"/>
              <w:jc w:val="both"/>
            </w:pPr>
            <w:r>
              <w:rPr>
                <w:rFonts w:ascii="仿宋_GB2312" w:hAnsi="仿宋_GB2312" w:cs="仿宋_GB2312" w:eastAsia="仿宋_GB2312"/>
                <w:sz w:val="21"/>
                <w:color w:val="000000"/>
              </w:rPr>
              <w:t>5.1合同管理的原则</w:t>
            </w:r>
          </w:p>
          <w:p>
            <w:pPr>
              <w:pStyle w:val="null3"/>
              <w:jc w:val="both"/>
            </w:pPr>
            <w:r>
              <w:rPr>
                <w:rFonts w:ascii="仿宋_GB2312" w:hAnsi="仿宋_GB2312" w:cs="仿宋_GB2312" w:eastAsia="仿宋_GB2312"/>
                <w:sz w:val="21"/>
                <w:color w:val="000000"/>
              </w:rPr>
              <w:t>合同管理的原则是指监理单位在信息系统工程监理过程中针对各类合同的管理须遵循的宗旨，贯穿合同管理的全过程，包括：事前预控原则、实时纠偏原则、充分协商原则和公正处理原则。</w:t>
            </w:r>
          </w:p>
          <w:p>
            <w:pPr>
              <w:pStyle w:val="null3"/>
              <w:jc w:val="both"/>
            </w:pPr>
            <w:r>
              <w:rPr>
                <w:rFonts w:ascii="仿宋_GB2312" w:hAnsi="仿宋_GB2312" w:cs="仿宋_GB2312" w:eastAsia="仿宋_GB2312"/>
                <w:sz w:val="21"/>
                <w:color w:val="000000"/>
              </w:rPr>
              <w:t>5.2合同管理的主要内容</w:t>
            </w:r>
          </w:p>
          <w:p>
            <w:pPr>
              <w:pStyle w:val="null3"/>
              <w:jc w:val="both"/>
            </w:pPr>
            <w:r>
              <w:rPr>
                <w:rFonts w:ascii="仿宋_GB2312" w:hAnsi="仿宋_GB2312" w:cs="仿宋_GB2312" w:eastAsia="仿宋_GB2312"/>
                <w:sz w:val="21"/>
                <w:color w:val="000000"/>
              </w:rPr>
              <w:t>本项目合同管理的工作内容包括：</w:t>
            </w:r>
          </w:p>
          <w:p>
            <w:pPr>
              <w:pStyle w:val="null3"/>
              <w:jc w:val="both"/>
            </w:pPr>
            <w:r>
              <w:rPr>
                <w:rFonts w:ascii="仿宋_GB2312" w:hAnsi="仿宋_GB2312" w:cs="仿宋_GB2312" w:eastAsia="仿宋_GB2312"/>
                <w:sz w:val="21"/>
                <w:color w:val="000000"/>
              </w:rPr>
              <w:t>拟定信息系统工程的合同管理制度，其中应包括合同草案的拟定、会签、协商、修改、审批、签署、保管等工作制度及流程；</w:t>
            </w:r>
          </w:p>
          <w:p>
            <w:pPr>
              <w:pStyle w:val="null3"/>
              <w:jc w:val="both"/>
            </w:pPr>
            <w:r>
              <w:rPr>
                <w:rFonts w:ascii="仿宋_GB2312" w:hAnsi="仿宋_GB2312" w:cs="仿宋_GB2312" w:eastAsia="仿宋_GB2312"/>
                <w:sz w:val="21"/>
                <w:color w:val="000000"/>
              </w:rPr>
              <w:t>协助建设单位拟定信息系统工程合同的各类条款，参与建设单位和承建单位的谈判活动；</w:t>
            </w:r>
          </w:p>
          <w:p>
            <w:pPr>
              <w:pStyle w:val="null3"/>
              <w:jc w:val="both"/>
            </w:pPr>
            <w:r>
              <w:rPr>
                <w:rFonts w:ascii="仿宋_GB2312" w:hAnsi="仿宋_GB2312" w:cs="仿宋_GB2312" w:eastAsia="仿宋_GB2312"/>
                <w:sz w:val="21"/>
                <w:color w:val="000000"/>
              </w:rPr>
              <w:t>及时分析合同的执行情况，并进行跟踪管理；</w:t>
            </w:r>
          </w:p>
          <w:p>
            <w:pPr>
              <w:pStyle w:val="null3"/>
              <w:jc w:val="both"/>
            </w:pPr>
            <w:r>
              <w:rPr>
                <w:rFonts w:ascii="仿宋_GB2312" w:hAnsi="仿宋_GB2312" w:cs="仿宋_GB2312" w:eastAsia="仿宋_GB2312"/>
                <w:sz w:val="21"/>
                <w:color w:val="000000"/>
              </w:rPr>
              <w:t>协调建设单位与承建单位的有关索赔及合同纠纷事宜。</w:t>
            </w:r>
          </w:p>
          <w:p>
            <w:pPr>
              <w:pStyle w:val="null3"/>
              <w:jc w:val="both"/>
            </w:pPr>
            <w:r>
              <w:rPr>
                <w:rFonts w:ascii="仿宋_GB2312" w:hAnsi="仿宋_GB2312" w:cs="仿宋_GB2312" w:eastAsia="仿宋_GB2312"/>
                <w:sz w:val="21"/>
                <w:color w:val="000000"/>
              </w:rPr>
              <w:t>归纳起来，监理单位在合同管理中的主要内容由三部分组成，即合同的签订管理、合同的档案管理和合同的履行管理。</w:t>
            </w:r>
          </w:p>
          <w:p>
            <w:pPr>
              <w:pStyle w:val="null3"/>
              <w:jc w:val="both"/>
            </w:pPr>
            <w:r>
              <w:rPr>
                <w:rFonts w:ascii="仿宋_GB2312" w:hAnsi="仿宋_GB2312" w:cs="仿宋_GB2312" w:eastAsia="仿宋_GB2312"/>
                <w:sz w:val="21"/>
                <w:color w:val="000000"/>
              </w:rPr>
              <w:t>5.3合同的签订管理</w:t>
            </w:r>
          </w:p>
          <w:p>
            <w:pPr>
              <w:pStyle w:val="null3"/>
              <w:jc w:val="both"/>
            </w:pPr>
            <w:r>
              <w:rPr>
                <w:rFonts w:ascii="仿宋_GB2312" w:hAnsi="仿宋_GB2312" w:cs="仿宋_GB2312" w:eastAsia="仿宋_GB2312"/>
                <w:sz w:val="21"/>
                <w:color w:val="000000"/>
              </w:rPr>
              <w:t>合同的签订管理是指监理协助建设单位与承建单位、设备材料供应单位等各方之间的各种合同进行分析、谈判、协商、拟定、签署等。</w:t>
            </w:r>
          </w:p>
          <w:p>
            <w:pPr>
              <w:pStyle w:val="null3"/>
              <w:jc w:val="both"/>
            </w:pPr>
            <w:r>
              <w:rPr>
                <w:rFonts w:ascii="仿宋_GB2312" w:hAnsi="仿宋_GB2312" w:cs="仿宋_GB2312" w:eastAsia="仿宋_GB2312"/>
                <w:sz w:val="21"/>
                <w:color w:val="000000"/>
              </w:rPr>
              <w:t>合同分析是合同签订中最重要的内容和环节，是合同签订的前提。监理工程师应对工程承建、共同承担风险的合同条款、法律条款分别进行仔细的分析解释。同时也要对合同条款的更换、延期说明、投资变化等事件进行仔细分析。合同分析和项目检查等工作要与其联系起来。</w:t>
            </w:r>
          </w:p>
          <w:p>
            <w:pPr>
              <w:pStyle w:val="null3"/>
              <w:jc w:val="both"/>
            </w:pPr>
            <w:r>
              <w:rPr>
                <w:rFonts w:ascii="仿宋_GB2312" w:hAnsi="仿宋_GB2312" w:cs="仿宋_GB2312" w:eastAsia="仿宋_GB2312"/>
                <w:sz w:val="21"/>
                <w:color w:val="000000"/>
              </w:rPr>
              <w:t>监理工程师在订立合同的过程中要按条款逐条分析，如果发现有对建设单位产生风险较大的条款，要增加相应的抵御条款。要详细分析哪些条款与建设单位有关、与承建单位有关、与项目检查有关、与工期有关等，分门别类地分析各自责任和相互联系的关联要素，做到一清二楚，心中有数。</w:t>
            </w:r>
          </w:p>
          <w:p>
            <w:pPr>
              <w:pStyle w:val="null3"/>
              <w:jc w:val="both"/>
            </w:pPr>
            <w:r>
              <w:rPr>
                <w:rFonts w:ascii="仿宋_GB2312" w:hAnsi="仿宋_GB2312" w:cs="仿宋_GB2312" w:eastAsia="仿宋_GB2312"/>
                <w:sz w:val="21"/>
                <w:color w:val="000000"/>
              </w:rPr>
              <w:t>5.4合同的履行管理</w:t>
            </w:r>
          </w:p>
          <w:p>
            <w:pPr>
              <w:pStyle w:val="null3"/>
              <w:jc w:val="both"/>
            </w:pPr>
            <w:r>
              <w:rPr>
                <w:rFonts w:ascii="仿宋_GB2312" w:hAnsi="仿宋_GB2312" w:cs="仿宋_GB2312" w:eastAsia="仿宋_GB2312"/>
                <w:sz w:val="21"/>
                <w:color w:val="000000"/>
              </w:rPr>
              <w:t>合同的履行管理是指监理工程师对合同各方关于合同约定的工期、质量和费用、争议解决及索赔处理等工作的管理。</w:t>
            </w:r>
          </w:p>
          <w:p>
            <w:pPr>
              <w:pStyle w:val="null3"/>
              <w:jc w:val="both"/>
            </w:pPr>
            <w:r>
              <w:rPr>
                <w:rFonts w:ascii="仿宋_GB2312" w:hAnsi="仿宋_GB2312" w:cs="仿宋_GB2312" w:eastAsia="仿宋_GB2312"/>
                <w:sz w:val="21"/>
                <w:color w:val="000000"/>
              </w:rPr>
              <w:t>1)履约管理的方式—合同控制</w:t>
            </w:r>
          </w:p>
          <w:p>
            <w:pPr>
              <w:pStyle w:val="null3"/>
              <w:jc w:val="both"/>
            </w:pPr>
            <w:r>
              <w:rPr>
                <w:rFonts w:ascii="仿宋_GB2312" w:hAnsi="仿宋_GB2312" w:cs="仿宋_GB2312" w:eastAsia="仿宋_GB2312"/>
                <w:sz w:val="21"/>
                <w:color w:val="000000"/>
              </w:rPr>
              <w:t>合同控制指为保证合同所约定的各项义务的全面完成及各项权利的实现，以合同分析的成果为基准，监理对整个合同实施过程的全面监督、检查、对比、引导及纠正的管理活动。</w:t>
            </w:r>
          </w:p>
          <w:p>
            <w:pPr>
              <w:pStyle w:val="null3"/>
              <w:jc w:val="both"/>
            </w:pPr>
            <w:r>
              <w:rPr>
                <w:rFonts w:ascii="仿宋_GB2312" w:hAnsi="仿宋_GB2312" w:cs="仿宋_GB2312" w:eastAsia="仿宋_GB2312"/>
                <w:sz w:val="21"/>
                <w:color w:val="000000"/>
              </w:rPr>
              <w:t>合同控制的首要内容是对合同实施情况进行追踪，追踪的对象包括：</w:t>
            </w:r>
          </w:p>
          <w:p>
            <w:pPr>
              <w:pStyle w:val="null3"/>
              <w:jc w:val="both"/>
            </w:pPr>
            <w:r>
              <w:rPr>
                <w:rFonts w:ascii="仿宋_GB2312" w:hAnsi="仿宋_GB2312" w:cs="仿宋_GB2312" w:eastAsia="仿宋_GB2312"/>
                <w:sz w:val="21"/>
                <w:color w:val="000000"/>
              </w:rPr>
              <w:t>具体的合同事件。包括项目的质量、工期、成本。</w:t>
            </w:r>
          </w:p>
          <w:p>
            <w:pPr>
              <w:pStyle w:val="null3"/>
              <w:jc w:val="both"/>
            </w:pPr>
            <w:r>
              <w:rPr>
                <w:rFonts w:ascii="仿宋_GB2312" w:hAnsi="仿宋_GB2312" w:cs="仿宋_GB2312" w:eastAsia="仿宋_GB2312"/>
                <w:sz w:val="21"/>
                <w:color w:val="000000"/>
              </w:rPr>
              <w:t>承建单位的工作。对承建单位的项目缺陷提出意见，提出警告，责成他们改进。</w:t>
            </w:r>
          </w:p>
          <w:p>
            <w:pPr>
              <w:pStyle w:val="null3"/>
              <w:jc w:val="both"/>
            </w:pPr>
            <w:r>
              <w:rPr>
                <w:rFonts w:ascii="仿宋_GB2312" w:hAnsi="仿宋_GB2312" w:cs="仿宋_GB2312" w:eastAsia="仿宋_GB2312"/>
                <w:sz w:val="21"/>
                <w:color w:val="000000"/>
              </w:rPr>
              <w:t>建设单位是否及时下达命令，做出答复，及时支付项目款项。</w:t>
            </w:r>
          </w:p>
          <w:p>
            <w:pPr>
              <w:pStyle w:val="null3"/>
              <w:jc w:val="both"/>
            </w:pPr>
            <w:r>
              <w:rPr>
                <w:rFonts w:ascii="仿宋_GB2312" w:hAnsi="仿宋_GB2312" w:cs="仿宋_GB2312" w:eastAsia="仿宋_GB2312"/>
                <w:sz w:val="21"/>
                <w:color w:val="000000"/>
              </w:rPr>
              <w:t>总体情况，如整体项目的秩序如何，已完项目是否通过验收，有无大的项目事故，进度是否出现拖期，计划和实际成本有无大的偏差等。</w:t>
            </w:r>
          </w:p>
          <w:p>
            <w:pPr>
              <w:pStyle w:val="null3"/>
              <w:jc w:val="both"/>
            </w:pPr>
            <w:r>
              <w:rPr>
                <w:rFonts w:ascii="仿宋_GB2312" w:hAnsi="仿宋_GB2312" w:cs="仿宋_GB2312" w:eastAsia="仿宋_GB2312"/>
                <w:sz w:val="21"/>
                <w:color w:val="000000"/>
              </w:rPr>
              <w:t>2)履约管理的保证—合同监督</w:t>
            </w:r>
          </w:p>
          <w:p>
            <w:pPr>
              <w:pStyle w:val="null3"/>
              <w:jc w:val="both"/>
            </w:pPr>
            <w:r>
              <w:rPr>
                <w:rFonts w:ascii="仿宋_GB2312" w:hAnsi="仿宋_GB2312" w:cs="仿宋_GB2312" w:eastAsia="仿宋_GB2312"/>
                <w:sz w:val="21"/>
                <w:color w:val="000000"/>
              </w:rPr>
              <w:t>合同监督就是要对合同条款经常与实际实施情况进行比对，以便根据合同来掌握项目的进展。保证设计、开发、实施的精确性，并符合合同要求。合同监督的另一个重要的内容是检查解释双方来往的信函和文件，以及会议记录、建设单位指示等，因为这些内容对合同管理是非常重要的</w:t>
            </w:r>
          </w:p>
          <w:p>
            <w:pPr>
              <w:pStyle w:val="null3"/>
              <w:jc w:val="both"/>
            </w:pPr>
            <w:r>
              <w:rPr>
                <w:rFonts w:ascii="仿宋_GB2312" w:hAnsi="仿宋_GB2312" w:cs="仿宋_GB2312" w:eastAsia="仿宋_GB2312"/>
                <w:sz w:val="21"/>
                <w:color w:val="000000"/>
              </w:rPr>
              <w:t>5.5合同档案的管理</w:t>
            </w:r>
          </w:p>
          <w:p>
            <w:pPr>
              <w:pStyle w:val="null3"/>
              <w:jc w:val="both"/>
            </w:pPr>
            <w:r>
              <w:rPr>
                <w:rFonts w:ascii="仿宋_GB2312" w:hAnsi="仿宋_GB2312" w:cs="仿宋_GB2312" w:eastAsia="仿宋_GB2312"/>
                <w:sz w:val="21"/>
                <w:color w:val="000000"/>
              </w:rPr>
              <w:t>合同档案的管理，也即合同文件管理，是整个合同管理的基础。所有与合同有关的文件都是重要的文字依据，合同管理人员必须及时填写并妥善保存经有关方面签证的文件和单据，并建立合同档案数据库，以免在合同履行中发生纠纷时缺少有关的文字根据。</w:t>
            </w:r>
          </w:p>
          <w:p>
            <w:pPr>
              <w:pStyle w:val="null3"/>
              <w:jc w:val="both"/>
            </w:pPr>
            <w:r>
              <w:rPr>
                <w:rFonts w:ascii="仿宋_GB2312" w:hAnsi="仿宋_GB2312" w:cs="仿宋_GB2312" w:eastAsia="仿宋_GB2312"/>
                <w:sz w:val="21"/>
                <w:b/>
                <w:color w:val="000000"/>
              </w:rPr>
              <w:t>6.安全管理内容</w:t>
            </w:r>
          </w:p>
          <w:p>
            <w:pPr>
              <w:pStyle w:val="null3"/>
              <w:jc w:val="both"/>
            </w:pPr>
            <w:r>
              <w:rPr>
                <w:rFonts w:ascii="仿宋_GB2312" w:hAnsi="仿宋_GB2312" w:cs="仿宋_GB2312" w:eastAsia="仿宋_GB2312"/>
                <w:sz w:val="21"/>
                <w:color w:val="000000"/>
              </w:rPr>
              <w:t>审核工程信息安全方案，监督信息安全策略的实施；审核施工组织安全管理措施，监督安全制度的落实，确保施工安全。</w:t>
            </w:r>
          </w:p>
          <w:p>
            <w:pPr>
              <w:pStyle w:val="null3"/>
              <w:jc w:val="both"/>
            </w:pPr>
            <w:r>
              <w:rPr>
                <w:rFonts w:ascii="仿宋_GB2312" w:hAnsi="仿宋_GB2312" w:cs="仿宋_GB2312" w:eastAsia="仿宋_GB2312"/>
                <w:sz w:val="21"/>
                <w:b/>
                <w:color w:val="000000"/>
              </w:rPr>
              <w:t>7.信息管理</w:t>
            </w:r>
          </w:p>
          <w:p>
            <w:pPr>
              <w:pStyle w:val="null3"/>
              <w:jc w:val="both"/>
            </w:pPr>
            <w:r>
              <w:rPr>
                <w:rFonts w:ascii="仿宋_GB2312" w:hAnsi="仿宋_GB2312" w:cs="仿宋_GB2312" w:eastAsia="仿宋_GB2312"/>
                <w:sz w:val="21"/>
                <w:color w:val="000000"/>
              </w:rPr>
              <w:t>7.1项目信息的划分</w:t>
            </w:r>
          </w:p>
          <w:p>
            <w:pPr>
              <w:pStyle w:val="null3"/>
              <w:jc w:val="both"/>
            </w:pPr>
            <w:r>
              <w:rPr>
                <w:rFonts w:ascii="仿宋_GB2312" w:hAnsi="仿宋_GB2312" w:cs="仿宋_GB2312" w:eastAsia="仿宋_GB2312"/>
                <w:sz w:val="21"/>
                <w:color w:val="000000"/>
              </w:rPr>
              <w:t>项目信息应划分为：</w:t>
            </w:r>
          </w:p>
          <w:p>
            <w:pPr>
              <w:pStyle w:val="null3"/>
              <w:jc w:val="both"/>
            </w:pPr>
            <w:r>
              <w:rPr>
                <w:rFonts w:ascii="仿宋_GB2312" w:hAnsi="仿宋_GB2312" w:cs="仿宋_GB2312" w:eastAsia="仿宋_GB2312"/>
                <w:sz w:val="21"/>
                <w:color w:val="000000"/>
              </w:rPr>
              <w:t>1）投资控制信息</w:t>
            </w:r>
          </w:p>
          <w:p>
            <w:pPr>
              <w:pStyle w:val="null3"/>
              <w:jc w:val="both"/>
            </w:pPr>
            <w:r>
              <w:rPr>
                <w:rFonts w:ascii="仿宋_GB2312" w:hAnsi="仿宋_GB2312" w:cs="仿宋_GB2312" w:eastAsia="仿宋_GB2312"/>
                <w:sz w:val="21"/>
                <w:color w:val="000000"/>
              </w:rPr>
              <w:t>投资控制信息包括：费用规划信息，如投资计划、投资估算、工程预算等；实际费用信息，如各类费用支出凭证、工程变更情况、工程结算签证，以及物价指数、人工、软件环境、硬件设备等市场价格等；投资控制的分析比较信息，如费用的历史经验数据、现行数据、预测数据及经济与财务分析的评价数据等。</w:t>
            </w:r>
          </w:p>
          <w:p>
            <w:pPr>
              <w:pStyle w:val="null3"/>
              <w:jc w:val="both"/>
            </w:pPr>
            <w:r>
              <w:rPr>
                <w:rFonts w:ascii="仿宋_GB2312" w:hAnsi="仿宋_GB2312" w:cs="仿宋_GB2312" w:eastAsia="仿宋_GB2312"/>
                <w:sz w:val="21"/>
                <w:color w:val="000000"/>
              </w:rPr>
              <w:t>2）进度控制信息</w:t>
            </w:r>
          </w:p>
          <w:p>
            <w:pPr>
              <w:pStyle w:val="null3"/>
              <w:jc w:val="both"/>
            </w:pPr>
            <w:r>
              <w:rPr>
                <w:rFonts w:ascii="仿宋_GB2312" w:hAnsi="仿宋_GB2312" w:cs="仿宋_GB2312" w:eastAsia="仿宋_GB2312"/>
                <w:sz w:val="21"/>
                <w:color w:val="000000"/>
              </w:rPr>
              <w:t>进度控制信息包括：信息工程项目进度规划，如总进度计划、分目标进度计划、各实施阶段的进度计划、单项工程及单位工程实施进度计划、资金及物资供应计划、劳动力及设备的配置计划等；工程实际进度的统计信息，如项目日志、实际完成工程量、实际完成工作量等；进度控制比较信息，如工期定额、实现指标等。</w:t>
            </w:r>
          </w:p>
          <w:p>
            <w:pPr>
              <w:pStyle w:val="null3"/>
              <w:jc w:val="both"/>
            </w:pPr>
            <w:r>
              <w:rPr>
                <w:rFonts w:ascii="仿宋_GB2312" w:hAnsi="仿宋_GB2312" w:cs="仿宋_GB2312" w:eastAsia="仿宋_GB2312"/>
                <w:sz w:val="21"/>
                <w:color w:val="000000"/>
              </w:rPr>
              <w:t>3）质量控制信息</w:t>
            </w:r>
          </w:p>
          <w:p>
            <w:pPr>
              <w:pStyle w:val="null3"/>
              <w:jc w:val="both"/>
            </w:pPr>
            <w:r>
              <w:rPr>
                <w:rFonts w:ascii="仿宋_GB2312" w:hAnsi="仿宋_GB2312" w:cs="仿宋_GB2312" w:eastAsia="仿宋_GB2312"/>
                <w:sz w:val="21"/>
                <w:color w:val="000000"/>
              </w:rPr>
              <w:t>质量控制信息包括：信息工程项目实体质量信息，如质量检查、测试数据、隐蔽验收记录、质量事故处理报告，以及材料、设备质量证明及技术验证单等；信息工程项目的功能及使用价值信息，如有关标准和规范，质量目标指标，设计文件、资料、说明等；信息工程项目的工作质量信息，如质量体系文件，质量管理工作制度，质量管理的考核制度，质量管理工作的组织制度等。</w:t>
            </w:r>
          </w:p>
          <w:p>
            <w:pPr>
              <w:pStyle w:val="null3"/>
              <w:jc w:val="both"/>
            </w:pPr>
            <w:r>
              <w:rPr>
                <w:rFonts w:ascii="仿宋_GB2312" w:hAnsi="仿宋_GB2312" w:cs="仿宋_GB2312" w:eastAsia="仿宋_GB2312"/>
                <w:sz w:val="21"/>
                <w:color w:val="000000"/>
              </w:rPr>
              <w:t>4）合同管理信息</w:t>
            </w:r>
          </w:p>
          <w:p>
            <w:pPr>
              <w:pStyle w:val="null3"/>
              <w:jc w:val="both"/>
            </w:pPr>
            <w:r>
              <w:rPr>
                <w:rFonts w:ascii="仿宋_GB2312" w:hAnsi="仿宋_GB2312" w:cs="仿宋_GB2312" w:eastAsia="仿宋_GB2312"/>
                <w:sz w:val="21"/>
                <w:color w:val="000000"/>
              </w:rPr>
              <w:t>合同管理信息包括：合同管理法规，如招标投标法、经济合同法等；信息系统工程合同文本，如设计合同、实施合同、采购合同等；合同实施信息，如合同执行情况、合同变更、签证记录、工程索赔等。</w:t>
            </w:r>
          </w:p>
          <w:p>
            <w:pPr>
              <w:pStyle w:val="null3"/>
              <w:jc w:val="both"/>
            </w:pPr>
            <w:r>
              <w:rPr>
                <w:rFonts w:ascii="仿宋_GB2312" w:hAnsi="仿宋_GB2312" w:cs="仿宋_GB2312" w:eastAsia="仿宋_GB2312"/>
                <w:sz w:val="21"/>
                <w:color w:val="000000"/>
              </w:rPr>
              <w:t>5）组织协调信息</w:t>
            </w:r>
          </w:p>
          <w:p>
            <w:pPr>
              <w:pStyle w:val="null3"/>
              <w:jc w:val="both"/>
            </w:pPr>
            <w:r>
              <w:rPr>
                <w:rFonts w:ascii="仿宋_GB2312" w:hAnsi="仿宋_GB2312" w:cs="仿宋_GB2312" w:eastAsia="仿宋_GB2312"/>
                <w:sz w:val="21"/>
                <w:color w:val="000000"/>
              </w:rPr>
              <w:t>组织协调信息包括：工程质量调整及信息工程项目调整的指令；工程建设合同变更及其协议书；政府及主管部门对工程项目建设过程中的指令、审批文件；有关信息系统工程有关的法规及技术标准。</w:t>
            </w:r>
          </w:p>
          <w:p>
            <w:pPr>
              <w:pStyle w:val="null3"/>
              <w:jc w:val="both"/>
            </w:pPr>
            <w:r>
              <w:rPr>
                <w:rFonts w:ascii="仿宋_GB2312" w:hAnsi="仿宋_GB2312" w:cs="仿宋_GB2312" w:eastAsia="仿宋_GB2312"/>
                <w:sz w:val="21"/>
                <w:color w:val="000000"/>
              </w:rPr>
              <w:t>6）其他用途的信息</w:t>
            </w:r>
          </w:p>
          <w:p>
            <w:pPr>
              <w:pStyle w:val="null3"/>
              <w:jc w:val="both"/>
            </w:pPr>
            <w:r>
              <w:rPr>
                <w:rFonts w:ascii="仿宋_GB2312" w:hAnsi="仿宋_GB2312" w:cs="仿宋_GB2312" w:eastAsia="仿宋_GB2312"/>
                <w:sz w:val="21"/>
                <w:color w:val="000000"/>
              </w:rPr>
              <w:t>其他用途的信息是除上述五类用途的信息外，对信息系统工程项目建设决策提供辅助支持的某些其他信息，如工程中往来函件等。</w:t>
            </w:r>
          </w:p>
          <w:p>
            <w:pPr>
              <w:pStyle w:val="null3"/>
              <w:jc w:val="both"/>
            </w:pPr>
            <w:r>
              <w:rPr>
                <w:rFonts w:ascii="仿宋_GB2312" w:hAnsi="仿宋_GB2312" w:cs="仿宋_GB2312" w:eastAsia="仿宋_GB2312"/>
                <w:sz w:val="21"/>
                <w:color w:val="000000"/>
              </w:rPr>
              <w:t>7.2目信息管理的方法</w:t>
            </w:r>
          </w:p>
          <w:p>
            <w:pPr>
              <w:pStyle w:val="null3"/>
              <w:jc w:val="both"/>
            </w:pPr>
            <w:r>
              <w:rPr>
                <w:rFonts w:ascii="仿宋_GB2312" w:hAnsi="仿宋_GB2312" w:cs="仿宋_GB2312" w:eastAsia="仿宋_GB2312"/>
                <w:sz w:val="21"/>
                <w:color w:val="000000"/>
              </w:rPr>
              <w:t>7.2.1文档管理过程应该注意事项</w:t>
            </w:r>
          </w:p>
          <w:p>
            <w:pPr>
              <w:pStyle w:val="null3"/>
              <w:jc w:val="both"/>
            </w:pPr>
            <w:r>
              <w:rPr>
                <w:rFonts w:ascii="仿宋_GB2312" w:hAnsi="仿宋_GB2312" w:cs="仿宋_GB2312" w:eastAsia="仿宋_GB2312"/>
                <w:sz w:val="21"/>
                <w:color w:val="000000"/>
              </w:rPr>
              <w:t>文档的格式应该统一。</w:t>
            </w:r>
          </w:p>
          <w:p>
            <w:pPr>
              <w:pStyle w:val="null3"/>
              <w:jc w:val="both"/>
            </w:pPr>
            <w:r>
              <w:rPr>
                <w:rFonts w:ascii="仿宋_GB2312" w:hAnsi="仿宋_GB2312" w:cs="仿宋_GB2312" w:eastAsia="仿宋_GB2312"/>
                <w:sz w:val="21"/>
                <w:color w:val="000000"/>
              </w:rPr>
              <w:t>文档版本的管理。新的版本出来后，旧的版本应该进行相应的改变，同时彻底从管理库中清除，以保持文档版本的统一。</w:t>
            </w:r>
          </w:p>
          <w:p>
            <w:pPr>
              <w:pStyle w:val="null3"/>
              <w:jc w:val="both"/>
            </w:pPr>
            <w:r>
              <w:rPr>
                <w:rFonts w:ascii="仿宋_GB2312" w:hAnsi="仿宋_GB2312" w:cs="仿宋_GB2312" w:eastAsia="仿宋_GB2312"/>
                <w:sz w:val="21"/>
                <w:color w:val="000000"/>
              </w:rPr>
              <w:t>关于文档的存档标准。文档的存档标准是指某一类型的文档究竟应该保存多长时间，这个问题应该由监理单位根据国家档案管理相关的要求，统一进行规定。</w:t>
            </w:r>
          </w:p>
          <w:p>
            <w:pPr>
              <w:pStyle w:val="null3"/>
              <w:jc w:val="both"/>
            </w:pPr>
            <w:r>
              <w:rPr>
                <w:rFonts w:ascii="仿宋_GB2312" w:hAnsi="仿宋_GB2312" w:cs="仿宋_GB2312" w:eastAsia="仿宋_GB2312"/>
                <w:sz w:val="21"/>
                <w:color w:val="000000"/>
              </w:rPr>
              <w:t>7.2.2监理工程师在归集监理资料时注意事项</w:t>
            </w:r>
          </w:p>
          <w:p>
            <w:pPr>
              <w:pStyle w:val="null3"/>
              <w:jc w:val="both"/>
            </w:pPr>
            <w:r>
              <w:rPr>
                <w:rFonts w:ascii="仿宋_GB2312" w:hAnsi="仿宋_GB2312" w:cs="仿宋_GB2312" w:eastAsia="仿宋_GB2312"/>
                <w:sz w:val="21"/>
                <w:color w:val="000000"/>
              </w:rPr>
              <w:t>监理资料应及时整理、真实完整、分类有序；</w:t>
            </w:r>
          </w:p>
          <w:p>
            <w:pPr>
              <w:pStyle w:val="null3"/>
              <w:jc w:val="both"/>
            </w:pPr>
            <w:r>
              <w:rPr>
                <w:rFonts w:ascii="仿宋_GB2312" w:hAnsi="仿宋_GB2312" w:cs="仿宋_GB2312" w:eastAsia="仿宋_GB2312"/>
                <w:sz w:val="21"/>
                <w:color w:val="000000"/>
              </w:rPr>
              <w:t>监理资料的管理应由总监理工程师负责，并指定专人具体实施；</w:t>
            </w:r>
          </w:p>
          <w:p>
            <w:pPr>
              <w:pStyle w:val="null3"/>
              <w:jc w:val="both"/>
            </w:pPr>
            <w:r>
              <w:rPr>
                <w:rFonts w:ascii="仿宋_GB2312" w:hAnsi="仿宋_GB2312" w:cs="仿宋_GB2312" w:eastAsia="仿宋_GB2312"/>
                <w:sz w:val="21"/>
                <w:color w:val="000000"/>
              </w:rPr>
              <w:t>监理资料应在各阶段监理工作结束后及时整理归档；</w:t>
            </w:r>
          </w:p>
          <w:p>
            <w:pPr>
              <w:pStyle w:val="null3"/>
              <w:jc w:val="both"/>
            </w:pPr>
            <w:r>
              <w:rPr>
                <w:rFonts w:ascii="仿宋_GB2312" w:hAnsi="仿宋_GB2312" w:cs="仿宋_GB2312" w:eastAsia="仿宋_GB2312"/>
                <w:sz w:val="21"/>
                <w:color w:val="000000"/>
              </w:rPr>
              <w:t>监理档案的编制及保存应按有关规定执行。</w:t>
            </w:r>
          </w:p>
          <w:p>
            <w:pPr>
              <w:pStyle w:val="null3"/>
              <w:jc w:val="both"/>
            </w:pPr>
            <w:r>
              <w:rPr>
                <w:rFonts w:ascii="仿宋_GB2312" w:hAnsi="仿宋_GB2312" w:cs="仿宋_GB2312" w:eastAsia="仿宋_GB2312"/>
                <w:sz w:val="21"/>
                <w:color w:val="000000"/>
              </w:rPr>
              <w:t>7.3监理机构文档管理的职责</w:t>
            </w:r>
          </w:p>
          <w:p>
            <w:pPr>
              <w:pStyle w:val="null3"/>
              <w:jc w:val="both"/>
            </w:pPr>
            <w:r>
              <w:rPr>
                <w:rFonts w:ascii="仿宋_GB2312" w:hAnsi="仿宋_GB2312" w:cs="仿宋_GB2312" w:eastAsia="仿宋_GB2312"/>
                <w:sz w:val="21"/>
                <w:color w:val="000000"/>
              </w:rPr>
              <w:t>监理单位对文档工作的支持。监理单位应为编写文档的人员提供指导和实际鼓励，并使各种资源有效地用于文档开发。</w:t>
            </w:r>
          </w:p>
          <w:p>
            <w:pPr>
              <w:pStyle w:val="null3"/>
              <w:jc w:val="both"/>
            </w:pPr>
            <w:r>
              <w:rPr>
                <w:rFonts w:ascii="仿宋_GB2312" w:hAnsi="仿宋_GB2312" w:cs="仿宋_GB2312" w:eastAsia="仿宋_GB2312"/>
                <w:sz w:val="21"/>
                <w:color w:val="000000"/>
              </w:rPr>
              <w:t>监理单位的主要职责：</w:t>
            </w:r>
          </w:p>
          <w:p>
            <w:pPr>
              <w:pStyle w:val="null3"/>
              <w:jc w:val="both"/>
            </w:pPr>
            <w:r>
              <w:rPr>
                <w:rFonts w:ascii="仿宋_GB2312" w:hAnsi="仿宋_GB2312" w:cs="仿宋_GB2312" w:eastAsia="仿宋_GB2312"/>
                <w:sz w:val="21"/>
                <w:color w:val="000000"/>
              </w:rPr>
              <w:t>建立编制、登记、出版、分发系统文档和软件文档的各种策略；</w:t>
            </w:r>
          </w:p>
          <w:p>
            <w:pPr>
              <w:pStyle w:val="null3"/>
              <w:jc w:val="both"/>
            </w:pPr>
            <w:r>
              <w:rPr>
                <w:rFonts w:ascii="仿宋_GB2312" w:hAnsi="仿宋_GB2312" w:cs="仿宋_GB2312" w:eastAsia="仿宋_GB2312"/>
                <w:sz w:val="21"/>
                <w:color w:val="000000"/>
              </w:rPr>
              <w:t>把文档计划作为整个开发工作的一个组成部分；</w:t>
            </w:r>
          </w:p>
          <w:p>
            <w:pPr>
              <w:pStyle w:val="null3"/>
              <w:jc w:val="both"/>
            </w:pPr>
            <w:r>
              <w:rPr>
                <w:rFonts w:ascii="仿宋_GB2312" w:hAnsi="仿宋_GB2312" w:cs="仿宋_GB2312" w:eastAsia="仿宋_GB2312"/>
                <w:sz w:val="21"/>
                <w:color w:val="000000"/>
              </w:rPr>
              <w:t>建立确定文档质量、测试质量和评审质量的各种方法的规程；</w:t>
            </w:r>
          </w:p>
          <w:p>
            <w:pPr>
              <w:pStyle w:val="null3"/>
              <w:jc w:val="both"/>
            </w:pPr>
            <w:r>
              <w:rPr>
                <w:rFonts w:ascii="仿宋_GB2312" w:hAnsi="仿宋_GB2312" w:cs="仿宋_GB2312" w:eastAsia="仿宋_GB2312"/>
                <w:sz w:val="21"/>
                <w:color w:val="000000"/>
              </w:rPr>
              <w:t>为文档的各个方面确定和准备各种标准和指南；</w:t>
            </w:r>
          </w:p>
          <w:p>
            <w:pPr>
              <w:pStyle w:val="null3"/>
              <w:jc w:val="both"/>
            </w:pPr>
            <w:r>
              <w:rPr>
                <w:rFonts w:ascii="仿宋_GB2312" w:hAnsi="仿宋_GB2312" w:cs="仿宋_GB2312" w:eastAsia="仿宋_GB2312"/>
                <w:sz w:val="21"/>
                <w:color w:val="000000"/>
              </w:rPr>
              <w:t>积极支持文档工作以形成在开发工作中自觉编制文档的团队风气；</w:t>
            </w:r>
          </w:p>
          <w:p>
            <w:pPr>
              <w:pStyle w:val="null3"/>
              <w:jc w:val="both"/>
            </w:pPr>
            <w:r>
              <w:rPr>
                <w:rFonts w:ascii="仿宋_GB2312" w:hAnsi="仿宋_GB2312" w:cs="仿宋_GB2312" w:eastAsia="仿宋_GB2312"/>
                <w:sz w:val="21"/>
                <w:color w:val="000000"/>
              </w:rPr>
              <w:t>不断检查己建立起来的过程，以保证符合策略和各种规程并遵守有关标准和指南。</w:t>
            </w:r>
          </w:p>
          <w:p>
            <w:pPr>
              <w:pStyle w:val="null3"/>
              <w:jc w:val="both"/>
            </w:pPr>
            <w:r>
              <w:rPr>
                <w:rFonts w:ascii="仿宋_GB2312" w:hAnsi="仿宋_GB2312" w:cs="仿宋_GB2312" w:eastAsia="仿宋_GB2312"/>
                <w:sz w:val="21"/>
                <w:b/>
                <w:color w:val="000000"/>
              </w:rPr>
              <w:t>8.项目协调</w:t>
            </w:r>
          </w:p>
          <w:p>
            <w:pPr>
              <w:pStyle w:val="null3"/>
              <w:jc w:val="both"/>
            </w:pPr>
            <w:r>
              <w:rPr>
                <w:rFonts w:ascii="仿宋_GB2312" w:hAnsi="仿宋_GB2312" w:cs="仿宋_GB2312" w:eastAsia="仿宋_GB2312"/>
                <w:sz w:val="21"/>
                <w:color w:val="000000"/>
              </w:rPr>
              <w:t>8.1协调的原则</w:t>
            </w:r>
          </w:p>
          <w:p>
            <w:pPr>
              <w:pStyle w:val="null3"/>
              <w:jc w:val="both"/>
            </w:pPr>
            <w:r>
              <w:rPr>
                <w:rFonts w:ascii="仿宋_GB2312" w:hAnsi="仿宋_GB2312" w:cs="仿宋_GB2312" w:eastAsia="仿宋_GB2312"/>
                <w:sz w:val="21"/>
                <w:color w:val="000000"/>
              </w:rPr>
              <w:t>在协调项目实施过程中项目进度、工程质量与合同支付等合同目标之间的矛盾时，遵循以下原则：</w:t>
            </w:r>
          </w:p>
          <w:p>
            <w:pPr>
              <w:pStyle w:val="null3"/>
              <w:jc w:val="both"/>
            </w:pPr>
            <w:r>
              <w:rPr>
                <w:rFonts w:ascii="仿宋_GB2312" w:hAnsi="仿宋_GB2312" w:cs="仿宋_GB2312" w:eastAsia="仿宋_GB2312"/>
                <w:sz w:val="21"/>
                <w:color w:val="000000"/>
              </w:rPr>
              <w:t>8.1.1在确保项目质量的条件下，促进项目实施进展；</w:t>
            </w:r>
          </w:p>
          <w:p>
            <w:pPr>
              <w:pStyle w:val="null3"/>
              <w:jc w:val="both"/>
            </w:pPr>
            <w:r>
              <w:rPr>
                <w:rFonts w:ascii="仿宋_GB2312" w:hAnsi="仿宋_GB2312" w:cs="仿宋_GB2312" w:eastAsia="仿宋_GB2312"/>
                <w:sz w:val="21"/>
                <w:color w:val="000000"/>
              </w:rPr>
              <w:t>8.1.2在寻求建设单位更大投资效益的基础上，正确处理合同目标之间的矛盾；</w:t>
            </w:r>
          </w:p>
          <w:p>
            <w:pPr>
              <w:pStyle w:val="null3"/>
              <w:jc w:val="both"/>
            </w:pPr>
            <w:r>
              <w:rPr>
                <w:rFonts w:ascii="仿宋_GB2312" w:hAnsi="仿宋_GB2312" w:cs="仿宋_GB2312" w:eastAsia="仿宋_GB2312"/>
                <w:sz w:val="21"/>
                <w:color w:val="000000"/>
              </w:rPr>
              <w:t>8.1.3在维护建设单位合同权益的同时，实事求是的维护承建单位地合法权益。</w:t>
            </w:r>
          </w:p>
          <w:p>
            <w:pPr>
              <w:pStyle w:val="null3"/>
              <w:jc w:val="both"/>
            </w:pPr>
            <w:r>
              <w:rPr>
                <w:rFonts w:ascii="仿宋_GB2312" w:hAnsi="仿宋_GB2312" w:cs="仿宋_GB2312" w:eastAsia="仿宋_GB2312"/>
                <w:sz w:val="21"/>
                <w:color w:val="000000"/>
              </w:rPr>
              <w:t>8.2监理协调内容</w:t>
            </w:r>
          </w:p>
          <w:p>
            <w:pPr>
              <w:pStyle w:val="null3"/>
              <w:jc w:val="both"/>
            </w:pPr>
            <w:r>
              <w:rPr>
                <w:rFonts w:ascii="仿宋_GB2312" w:hAnsi="仿宋_GB2312" w:cs="仿宋_GB2312" w:eastAsia="仿宋_GB2312"/>
                <w:sz w:val="21"/>
                <w:color w:val="000000"/>
              </w:rPr>
              <w:t>8.2.1工程项目内部需求关系协调</w:t>
            </w:r>
          </w:p>
          <w:p>
            <w:pPr>
              <w:pStyle w:val="null3"/>
              <w:jc w:val="both"/>
            </w:pPr>
            <w:r>
              <w:rPr>
                <w:rFonts w:ascii="仿宋_GB2312" w:hAnsi="仿宋_GB2312" w:cs="仿宋_GB2312" w:eastAsia="仿宋_GB2312"/>
                <w:sz w:val="21"/>
                <w:color w:val="000000"/>
              </w:rPr>
              <w:t>1）监理过程中抓计划环节，平衡人员、材料、设备、能源动力的需求，要注意抓住期限的及时性，规格上的明确性，数量上的准确性，质量上的规定性，体现计划的严肃性，发挥指导作用。</w:t>
            </w:r>
          </w:p>
          <w:p>
            <w:pPr>
              <w:pStyle w:val="null3"/>
              <w:jc w:val="both"/>
            </w:pPr>
            <w:r>
              <w:rPr>
                <w:rFonts w:ascii="仿宋_GB2312" w:hAnsi="仿宋_GB2312" w:cs="仿宋_GB2312" w:eastAsia="仿宋_GB2312"/>
                <w:sz w:val="21"/>
                <w:color w:val="000000"/>
              </w:rPr>
              <w:t>2）指导承建单位对施工力量的平衡，要抓住瓶颈环节，发现瓶颈环节，要通过资源力量的调整，集中力量打攻坚战。抓关键、抓主要矛盾、运用网络计划技术的关键线路法是有效的工具。</w:t>
            </w:r>
          </w:p>
          <w:p>
            <w:pPr>
              <w:pStyle w:val="null3"/>
              <w:jc w:val="both"/>
            </w:pPr>
            <w:r>
              <w:rPr>
                <w:rFonts w:ascii="仿宋_GB2312" w:hAnsi="仿宋_GB2312" w:cs="仿宋_GB2312" w:eastAsia="仿宋_GB2312"/>
                <w:sz w:val="21"/>
                <w:color w:val="000000"/>
              </w:rPr>
              <w:t>3）对专业工种配合，要抓住调度环节，项目施工中需要机械化施工、土建、机电安装等专业工种交替配合进行，交替进行抓好衔接问题，配合进行抓好步调问题，就是抓好调度协调工作。</w:t>
            </w:r>
          </w:p>
          <w:p>
            <w:pPr>
              <w:pStyle w:val="null3"/>
              <w:jc w:val="both"/>
            </w:pPr>
            <w:r>
              <w:rPr>
                <w:rFonts w:ascii="仿宋_GB2312" w:hAnsi="仿宋_GB2312" w:cs="仿宋_GB2312" w:eastAsia="仿宋_GB2312"/>
                <w:sz w:val="21"/>
                <w:color w:val="000000"/>
              </w:rPr>
              <w:t>4）施工准备阶段的协调：</w:t>
            </w:r>
          </w:p>
          <w:p>
            <w:pPr>
              <w:pStyle w:val="null3"/>
              <w:jc w:val="both"/>
            </w:pPr>
            <w:r>
              <w:rPr>
                <w:rFonts w:ascii="仿宋_GB2312" w:hAnsi="仿宋_GB2312" w:cs="仿宋_GB2312" w:eastAsia="仿宋_GB2312"/>
                <w:sz w:val="21"/>
                <w:color w:val="000000"/>
              </w:rPr>
              <w:t>作好施工准备是顺利组织施工的先决条件。满足开工的条件是：有完善有效的施工设计方案；有政府管理部门签发的施工许可证；财务和材料渠道已落实，能按工程进度需要拨款、供料；施工组织设计已经批准；加工订货和设备已基本落实；施工准备工作已基本完成，现场已</w:t>
            </w:r>
            <w:r>
              <w:rPr>
                <w:rFonts w:ascii="仿宋_GB2312" w:hAnsi="仿宋_GB2312" w:cs="仿宋_GB2312" w:eastAsia="仿宋_GB2312"/>
                <w:sz w:val="21"/>
                <w:color w:val="000000"/>
              </w:rPr>
              <w:t>“五通一平”。监理工程师应协助落实上述开工条件，保持建设单位与承建单位的信息沟通，协商办事，督促双方严格按合同执行。建设单位和承建双方对施工准备工作应有明确的约定和分工，以便协调。</w:t>
            </w:r>
          </w:p>
          <w:p>
            <w:pPr>
              <w:pStyle w:val="null3"/>
              <w:jc w:val="both"/>
            </w:pPr>
            <w:r>
              <w:rPr>
                <w:rFonts w:ascii="仿宋_GB2312" w:hAnsi="仿宋_GB2312" w:cs="仿宋_GB2312" w:eastAsia="仿宋_GB2312"/>
                <w:sz w:val="21"/>
                <w:color w:val="000000"/>
              </w:rPr>
              <w:t>5）施工阶段的协调：</w:t>
            </w:r>
          </w:p>
          <w:p>
            <w:pPr>
              <w:pStyle w:val="null3"/>
              <w:jc w:val="both"/>
            </w:pPr>
            <w:r>
              <w:rPr>
                <w:rFonts w:ascii="仿宋_GB2312" w:hAnsi="仿宋_GB2312" w:cs="仿宋_GB2312" w:eastAsia="仿宋_GB2312"/>
                <w:sz w:val="21"/>
                <w:color w:val="000000"/>
              </w:rPr>
              <w:t>包括解决进度、质量、中间计量与支付、合同纠纷等一系列问题。</w:t>
            </w:r>
          </w:p>
          <w:p>
            <w:pPr>
              <w:pStyle w:val="null3"/>
              <w:jc w:val="both"/>
            </w:pPr>
            <w:r>
              <w:rPr>
                <w:rFonts w:ascii="仿宋_GB2312" w:hAnsi="仿宋_GB2312" w:cs="仿宋_GB2312" w:eastAsia="仿宋_GB2312"/>
                <w:sz w:val="21"/>
                <w:color w:val="000000"/>
              </w:rPr>
              <w:t>进度问题有两项有效协调工作应作好，一是建设单位和承建单位双方商定工程计划方案，并双方负责人在上面签字，作为工程承包合同附件；二是设立进度考核规范，按工程计划节点考核，分期预付。</w:t>
            </w:r>
          </w:p>
          <w:p>
            <w:pPr>
              <w:pStyle w:val="null3"/>
              <w:jc w:val="both"/>
            </w:pPr>
            <w:r>
              <w:rPr>
                <w:rFonts w:ascii="仿宋_GB2312" w:hAnsi="仿宋_GB2312" w:cs="仿宋_GB2312" w:eastAsia="仿宋_GB2312"/>
                <w:sz w:val="21"/>
                <w:color w:val="000000"/>
              </w:rPr>
              <w:t>质量问题的协调：实行监理工程师质量签字认可，对没有出厂证明，不符合使用要求的原材料、设备和构件，不准使用，对不合格的工程部位不予验收签证，也不予计算工程量，不予支付进度款。</w:t>
            </w:r>
          </w:p>
          <w:p>
            <w:pPr>
              <w:pStyle w:val="null3"/>
              <w:jc w:val="both"/>
            </w:pPr>
            <w:r>
              <w:rPr>
                <w:rFonts w:ascii="仿宋_GB2312" w:hAnsi="仿宋_GB2312" w:cs="仿宋_GB2312" w:eastAsia="仿宋_GB2312"/>
                <w:sz w:val="21"/>
                <w:color w:val="000000"/>
              </w:rPr>
              <w:t>合同争议的协调：合同纠纷，应协调解决，不能协调解决时再向合同管理机关申请调解或仲裁。</w:t>
            </w:r>
          </w:p>
          <w:p>
            <w:pPr>
              <w:pStyle w:val="null3"/>
              <w:jc w:val="both"/>
            </w:pPr>
            <w:r>
              <w:rPr>
                <w:rFonts w:ascii="仿宋_GB2312" w:hAnsi="仿宋_GB2312" w:cs="仿宋_GB2312" w:eastAsia="仿宋_GB2312"/>
                <w:sz w:val="21"/>
                <w:color w:val="000000"/>
              </w:rPr>
              <w:t>6）交工验收阶段的协调：</w:t>
            </w:r>
          </w:p>
          <w:p>
            <w:pPr>
              <w:pStyle w:val="null3"/>
              <w:jc w:val="both"/>
            </w:pPr>
            <w:r>
              <w:rPr>
                <w:rFonts w:ascii="仿宋_GB2312" w:hAnsi="仿宋_GB2312" w:cs="仿宋_GB2312" w:eastAsia="仿宋_GB2312"/>
                <w:sz w:val="21"/>
                <w:color w:val="000000"/>
              </w:rPr>
              <w:t>对交工验收中建设单位提出的问题，承建单位应根据技术文件、合同、中间验收签证及验收规范作出解释，对不符合要求应督促其采取补救措施，使其达到设计、合同、规范要求，而后办理竣工结算。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完成公安交管信息系统软硬件更新升级及密码改造部分项目的监理工作。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陕西省公安厅交通管理总队指定地点。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验收标准后，供应商向采购人申请验收，采购人收到验收申请后组织验收，验收时中标人应无条件予以配合并提供验收所需的全部资料，若中标人不配合或者未按合同要求提供服务的，采购人将拒绝验收,验收须以合同、招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1.知识产权 即供应商应保证采购人不承担任何涉及知识产权法律诉讼的责任。 2.投标保证金 （1）投标保证金退还： A．未中标供应商：自中标通知书发出之日起5个工作日内退还未中标供应商的投标保证金，无需亲自前来办理； B.中标供应商：自采购合同签订之日起5个工作日内退还中标供应商的投标保证金。（须携带合同原件或合同复印件（加盖单位鲜章）各一份，同时将合同扫描件发送至联系人邮箱），但因中标供应商自身原因导致无法及时退还的除外。 （2）有下列情况之一的，采购代理机构不予退还其交纳的投标保证金；情节严重的，由财政部门将其列入不良行为记录名单，在一至三年内禁止参加政府采购活动，并予以通报； A.开标后在招标文件规定的投标有效期间，投标供应商撤回其所投投标文件的； B.中标供应商无正当理由不与采购人签订合同的； C.中标供应商将中标项目转让给他人，或者在投标文件中未说明，且未经采购人同意，将中标项目分包给他人的； D.中标供应商拒绝履行合同义务的； E.中标供应商未按时缴付中标服务费的； F.由于中标供应商的原因导致中标无效的。 3.报价包括产品的供应费及所发生的运输费、杂费（含保险）、商检费、搬运费、安装调试费、培训费等，包括从产品供应地点到交货地点所包含的一切费用，报价不可变更，不受市场价变化的影响，不受实际数量变化的影响。 4.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5.如提交保函，建议至少提前一个工作日将保函正本送至采购代理机构，如提供电子保函，应将电子保函发送至代理机构指定邮箱deqinlh@126.com。 6.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投标方案 保证金汇款声明函 分项报价表 中小企业声明函 商务应答表 控股管理关系 法定代表人授权书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投标函 投标文件封面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保证金汇款声明函 分项报价表 中小企业声明函 商务应答表 控股管理关系 法定代表人授权书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保证金汇款声明函 分项报价表 中小企业声明函 商务应答表 控股管理关系 法定代表人授权书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根据对本项目的业务需求和系统建设进行需求分析： 1.分析清晰、合理、深入、准确的，得10分； 2.分析基本合理、存在部分内容理解不够准确的，得6分； 3.分析没有针对性或业务流程掌握不准确、分析与业务需求有较大偏差的，得3分。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对本项目关键点把控和重点难点分析符合项目实际情况： 1.分析清晰、合理、深入、准确的，得10分； 2.分析基本合理、存在部分内容理解不够准确的，得6分； 3.分析没有针对性或业务流程掌握不准确、分析与业务需求有较大偏差的，得3分。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合理化建议分析</w:t>
            </w:r>
          </w:p>
        </w:tc>
        <w:tc>
          <w:tcPr>
            <w:tcW w:type="dxa" w:w="2492"/>
          </w:tcPr>
          <w:p>
            <w:pPr>
              <w:pStyle w:val="null3"/>
            </w:pPr>
            <w:r>
              <w:rPr>
                <w:rFonts w:ascii="仿宋_GB2312" w:hAnsi="仿宋_GB2312" w:cs="仿宋_GB2312" w:eastAsia="仿宋_GB2312"/>
              </w:rPr>
              <w:t>对本项目关键点把控和重点难点分析提出的合理化建议，具有针对性与可行性： 1.符合项目实际情况的，得10分； 2.提出的建议可行性一般或不完全符合项目实际情况的，得6分； 3.提出的建议针对性较差的，得3分。 4.未响应不得分。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质量控制方法和措施</w:t>
            </w:r>
          </w:p>
        </w:tc>
        <w:tc>
          <w:tcPr>
            <w:tcW w:type="dxa" w:w="2492"/>
          </w:tcPr>
          <w:p>
            <w:pPr>
              <w:pStyle w:val="null3"/>
            </w:pPr>
            <w:r>
              <w:rPr>
                <w:rFonts w:ascii="仿宋_GB2312" w:hAnsi="仿宋_GB2312" w:cs="仿宋_GB2312" w:eastAsia="仿宋_GB2312"/>
              </w:rPr>
              <w:t>1.质量控制原则，描述内容详细完整，控制原则有针对性、切实可行，得3分；方案基本合理，内容基本完整，得1分；内容不合理或未响应不得分； 2.质量控制总思路，描述内容有完整，有详细的质量控制组织框架，得3分；方案基本合理，内容基本完整，得1分；内容不合理或未响应不得分； 3.质量控制方法，描述内容详细完整，质量控制方法科学、切实可行，得2分；方案基本合理，内容基本完整，得1分；内容不合理或未响应不得分； 4.质量控制措施，描述内容详细完整，质量控制措施完善、有针对性且可执行，得2分；方案基本合理，内容基本完整，得1分；内容不合理或未响应不得分。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进度控制方法和措施</w:t>
            </w:r>
          </w:p>
        </w:tc>
        <w:tc>
          <w:tcPr>
            <w:tcW w:type="dxa" w:w="2492"/>
          </w:tcPr>
          <w:p>
            <w:pPr>
              <w:pStyle w:val="null3"/>
            </w:pPr>
            <w:r>
              <w:rPr>
                <w:rFonts w:ascii="仿宋_GB2312" w:hAnsi="仿宋_GB2312" w:cs="仿宋_GB2312" w:eastAsia="仿宋_GB2312"/>
              </w:rPr>
              <w:t>1.进度控制原则，描述内容详细完整，进度控制原则符合项目需求，方案合理可行，得4分；方案基本合理，内容基本完整，得2分；内容不合理或未响应不得分； 2.进度控制方法，描述内容详细完整，进度控制方法科学、可执行，得3分；方案基本合理，内容基本完整，得1分；内容不合理或未响应不得分； 3.进度控制措施，描述内容详细完整，质量控制措施完善、有针对性且可执行，得3分；方案基本合理，内容基本完整，得1分；内容不合理或未响应不得分。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投资控制方法和措施</w:t>
            </w:r>
          </w:p>
        </w:tc>
        <w:tc>
          <w:tcPr>
            <w:tcW w:type="dxa" w:w="2492"/>
          </w:tcPr>
          <w:p>
            <w:pPr>
              <w:pStyle w:val="null3"/>
            </w:pPr>
            <w:r>
              <w:rPr>
                <w:rFonts w:ascii="仿宋_GB2312" w:hAnsi="仿宋_GB2312" w:cs="仿宋_GB2312" w:eastAsia="仿宋_GB2312"/>
              </w:rPr>
              <w:t>1.投资控制原则，描述内容详细完整，投资控制原则规范、合理可行，得4分；方案基本合理，内容基本完整，得2分；内容不合理或未响应不得分； 2.投资控制方法，描述内容详细完整，投资控制方法符合项目控制目标，针对性强，得3分；方案基本合理，内容基本完整，得1分；内容不合理或未响应不得分； 3.投资控制措施，描述内容详细完整，质量控制措施完善、有针对性且可执行，得3分；方案基本合理，内容基本完整，得1分；内容不合理或未响应不得分。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项目安全、合同、变更、信息管理方案</w:t>
            </w:r>
          </w:p>
        </w:tc>
        <w:tc>
          <w:tcPr>
            <w:tcW w:type="dxa" w:w="2492"/>
          </w:tcPr>
          <w:p>
            <w:pPr>
              <w:pStyle w:val="null3"/>
            </w:pPr>
            <w:r>
              <w:rPr>
                <w:rFonts w:ascii="仿宋_GB2312" w:hAnsi="仿宋_GB2312" w:cs="仿宋_GB2312" w:eastAsia="仿宋_GB2312"/>
              </w:rPr>
              <w:t>1.项目安全管理方案目标明确、措施方法合理可行，且具有针对性，符合本项目实际需求，得2分；方案基本合理，内容基本完整，得1分；内容不合理或未响应不得分。 2.项目合同管理方案目标明确、措施方法合理可行，且具有针对性，符合本项目实际需求，得2分；方案基本合理，内容基本完整，得1分；内容不合理或未响应不得分。 3.项目变更管理方案目标明确、措施方法合理可行，且具有针对性，符合本项目实际需求，得2分；方案基本合理，内容基本完整，得1分；内容不合理或未响应不得分。 4.项目信息管理方案目标明确、措施方法合理可行，且具有针对性，符合本项目实际需求，得2分；方案基本合理，内容基本完整，得1分；内容不合理或未响应不得分。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组织协调方法和措施</w:t>
            </w:r>
          </w:p>
        </w:tc>
        <w:tc>
          <w:tcPr>
            <w:tcW w:type="dxa" w:w="2492"/>
          </w:tcPr>
          <w:p>
            <w:pPr>
              <w:pStyle w:val="null3"/>
            </w:pPr>
            <w:r>
              <w:rPr>
                <w:rFonts w:ascii="仿宋_GB2312" w:hAnsi="仿宋_GB2312" w:cs="仿宋_GB2312" w:eastAsia="仿宋_GB2312"/>
              </w:rPr>
              <w:t>协调难点分析准确，协调工作程序和会议制度等明确，措施方法合理可行，且具有针对性，得6分；方案基本合理，内容基本完整，得3分；内容不合理或未响应不得分。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项目实施和风险控制措施</w:t>
            </w:r>
          </w:p>
        </w:tc>
        <w:tc>
          <w:tcPr>
            <w:tcW w:type="dxa" w:w="2492"/>
          </w:tcPr>
          <w:p>
            <w:pPr>
              <w:pStyle w:val="null3"/>
            </w:pPr>
            <w:r>
              <w:rPr>
                <w:rFonts w:ascii="仿宋_GB2312" w:hAnsi="仿宋_GB2312" w:cs="仿宋_GB2312" w:eastAsia="仿宋_GB2312"/>
              </w:rPr>
              <w:t>监理工作的组织实施与计划安排细致、周全、合理、详尽风险控制措施有力，得10分： 监理工作的组织实施与计划安排较细致、较周全、较合理、较详尽，风险控制措施较有力，得6分； 监理工作的组织实施与计划安排一般，风险控制措施一般，得3分； 未提供项目实施进度计划和安排的不得分。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以合同签订时间为准）同类项目业绩，每提供一个得2分，最多得6分。投标人需提供项目案例合同关键页（包括但不限于合同封面页、合同双方、服务内容、签字盖章、生效时间等）复印件或扫描件并加盖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100计算分数时四舍五入取小数点后两位。 注：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