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版本号：ZXDL【2025】09520251106001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陕西省特种设备安全科普教育基地数字化建设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ZXDL【2025】095</w:t>
      </w:r>
      <w:r>
        <w:br/>
      </w:r>
      <w:r>
        <w:br/>
      </w:r>
      <w:r>
        <w:br/>
      </w:r>
    </w:p>
    <w:p>
      <w:pPr>
        <w:pStyle w:val="null3"/>
        <w:jc w:val="center"/>
        <w:outlineLvl w:val="2"/>
      </w:pPr>
      <w:r>
        <w:rPr>
          <w:rFonts w:ascii="仿宋_GB2312" w:hAnsi="仿宋_GB2312" w:cs="仿宋_GB2312" w:eastAsia="仿宋_GB2312"/>
          <w:sz w:val="28"/>
          <w:b/>
        </w:rPr>
        <w:t>陕西省特种设备检验检测研究院</w:t>
      </w:r>
    </w:p>
    <w:p>
      <w:pPr>
        <w:pStyle w:val="null3"/>
        <w:jc w:val="center"/>
        <w:outlineLvl w:val="2"/>
      </w:pPr>
      <w:r>
        <w:rPr>
          <w:rFonts w:ascii="仿宋_GB2312" w:hAnsi="仿宋_GB2312" w:cs="仿宋_GB2312" w:eastAsia="仿宋_GB2312"/>
          <w:sz w:val="28"/>
          <w:b/>
        </w:rPr>
        <w:t>西安市安居工程咨询有限公司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西安市安居工程咨询有限公司</w:t>
      </w:r>
      <w:r>
        <w:rPr>
          <w:rFonts w:ascii="仿宋_GB2312" w:hAnsi="仿宋_GB2312" w:cs="仿宋_GB2312" w:eastAsia="仿宋_GB2312"/>
        </w:rPr>
        <w:t>（以下简称“代理机构”）受</w:t>
      </w:r>
      <w:r>
        <w:rPr>
          <w:rFonts w:ascii="仿宋_GB2312" w:hAnsi="仿宋_GB2312" w:cs="仿宋_GB2312" w:eastAsia="仿宋_GB2312"/>
        </w:rPr>
        <w:t>陕西省特种设备检验检测研究院</w:t>
      </w:r>
      <w:r>
        <w:rPr>
          <w:rFonts w:ascii="仿宋_GB2312" w:hAnsi="仿宋_GB2312" w:cs="仿宋_GB2312" w:eastAsia="仿宋_GB2312"/>
        </w:rPr>
        <w:t>委托，拟对</w:t>
      </w:r>
      <w:r>
        <w:rPr>
          <w:rFonts w:ascii="仿宋_GB2312" w:hAnsi="仿宋_GB2312" w:cs="仿宋_GB2312" w:eastAsia="仿宋_GB2312"/>
        </w:rPr>
        <w:t>陕西省特种设备安全科普教育基地数字化建设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ZXDL【2025】095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陕西省特种设备安全科普教育基地数字化建设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特种设备安全科普教育基地数字化建设项目，综合运用三维建模渲染、全息投影、触摸交互、AI数字人等前言多媒体技术，全方位、沉浸式地展示中国及陕西特种设备现状、系统介绍八大类特种设备的演变历程、结构原理与安全常识等科普知识，并通过模拟互动深刻提升公众的安全防范意识与应急能力，打造西北地区首个集科普教育、兴趣培养、知识培训、安全警示于一体的特种设备安全科普教育基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法定代表人或其授权委托书：法定代表人授权委托书（附法定代表人身份证复印件及被授权人身份证复印件）；法定代表人直接参加投标只须提供法定代表人资格证明书（附法定代表人身份证复印件）。</w:t>
      </w:r>
    </w:p>
    <w:p>
      <w:pPr>
        <w:pStyle w:val="null3"/>
      </w:pPr>
      <w:r>
        <w:rPr>
          <w:rFonts w:ascii="仿宋_GB2312" w:hAnsi="仿宋_GB2312" w:cs="仿宋_GB2312" w:eastAsia="仿宋_GB2312"/>
        </w:rPr>
        <w:t>2、信用记录：投标人不得为“信用中国”网站（www.creditchina.gov.cn）中列入失信被执行人和重大税收违法失信主体，不得为中国政府采购网（www.ccgp.gov.cn）政府采购严重违法失信行为记录名单中被财政部门禁止参加政府采购活动的单位。</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陕西省特种设备检验检测研究院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西安市咸宁西路30号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029-82680740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西安市安居工程咨询有限公司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陕西省西安市灞桥区陕西省西安市国际港务区港兴三路5288号安居大厦A座11层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魏子澳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029-88080366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开户名称：西安市安居工程咨询有限公司</w:t>
            </w:r>
          </w:p>
          <w:p>
            <w:pPr>
              <w:pStyle w:val="null3"/>
            </w:pPr>
            <w:r>
              <w:rPr>
                <w:rFonts w:ascii="仿宋_GB2312" w:hAnsi="仿宋_GB2312" w:cs="仿宋_GB2312" w:eastAsia="仿宋_GB2312"/>
              </w:rPr>
              <w:t>开户银行：西安银行股份有限公司钟楼支行</w:t>
            </w:r>
          </w:p>
          <w:p>
            <w:pPr>
              <w:pStyle w:val="null3"/>
            </w:pPr>
            <w:r>
              <w:rPr>
                <w:rFonts w:ascii="仿宋_GB2312" w:hAnsi="仿宋_GB2312" w:cs="仿宋_GB2312" w:eastAsia="仿宋_GB2312"/>
              </w:rPr>
              <w:t>银行账号：104011520000017400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代理服务费收费标准：代理服务费收费标准：由成交供应商支付代理服务费，代理服务费参照《招标代理服务收费管理暂行办法》（计价格〔2002〕1980 号）的有关规定按标准计取。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陕西省特种设备检验检测研究院</w:t>
      </w:r>
      <w:r>
        <w:rPr>
          <w:rFonts w:ascii="仿宋_GB2312" w:hAnsi="仿宋_GB2312" w:cs="仿宋_GB2312" w:eastAsia="仿宋_GB2312"/>
        </w:rPr>
        <w:t>和</w:t>
      </w:r>
      <w:r>
        <w:rPr>
          <w:rFonts w:ascii="仿宋_GB2312" w:hAnsi="仿宋_GB2312" w:cs="仿宋_GB2312" w:eastAsia="仿宋_GB2312"/>
        </w:rPr>
        <w:t>西安市安居工程咨询有限公司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陕西省特种设备检验检测研究院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西安市安居工程咨询有限公司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陕西省特种设备检验检测研究院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西安市安居工程咨询有限公司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产品符合国家法律法规规定的标准、招标文件的要求。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西安市安居工程咨询有限公司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西安市安居工程咨询有限公司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西安市安居工程咨询有限公司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联系人：魏子澳</w:t>
      </w:r>
    </w:p>
    <w:p>
      <w:pPr>
        <w:pStyle w:val="null3"/>
      </w:pPr>
      <w:r>
        <w:rPr>
          <w:rFonts w:ascii="仿宋_GB2312" w:hAnsi="仿宋_GB2312" w:cs="仿宋_GB2312" w:eastAsia="仿宋_GB2312"/>
        </w:rPr>
        <w:t>联系电话：029-88080366</w:t>
      </w:r>
    </w:p>
    <w:p>
      <w:pPr>
        <w:pStyle w:val="null3"/>
      </w:pPr>
      <w:r>
        <w:rPr>
          <w:rFonts w:ascii="仿宋_GB2312" w:hAnsi="仿宋_GB2312" w:cs="仿宋_GB2312" w:eastAsia="仿宋_GB2312"/>
        </w:rPr>
        <w:t>地址：西安市国际港务区港兴三路5288号安居大厦A座11层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特种设备安全科普教育基地数字化建设项目，综合运用三维建模渲染、全息投影、触摸交互、AI数字人等前言多媒体技术，全方位、沉浸式地展示中国及陕西特种设备现状、系统介绍八大类特种设备的演变历程、结构原理与安全常识等科普知识，并通过模拟互动深刻提升公众的安全防范意识与应急能力，打造西北地区首个集科普教育、兴趣培养、知识培训、安全警示于一体的特种设备安全科普教育基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1,490,000.00</w:t>
      </w:r>
    </w:p>
    <w:p>
      <w:pPr>
        <w:pStyle w:val="null3"/>
      </w:pPr>
      <w:r>
        <w:rPr>
          <w:rFonts w:ascii="仿宋_GB2312" w:hAnsi="仿宋_GB2312" w:cs="仿宋_GB2312" w:eastAsia="仿宋_GB2312"/>
        </w:rPr>
        <w:t>采购包最高限价（元）: 1,490,000.00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科普教育基地数字化建设设备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标的名称：科普教育基地数字化建设设备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rPr>
              <w:t>一、项目概况</w:t>
            </w:r>
          </w:p>
          <w:p>
            <w:pPr>
              <w:pStyle w:val="null3"/>
              <w:jc w:val="both"/>
            </w:pPr>
            <w:r>
              <w:rPr>
                <w:rFonts w:ascii="仿宋_GB2312" w:hAnsi="仿宋_GB2312" w:cs="仿宋_GB2312" w:eastAsia="仿宋_GB2312"/>
                <w:sz w:val="18"/>
              </w:rPr>
              <w:t>1、项目名称：陕西省特种设备安全科普教育基地数字化建设</w:t>
            </w:r>
            <w:r>
              <w:rPr>
                <w:rFonts w:ascii="仿宋_GB2312" w:hAnsi="仿宋_GB2312" w:cs="仿宋_GB2312" w:eastAsia="仿宋_GB2312"/>
                <w:sz w:val="18"/>
              </w:rPr>
              <w:t>项目</w:t>
            </w:r>
          </w:p>
          <w:p>
            <w:pPr>
              <w:pStyle w:val="null3"/>
              <w:jc w:val="both"/>
            </w:pPr>
            <w:r>
              <w:rPr>
                <w:rFonts w:ascii="仿宋_GB2312" w:hAnsi="仿宋_GB2312" w:cs="仿宋_GB2312" w:eastAsia="仿宋_GB2312"/>
                <w:sz w:val="18"/>
              </w:rPr>
              <w:t>2、采购标的规格：陕西省特种设备安全科普教育基地数字化建设</w:t>
            </w:r>
            <w:r>
              <w:rPr>
                <w:rFonts w:ascii="仿宋_GB2312" w:hAnsi="仿宋_GB2312" w:cs="仿宋_GB2312" w:eastAsia="仿宋_GB2312"/>
                <w:sz w:val="18"/>
              </w:rPr>
              <w:t>项目</w:t>
            </w:r>
            <w:r>
              <w:rPr>
                <w:rFonts w:ascii="仿宋_GB2312" w:hAnsi="仿宋_GB2312" w:cs="仿宋_GB2312" w:eastAsia="仿宋_GB2312"/>
                <w:sz w:val="18"/>
              </w:rPr>
              <w:t>采购清单及要求（如下）；</w:t>
            </w:r>
          </w:p>
          <w:p>
            <w:pPr>
              <w:pStyle w:val="null3"/>
              <w:jc w:val="both"/>
            </w:pPr>
            <w:r>
              <w:rPr>
                <w:rFonts w:ascii="仿宋_GB2312" w:hAnsi="仿宋_GB2312" w:cs="仿宋_GB2312" w:eastAsia="仿宋_GB2312"/>
                <w:sz w:val="18"/>
              </w:rPr>
              <w:t>3、交货期：自合同签订之日起</w:t>
            </w:r>
            <w:r>
              <w:rPr>
                <w:rFonts w:ascii="仿宋_GB2312" w:hAnsi="仿宋_GB2312" w:cs="仿宋_GB2312" w:eastAsia="仿宋_GB2312"/>
                <w:sz w:val="18"/>
              </w:rPr>
              <w:t>3</w:t>
            </w:r>
            <w:r>
              <w:rPr>
                <w:rFonts w:ascii="仿宋_GB2312" w:hAnsi="仿宋_GB2312" w:cs="仿宋_GB2312" w:eastAsia="仿宋_GB2312"/>
                <w:sz w:val="18"/>
              </w:rPr>
              <w:t>0个日历日内完成供货、安装及调试。</w:t>
            </w:r>
          </w:p>
          <w:tbl>
            <w:tblPr>
              <w:tblInd w:type="dxa" w:w="135"/>
              <w:tblBorders>
                <w:top w:val="none" w:color="000000" w:sz="4"/>
                <w:left w:val="none" w:color="000000" w:sz="4"/>
                <w:bottom w:val="none" w:color="000000" w:sz="4"/>
                <w:right w:val="none" w:color="000000" w:sz="4"/>
                <w:insideH w:val="none"/>
                <w:insideV w:val="none"/>
              </w:tblBorders>
            </w:tblPr>
            <w:tblGrid>
              <w:gridCol w:w="168"/>
              <w:gridCol w:w="404"/>
              <w:gridCol w:w="404"/>
              <w:gridCol w:w="1217"/>
              <w:gridCol w:w="168"/>
              <w:gridCol w:w="168"/>
            </w:tblGrid>
            <w:tr>
              <w:tc>
                <w:tcPr>
                  <w:tcW w:type="dxa" w:w="16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4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功能</w:t>
                  </w:r>
                </w:p>
              </w:tc>
              <w:tc>
                <w:tcPr>
                  <w:tcW w:type="dxa" w:w="4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产品</w:t>
                  </w:r>
                </w:p>
              </w:tc>
              <w:tc>
                <w:tcPr>
                  <w:tcW w:type="dxa" w:w="12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参数</w:t>
                  </w:r>
                </w:p>
              </w:tc>
              <w:tc>
                <w:tcPr>
                  <w:tcW w:type="dxa" w:w="1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该区域作为科普基地门厅，</w:t>
                  </w:r>
                  <w:r>
                    <w:rPr>
                      <w:rFonts w:ascii="仿宋_GB2312" w:hAnsi="仿宋_GB2312" w:cs="仿宋_GB2312" w:eastAsia="仿宋_GB2312"/>
                      <w:sz w:val="18"/>
                      <w:color w:val="000000"/>
                    </w:rPr>
                    <w:t>Led大屏展示基地介绍视频；沙盘及Led曲面屏，通过中控控制，平板上选择八大类特种设备场景按钮，沙盘对应区域的灯光变亮，同时，Led曲面屏播放该特种设备应用场景视频。</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沙盘中控电脑</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运行电压</w:t>
                  </w:r>
                  <w:r>
                    <w:rPr>
                      <w:rFonts w:ascii="仿宋_GB2312" w:hAnsi="仿宋_GB2312" w:cs="仿宋_GB2312" w:eastAsia="仿宋_GB2312"/>
                      <w:sz w:val="18"/>
                      <w:color w:val="000000"/>
                    </w:rPr>
                    <w:t>: 100-240V, 50-60Hz</w:t>
                  </w:r>
                  <w:r>
                    <w:br/>
                  </w:r>
                  <w:r>
                    <w:rPr>
                      <w:rFonts w:ascii="仿宋_GB2312" w:hAnsi="仿宋_GB2312" w:cs="仿宋_GB2312" w:eastAsia="仿宋_GB2312"/>
                      <w:sz w:val="18"/>
                      <w:color w:val="000000"/>
                    </w:rPr>
                    <w:t>CPU处理器: ≥i5</w:t>
                  </w:r>
                  <w:r>
                    <w:br/>
                  </w:r>
                  <w:r>
                    <w:rPr>
                      <w:rFonts w:ascii="仿宋_GB2312" w:hAnsi="仿宋_GB2312" w:cs="仿宋_GB2312" w:eastAsia="仿宋_GB2312"/>
                      <w:sz w:val="18"/>
                      <w:color w:val="000000"/>
                    </w:rPr>
                    <w:t>系统内存：</w:t>
                  </w:r>
                  <w:r>
                    <w:rPr>
                      <w:rFonts w:ascii="仿宋_GB2312" w:hAnsi="仿宋_GB2312" w:cs="仿宋_GB2312" w:eastAsia="仿宋_GB2312"/>
                      <w:sz w:val="18"/>
                      <w:color w:val="000000"/>
                    </w:rPr>
                    <w:t>≥16GB</w:t>
                  </w:r>
                  <w:r>
                    <w:br/>
                  </w:r>
                  <w:r>
                    <w:rPr>
                      <w:rFonts w:ascii="仿宋_GB2312" w:hAnsi="仿宋_GB2312" w:cs="仿宋_GB2312" w:eastAsia="仿宋_GB2312"/>
                      <w:sz w:val="18"/>
                      <w:color w:val="000000"/>
                    </w:rPr>
                    <w:t>系统硬盘：</w:t>
                  </w:r>
                  <w:r>
                    <w:rPr>
                      <w:rFonts w:ascii="仿宋_GB2312" w:hAnsi="仿宋_GB2312" w:cs="仿宋_GB2312" w:eastAsia="仿宋_GB2312"/>
                      <w:sz w:val="18"/>
                      <w:color w:val="000000"/>
                    </w:rPr>
                    <w:t>≥256G固态硬盘</w:t>
                  </w:r>
                  <w:r>
                    <w:br/>
                  </w:r>
                  <w:r>
                    <w:rPr>
                      <w:rFonts w:ascii="仿宋_GB2312" w:hAnsi="仿宋_GB2312" w:cs="仿宋_GB2312" w:eastAsia="仿宋_GB2312"/>
                      <w:sz w:val="18"/>
                      <w:color w:val="000000"/>
                    </w:rPr>
                    <w:t>独立显卡：功能不低于</w:t>
                  </w:r>
                  <w:r>
                    <w:rPr>
                      <w:rFonts w:ascii="仿宋_GB2312" w:hAnsi="仿宋_GB2312" w:cs="仿宋_GB2312" w:eastAsia="仿宋_GB2312"/>
                      <w:sz w:val="18"/>
                      <w:color w:val="000000"/>
                    </w:rPr>
                    <w:t>A380的独立显卡，内存≥4G</w:t>
                  </w:r>
                  <w:r>
                    <w:br/>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 Windows 10及以上</w:t>
                  </w:r>
                  <w:r>
                    <w:br/>
                  </w:r>
                  <w:r>
                    <w:rPr>
                      <w:rFonts w:ascii="仿宋_GB2312" w:hAnsi="仿宋_GB2312" w:cs="仿宋_GB2312" w:eastAsia="仿宋_GB2312"/>
                      <w:sz w:val="18"/>
                      <w:color w:val="000000"/>
                    </w:rPr>
                    <w:t>控制：支持通过网络控制设备开机</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基地介绍视频内容制作</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自行拍摄基地各区域素材及剪辑，视频时长不少于</w:t>
                  </w:r>
                  <w:r>
                    <w:rPr>
                      <w:rFonts w:ascii="仿宋_GB2312" w:hAnsi="仿宋_GB2312" w:cs="仿宋_GB2312" w:eastAsia="仿宋_GB2312"/>
                      <w:sz w:val="18"/>
                      <w:color w:val="000000"/>
                    </w:rPr>
                    <w:t>2分钟</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沙盘弧形</w:t>
                  </w:r>
                  <w:r>
                    <w:rPr>
                      <w:rFonts w:ascii="仿宋_GB2312" w:hAnsi="仿宋_GB2312" w:cs="仿宋_GB2312" w:eastAsia="仿宋_GB2312"/>
                      <w:sz w:val="18"/>
                      <w:color w:val="000000"/>
                    </w:rPr>
                    <w:t>LED屏八大类特种设备应用场景视频内容制作</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★1.八大类特种设备沙盘三维数字模型（锅炉、压力容器、压力管道、电梯、起重机械、客运索道、大型游乐设施、场（厂）内专用机动车辆）</w:t>
                  </w:r>
                  <w:r>
                    <w:br/>
                  </w:r>
                  <w:r>
                    <w:rPr>
                      <w:rFonts w:ascii="仿宋_GB2312" w:hAnsi="仿宋_GB2312" w:cs="仿宋_GB2312" w:eastAsia="仿宋_GB2312"/>
                      <w:sz w:val="18"/>
                      <w:color w:val="000000"/>
                    </w:rPr>
                    <w:t>2.八大类特种设备应用场景视频脚本内容</w:t>
                  </w:r>
                  <w:r>
                    <w:br/>
                  </w:r>
                  <w:r>
                    <w:rPr>
                      <w:rFonts w:ascii="仿宋_GB2312" w:hAnsi="仿宋_GB2312" w:cs="仿宋_GB2312" w:eastAsia="仿宋_GB2312"/>
                      <w:sz w:val="18"/>
                      <w:color w:val="000000"/>
                    </w:rPr>
                    <w:t>3.视频素材整理及剪辑，视频时长不少于6分钟</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沙盘软件开发</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功能要求：</w:t>
                  </w:r>
                  <w:r>
                    <w:br/>
                  </w:r>
                  <w:r>
                    <w:rPr>
                      <w:rFonts w:ascii="仿宋_GB2312" w:hAnsi="仿宋_GB2312" w:cs="仿宋_GB2312" w:eastAsia="仿宋_GB2312"/>
                      <w:sz w:val="18"/>
                      <w:color w:val="000000"/>
                    </w:rPr>
                    <w:t>1.通过中控设备控制LED曲面屏播放内容。</w:t>
                  </w:r>
                  <w:r>
                    <w:br/>
                  </w:r>
                  <w:r>
                    <w:rPr>
                      <w:rFonts w:ascii="仿宋_GB2312" w:hAnsi="仿宋_GB2312" w:cs="仿宋_GB2312" w:eastAsia="仿宋_GB2312"/>
                      <w:sz w:val="18"/>
                      <w:color w:val="000000"/>
                    </w:rPr>
                    <w:t>2.中控平板上设计八大类特种设备交互按钮，点击交互按钮时，LED曲面屏上播放该特种设备在生产生活方面的应用场景视频。</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该区域作为科普基地的入口，曲面墙播放总书记关于安全生产重要论述视频，强调安全之弦要时刻紧绷。</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65寸一体机</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★1.显示屏尺寸：65英寸</w:t>
                  </w:r>
                  <w:r>
                    <w:br/>
                  </w:r>
                  <w:r>
                    <w:rPr>
                      <w:rFonts w:ascii="仿宋_GB2312" w:hAnsi="仿宋_GB2312" w:cs="仿宋_GB2312" w:eastAsia="仿宋_GB2312"/>
                      <w:sz w:val="18"/>
                      <w:color w:val="000000"/>
                    </w:rPr>
                    <w:t>2.显示比例：16:9</w:t>
                  </w:r>
                  <w:r>
                    <w:br/>
                  </w:r>
                  <w:r>
                    <w:rPr>
                      <w:rFonts w:ascii="仿宋_GB2312" w:hAnsi="仿宋_GB2312" w:cs="仿宋_GB2312" w:eastAsia="仿宋_GB2312"/>
                      <w:sz w:val="18"/>
                      <w:color w:val="000000"/>
                    </w:rPr>
                    <w:t>3.分辨率：3840*2160</w:t>
                  </w:r>
                  <w:r>
                    <w:br/>
                  </w:r>
                  <w:r>
                    <w:rPr>
                      <w:rFonts w:ascii="仿宋_GB2312" w:hAnsi="仿宋_GB2312" w:cs="仿宋_GB2312" w:eastAsia="仿宋_GB2312"/>
                      <w:sz w:val="18"/>
                      <w:color w:val="000000"/>
                    </w:rPr>
                    <w:t>4.可视角度：178°(H)/178°(V)</w:t>
                  </w:r>
                  <w:r>
                    <w:br/>
                  </w:r>
                  <w:r>
                    <w:rPr>
                      <w:rFonts w:ascii="仿宋_GB2312" w:hAnsi="仿宋_GB2312" w:cs="仿宋_GB2312" w:eastAsia="仿宋_GB2312"/>
                      <w:sz w:val="18"/>
                      <w:color w:val="000000"/>
                    </w:rPr>
                    <w:t>5.CPU：≥i5</w:t>
                  </w:r>
                  <w:r>
                    <w:br/>
                  </w:r>
                  <w:r>
                    <w:rPr>
                      <w:rFonts w:ascii="仿宋_GB2312" w:hAnsi="仿宋_GB2312" w:cs="仿宋_GB2312" w:eastAsia="仿宋_GB2312"/>
                      <w:sz w:val="18"/>
                      <w:color w:val="000000"/>
                    </w:rPr>
                    <w:t>6.内存：≥8G</w:t>
                  </w:r>
                  <w:r>
                    <w:br/>
                  </w:r>
                  <w:r>
                    <w:rPr>
                      <w:rFonts w:ascii="仿宋_GB2312" w:hAnsi="仿宋_GB2312" w:cs="仿宋_GB2312" w:eastAsia="仿宋_GB2312"/>
                      <w:sz w:val="18"/>
                      <w:color w:val="000000"/>
                    </w:rPr>
                    <w:t>7.硬盘：≥128G固态硬盘</w:t>
                  </w:r>
                  <w:r>
                    <w:br/>
                  </w:r>
                  <w:r>
                    <w:rPr>
                      <w:rFonts w:ascii="仿宋_GB2312" w:hAnsi="仿宋_GB2312" w:cs="仿宋_GB2312" w:eastAsia="仿宋_GB2312"/>
                      <w:sz w:val="18"/>
                      <w:color w:val="000000"/>
                    </w:rPr>
                    <w:t>8.操作系统：Windows10及以上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视频素材</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1.视频内容包含2013年至今总书记关于安全生产重要指示的视频合集</w:t>
                  </w:r>
                  <w:r>
                    <w:br/>
                  </w:r>
                  <w:r>
                    <w:rPr>
                      <w:rFonts w:ascii="仿宋_GB2312" w:hAnsi="仿宋_GB2312" w:cs="仿宋_GB2312" w:eastAsia="仿宋_GB2312"/>
                      <w:sz w:val="18"/>
                      <w:color w:val="000000"/>
                    </w:rPr>
                    <w:t>2.视频素材整理及剪辑制作，时长不少于2分钟</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该区域利用投影技术打造沉浸式全息通道，</w:t>
                  </w:r>
                  <w:r>
                    <w:rPr>
                      <w:rFonts w:ascii="仿宋_GB2312" w:hAnsi="仿宋_GB2312" w:cs="仿宋_GB2312" w:eastAsia="仿宋_GB2312"/>
                      <w:sz w:val="18"/>
                      <w:color w:val="000000"/>
                    </w:rPr>
                    <w:t>3D立体呈现八大类特种设备发展演变历程。</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科技门一体设备</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科技门参数：</w:t>
                  </w:r>
                  <w:r>
                    <w:br/>
                  </w:r>
                  <w:r>
                    <w:rPr>
                      <w:rFonts w:ascii="仿宋_GB2312" w:hAnsi="仿宋_GB2312" w:cs="仿宋_GB2312" w:eastAsia="仿宋_GB2312"/>
                      <w:sz w:val="18"/>
                      <w:color w:val="000000"/>
                    </w:rPr>
                    <w:t>1.尺寸：3000*2400mm</w:t>
                  </w:r>
                  <w:r>
                    <w:br/>
                  </w:r>
                  <w:r>
                    <w:rPr>
                      <w:rFonts w:ascii="仿宋_GB2312" w:hAnsi="仿宋_GB2312" w:cs="仿宋_GB2312" w:eastAsia="仿宋_GB2312"/>
                      <w:sz w:val="18"/>
                      <w:color w:val="000000"/>
                    </w:rPr>
                    <w:t>2.电机运行：DC24V、75W</w:t>
                  </w:r>
                  <w:r>
                    <w:br/>
                  </w:r>
                  <w:r>
                    <w:rPr>
                      <w:rFonts w:ascii="仿宋_GB2312" w:hAnsi="仿宋_GB2312" w:cs="仿宋_GB2312" w:eastAsia="仿宋_GB2312"/>
                      <w:sz w:val="18"/>
                      <w:color w:val="000000"/>
                    </w:rPr>
                    <w:t>3.开门方式：掌纹感应、遥控、远程控制</w:t>
                  </w:r>
                  <w:r>
                    <w:br/>
                  </w:r>
                  <w:r>
                    <w:rPr>
                      <w:rFonts w:ascii="仿宋_GB2312" w:hAnsi="仿宋_GB2312" w:cs="仿宋_GB2312" w:eastAsia="仿宋_GB2312"/>
                      <w:sz w:val="18"/>
                      <w:color w:val="000000"/>
                    </w:rPr>
                    <w:t>4.触控系统：12V功率掌纹感应</w:t>
                  </w:r>
                  <w:r>
                    <w:br/>
                  </w:r>
                  <w:r>
                    <w:rPr>
                      <w:rFonts w:ascii="仿宋_GB2312" w:hAnsi="仿宋_GB2312" w:cs="仿宋_GB2312" w:eastAsia="仿宋_GB2312"/>
                      <w:sz w:val="18"/>
                      <w:color w:val="000000"/>
                    </w:rPr>
                    <w:t>5.门体材质：钢化玻璃、防火板及铝塑板合成材质</w:t>
                  </w:r>
                  <w:r>
                    <w:br/>
                  </w:r>
                  <w:r>
                    <w:rPr>
                      <w:rFonts w:ascii="仿宋_GB2312" w:hAnsi="仿宋_GB2312" w:cs="仿宋_GB2312" w:eastAsia="仿宋_GB2312"/>
                      <w:sz w:val="18"/>
                      <w:color w:val="000000"/>
                    </w:rPr>
                    <w:t>电动帘参数：</w:t>
                  </w:r>
                  <w:r>
                    <w:br/>
                  </w:r>
                  <w:r>
                    <w:rPr>
                      <w:rFonts w:ascii="仿宋_GB2312" w:hAnsi="仿宋_GB2312" w:cs="仿宋_GB2312" w:eastAsia="仿宋_GB2312"/>
                      <w:sz w:val="18"/>
                      <w:color w:val="000000"/>
                    </w:rPr>
                    <w:t>1.尺寸：3580*3160</w:t>
                  </w:r>
                  <w:r>
                    <w:br/>
                  </w:r>
                  <w:r>
                    <w:rPr>
                      <w:rFonts w:ascii="仿宋_GB2312" w:hAnsi="仿宋_GB2312" w:cs="仿宋_GB2312" w:eastAsia="仿宋_GB2312"/>
                      <w:sz w:val="18"/>
                      <w:color w:val="000000"/>
                    </w:rPr>
                    <w:t>2.面料工艺：环保面料</w:t>
                  </w:r>
                  <w:r>
                    <w:br/>
                  </w:r>
                  <w:r>
                    <w:rPr>
                      <w:rFonts w:ascii="仿宋_GB2312" w:hAnsi="仿宋_GB2312" w:cs="仿宋_GB2312" w:eastAsia="仿宋_GB2312"/>
                      <w:sz w:val="18"/>
                      <w:color w:val="000000"/>
                    </w:rPr>
                    <w:t>3.轨道材质：铝合金材质</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八大类特种设备发展演变历程视频内容制作</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1.八大类特种设备发展演变历程视频脚本内容</w:t>
                  </w:r>
                  <w:r>
                    <w:br/>
                  </w:r>
                  <w:r>
                    <w:rPr>
                      <w:rFonts w:ascii="仿宋_GB2312" w:hAnsi="仿宋_GB2312" w:cs="仿宋_GB2312" w:eastAsia="仿宋_GB2312"/>
                      <w:sz w:val="18"/>
                      <w:color w:val="000000"/>
                    </w:rPr>
                    <w:t>2.视频包含三维场景、动画、解说</w:t>
                  </w:r>
                  <w:r>
                    <w:br/>
                  </w:r>
                  <w:r>
                    <w:rPr>
                      <w:rFonts w:ascii="仿宋_GB2312" w:hAnsi="仿宋_GB2312" w:cs="仿宋_GB2312" w:eastAsia="仿宋_GB2312"/>
                      <w:sz w:val="18"/>
                      <w:color w:val="000000"/>
                    </w:rPr>
                    <w:t>3.素材整理及剪辑，时长不少于2分30秒</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沉浸式空间软件开发</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功能要求：</w:t>
                  </w:r>
                  <w:r>
                    <w:br/>
                  </w:r>
                  <w:r>
                    <w:rPr>
                      <w:rFonts w:ascii="仿宋_GB2312" w:hAnsi="仿宋_GB2312" w:cs="仿宋_GB2312" w:eastAsia="仿宋_GB2312"/>
                      <w:sz w:val="18"/>
                      <w:color w:val="000000"/>
                    </w:rPr>
                    <w:t>1.通过中控设备控制全息通道播放内容</w:t>
                  </w:r>
                  <w:r>
                    <w:br/>
                  </w:r>
                  <w:r>
                    <w:rPr>
                      <w:rFonts w:ascii="仿宋_GB2312" w:hAnsi="仿宋_GB2312" w:cs="仿宋_GB2312" w:eastAsia="仿宋_GB2312"/>
                      <w:sz w:val="18"/>
                      <w:color w:val="000000"/>
                    </w:rPr>
                    <w:t>2.中控平板上设计播放交互按钮，点击交互按钮时，全息通道播放八大类特种设备发展演变历程</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中控软件控制</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通过中控平板对科技门、电动卷帘、灯光进行控制</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0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该区域利用触摸交互方式，查看浏览陕西省特种设备大数据。</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触摸一体机</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1.显示屏尺寸：≥55英寸</w:t>
                  </w:r>
                  <w:r>
                    <w:br/>
                  </w:r>
                  <w:r>
                    <w:rPr>
                      <w:rFonts w:ascii="仿宋_GB2312" w:hAnsi="仿宋_GB2312" w:cs="仿宋_GB2312" w:eastAsia="仿宋_GB2312"/>
                      <w:sz w:val="18"/>
                      <w:color w:val="000000"/>
                    </w:rPr>
                    <w:t>2.显示比例：16:9</w:t>
                  </w:r>
                  <w:r>
                    <w:br/>
                  </w:r>
                  <w:r>
                    <w:rPr>
                      <w:rFonts w:ascii="仿宋_GB2312" w:hAnsi="仿宋_GB2312" w:cs="仿宋_GB2312" w:eastAsia="仿宋_GB2312"/>
                      <w:sz w:val="18"/>
                      <w:color w:val="000000"/>
                    </w:rPr>
                    <w:t>3.分辨率：3840*2160</w:t>
                  </w:r>
                  <w:r>
                    <w:br/>
                  </w:r>
                  <w:r>
                    <w:rPr>
                      <w:rFonts w:ascii="仿宋_GB2312" w:hAnsi="仿宋_GB2312" w:cs="仿宋_GB2312" w:eastAsia="仿宋_GB2312"/>
                      <w:sz w:val="18"/>
                      <w:color w:val="000000"/>
                    </w:rPr>
                    <w:t>4.可视角度：178°(H)/178°(V)</w:t>
                  </w:r>
                  <w:r>
                    <w:br/>
                  </w:r>
                  <w:r>
                    <w:rPr>
                      <w:rFonts w:ascii="仿宋_GB2312" w:hAnsi="仿宋_GB2312" w:cs="仿宋_GB2312" w:eastAsia="仿宋_GB2312"/>
                      <w:sz w:val="18"/>
                      <w:color w:val="000000"/>
                    </w:rPr>
                    <w:t>5.CPU：≥i5</w:t>
                  </w:r>
                  <w:r>
                    <w:br/>
                  </w:r>
                  <w:r>
                    <w:rPr>
                      <w:rFonts w:ascii="仿宋_GB2312" w:hAnsi="仿宋_GB2312" w:cs="仿宋_GB2312" w:eastAsia="仿宋_GB2312"/>
                      <w:sz w:val="18"/>
                      <w:color w:val="000000"/>
                    </w:rPr>
                    <w:t>6.内存：≥16GB</w:t>
                  </w:r>
                  <w:r>
                    <w:br/>
                  </w:r>
                  <w:r>
                    <w:rPr>
                      <w:rFonts w:ascii="仿宋_GB2312" w:hAnsi="仿宋_GB2312" w:cs="仿宋_GB2312" w:eastAsia="仿宋_GB2312"/>
                      <w:sz w:val="18"/>
                      <w:color w:val="000000"/>
                    </w:rPr>
                    <w:t>7.存储容量：≥256G固态硬盘</w:t>
                  </w:r>
                  <w:r>
                    <w:br/>
                  </w:r>
                  <w:r>
                    <w:rPr>
                      <w:rFonts w:ascii="仿宋_GB2312" w:hAnsi="仿宋_GB2312" w:cs="仿宋_GB2312" w:eastAsia="仿宋_GB2312"/>
                      <w:sz w:val="18"/>
                      <w:color w:val="000000"/>
                    </w:rPr>
                    <w:t>8.使用方式：触摸</w:t>
                  </w:r>
                  <w:r>
                    <w:br/>
                  </w:r>
                  <w:r>
                    <w:rPr>
                      <w:rFonts w:ascii="仿宋_GB2312" w:hAnsi="仿宋_GB2312" w:cs="仿宋_GB2312" w:eastAsia="仿宋_GB2312"/>
                      <w:sz w:val="18"/>
                      <w:color w:val="000000"/>
                    </w:rPr>
                    <w:t>9.操作系统：Windows10及以上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none" w:color="000000" w:sz="4"/>
                    <w:right w:val="single" w:color="000000" w:sz="4"/>
                  </w:tcBorders>
                </w:tcPr>
                <w:p/>
              </w:tc>
              <w:tc>
                <w:tcPr>
                  <w:tcW w:type="dxa" w:w="404"/>
                  <w:vMerge/>
                  <w:tcBorders>
                    <w:top w:val="none" w:color="000000" w:sz="4"/>
                    <w:left w:val="non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内容设计制作</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1.特种设备大数据展示平台UI界面设计（陕西省特种设备大数据由采购人提供）</w:t>
                  </w:r>
                  <w:r>
                    <w:br/>
                  </w:r>
                  <w:r>
                    <w:rPr>
                      <w:rFonts w:ascii="仿宋_GB2312" w:hAnsi="仿宋_GB2312" w:cs="仿宋_GB2312" w:eastAsia="仿宋_GB2312"/>
                      <w:sz w:val="18"/>
                      <w:color w:val="000000"/>
                    </w:rPr>
                    <w:t>2.特种设备大数据展示平台交互软件开发</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0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该区域通过八大类特种设备一体展示装置，借助三维模型、图文、视频、触摸交互方式，展示八大类特种设备定义、分类、结构、工作原理、应用场景等内。</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八大特种设备一体展示装置</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★1.屏幕1:32寸一体触摸机</w:t>
                  </w:r>
                  <w:r>
                    <w:br/>
                  </w:r>
                  <w:r>
                    <w:rPr>
                      <w:rFonts w:ascii="仿宋_GB2312" w:hAnsi="仿宋_GB2312" w:cs="仿宋_GB2312" w:eastAsia="仿宋_GB2312"/>
                      <w:sz w:val="18"/>
                      <w:color w:val="000000"/>
                    </w:rPr>
                    <w:t xml:space="preserve">★2.屏幕2：55寸一体机 </w:t>
                  </w:r>
                  <w:r>
                    <w:br/>
                  </w:r>
                  <w:r>
                    <w:rPr>
                      <w:rFonts w:ascii="仿宋_GB2312" w:hAnsi="仿宋_GB2312" w:cs="仿宋_GB2312" w:eastAsia="仿宋_GB2312"/>
                      <w:sz w:val="18"/>
                      <w:color w:val="000000"/>
                    </w:rPr>
                    <w:t>★3.通过三维软件将八大类特种设备模型进行复原，形成八大特种设备三维模型数字资产。</w:t>
                  </w:r>
                  <w:r>
                    <w:br/>
                  </w:r>
                  <w:r>
                    <w:rPr>
                      <w:rFonts w:ascii="仿宋_GB2312" w:hAnsi="仿宋_GB2312" w:cs="仿宋_GB2312" w:eastAsia="仿宋_GB2312"/>
                      <w:sz w:val="18"/>
                      <w:color w:val="000000"/>
                    </w:rPr>
                    <w:t>4.32寸触摸一体机详细参数：</w:t>
                  </w:r>
                  <w:r>
                    <w:br/>
                  </w:r>
                  <w:r>
                    <w:rPr>
                      <w:rFonts w:ascii="仿宋_GB2312" w:hAnsi="仿宋_GB2312" w:cs="仿宋_GB2312" w:eastAsia="仿宋_GB2312"/>
                      <w:sz w:val="18"/>
                      <w:color w:val="000000"/>
                    </w:rPr>
                    <w:t>显示屏尺寸：</w:t>
                  </w:r>
                  <w:r>
                    <w:rPr>
                      <w:rFonts w:ascii="仿宋_GB2312" w:hAnsi="仿宋_GB2312" w:cs="仿宋_GB2312" w:eastAsia="仿宋_GB2312"/>
                      <w:sz w:val="18"/>
                      <w:color w:val="000000"/>
                    </w:rPr>
                    <w:t>32英寸</w:t>
                  </w:r>
                  <w:r>
                    <w:br/>
                  </w:r>
                  <w:r>
                    <w:rPr>
                      <w:rFonts w:ascii="仿宋_GB2312" w:hAnsi="仿宋_GB2312" w:cs="仿宋_GB2312" w:eastAsia="仿宋_GB2312"/>
                      <w:sz w:val="18"/>
                      <w:color w:val="000000"/>
                    </w:rPr>
                    <w:t>显示比例：</w:t>
                  </w:r>
                  <w:r>
                    <w:rPr>
                      <w:rFonts w:ascii="仿宋_GB2312" w:hAnsi="仿宋_GB2312" w:cs="仿宋_GB2312" w:eastAsia="仿宋_GB2312"/>
                      <w:sz w:val="18"/>
                      <w:color w:val="000000"/>
                    </w:rPr>
                    <w:t>16:9</w:t>
                  </w:r>
                  <w:r>
                    <w:br/>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≥1920*1080</w:t>
                  </w:r>
                  <w:r>
                    <w:br/>
                  </w:r>
                  <w:r>
                    <w:rPr>
                      <w:rFonts w:ascii="仿宋_GB2312" w:hAnsi="仿宋_GB2312" w:cs="仿宋_GB2312" w:eastAsia="仿宋_GB2312"/>
                      <w:sz w:val="18"/>
                      <w:color w:val="000000"/>
                    </w:rPr>
                    <w:t>可视角度：</w:t>
                  </w:r>
                  <w:r>
                    <w:rPr>
                      <w:rFonts w:ascii="仿宋_GB2312" w:hAnsi="仿宋_GB2312" w:cs="仿宋_GB2312" w:eastAsia="仿宋_GB2312"/>
                      <w:sz w:val="18"/>
                      <w:color w:val="000000"/>
                    </w:rPr>
                    <w:t>178°(H)/178°(V)</w:t>
                  </w:r>
                  <w:r>
                    <w:br/>
                  </w:r>
                  <w:r>
                    <w:rPr>
                      <w:rFonts w:ascii="仿宋_GB2312" w:hAnsi="仿宋_GB2312" w:cs="仿宋_GB2312" w:eastAsia="仿宋_GB2312"/>
                      <w:sz w:val="18"/>
                      <w:color w:val="000000"/>
                    </w:rPr>
                    <w:t>CPU：≥i5</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w:t>
                  </w:r>
                  <w:r>
                    <w:br/>
                  </w:r>
                  <w:r>
                    <w:rPr>
                      <w:rFonts w:ascii="仿宋_GB2312" w:hAnsi="仿宋_GB2312" w:cs="仿宋_GB2312" w:eastAsia="仿宋_GB2312"/>
                      <w:sz w:val="18"/>
                      <w:color w:val="000000"/>
                    </w:rPr>
                    <w:t>存储容量：</w:t>
                  </w:r>
                  <w:r>
                    <w:rPr>
                      <w:rFonts w:ascii="仿宋_GB2312" w:hAnsi="仿宋_GB2312" w:cs="仿宋_GB2312" w:eastAsia="仿宋_GB2312"/>
                      <w:sz w:val="18"/>
                      <w:color w:val="000000"/>
                    </w:rPr>
                    <w:t>≥256G固态硬盘</w:t>
                  </w:r>
                  <w:r>
                    <w:br/>
                  </w:r>
                  <w:r>
                    <w:rPr>
                      <w:rFonts w:ascii="仿宋_GB2312" w:hAnsi="仿宋_GB2312" w:cs="仿宋_GB2312" w:eastAsia="仿宋_GB2312"/>
                      <w:sz w:val="18"/>
                      <w:color w:val="000000"/>
                    </w:rPr>
                    <w:t>5.55寸显示屏详细参数：</w:t>
                  </w:r>
                  <w:r>
                    <w:br/>
                  </w:r>
                  <w:r>
                    <w:rPr>
                      <w:rFonts w:ascii="仿宋_GB2312" w:hAnsi="仿宋_GB2312" w:cs="仿宋_GB2312" w:eastAsia="仿宋_GB2312"/>
                      <w:sz w:val="18"/>
                      <w:color w:val="000000"/>
                    </w:rPr>
                    <w:t>显示屏尺寸：</w:t>
                  </w:r>
                  <w:r>
                    <w:rPr>
                      <w:rFonts w:ascii="仿宋_GB2312" w:hAnsi="仿宋_GB2312" w:cs="仿宋_GB2312" w:eastAsia="仿宋_GB2312"/>
                      <w:sz w:val="18"/>
                      <w:color w:val="000000"/>
                    </w:rPr>
                    <w:t>55英寸</w:t>
                  </w:r>
                  <w:r>
                    <w:br/>
                  </w:r>
                  <w:r>
                    <w:rPr>
                      <w:rFonts w:ascii="仿宋_GB2312" w:hAnsi="仿宋_GB2312" w:cs="仿宋_GB2312" w:eastAsia="仿宋_GB2312"/>
                      <w:sz w:val="18"/>
                      <w:color w:val="000000"/>
                    </w:rPr>
                    <w:t>显示比例：</w:t>
                  </w:r>
                  <w:r>
                    <w:rPr>
                      <w:rFonts w:ascii="仿宋_GB2312" w:hAnsi="仿宋_GB2312" w:cs="仿宋_GB2312" w:eastAsia="仿宋_GB2312"/>
                      <w:sz w:val="18"/>
                      <w:color w:val="000000"/>
                    </w:rPr>
                    <w:t>16:9</w:t>
                  </w:r>
                  <w:r>
                    <w:br/>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3840*2160</w:t>
                  </w:r>
                  <w:r>
                    <w:br/>
                  </w:r>
                  <w:r>
                    <w:rPr>
                      <w:rFonts w:ascii="仿宋_GB2312" w:hAnsi="仿宋_GB2312" w:cs="仿宋_GB2312" w:eastAsia="仿宋_GB2312"/>
                      <w:sz w:val="18"/>
                      <w:color w:val="000000"/>
                    </w:rPr>
                    <w:t>可视角度：</w:t>
                  </w:r>
                  <w:r>
                    <w:rPr>
                      <w:rFonts w:ascii="仿宋_GB2312" w:hAnsi="仿宋_GB2312" w:cs="仿宋_GB2312" w:eastAsia="仿宋_GB2312"/>
                      <w:sz w:val="18"/>
                      <w:color w:val="000000"/>
                    </w:rPr>
                    <w:t>178°(H)/178°(V)</w:t>
                  </w:r>
                  <w:r>
                    <w:br/>
                  </w:r>
                  <w:r>
                    <w:rPr>
                      <w:rFonts w:ascii="仿宋_GB2312" w:hAnsi="仿宋_GB2312" w:cs="仿宋_GB2312" w:eastAsia="仿宋_GB2312"/>
                      <w:sz w:val="18"/>
                      <w:color w:val="000000"/>
                    </w:rPr>
                    <w:t>CPU：≥i5</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≥128G固态硬盘</w:t>
                  </w:r>
                  <w:r>
                    <w:br/>
                  </w:r>
                  <w:r>
                    <w:rPr>
                      <w:rFonts w:ascii="仿宋_GB2312" w:hAnsi="仿宋_GB2312" w:cs="仿宋_GB2312" w:eastAsia="仿宋_GB2312"/>
                      <w:sz w:val="18"/>
                      <w:color w:val="000000"/>
                    </w:rPr>
                    <w:t>6.使用方式：触摸</w:t>
                  </w:r>
                  <w:r>
                    <w:br/>
                  </w:r>
                  <w:r>
                    <w:rPr>
                      <w:rFonts w:ascii="仿宋_GB2312" w:hAnsi="仿宋_GB2312" w:cs="仿宋_GB2312" w:eastAsia="仿宋_GB2312"/>
                      <w:sz w:val="18"/>
                      <w:color w:val="000000"/>
                    </w:rPr>
                    <w:t>7.操作系统：Windows10及以上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tcBorders>
                    <w:top w:val="single" w:color="000000" w:sz="4"/>
                    <w:left w:val="single" w:color="000000" w:sz="4"/>
                    <w:bottom w:val="single" w:color="000000" w:sz="4"/>
                    <w:right w:val="single" w:color="000000" w:sz="4"/>
                  </w:tcBorders>
                </w:tcPr>
                <w:p/>
              </w:tc>
              <w:tc>
                <w:tcPr>
                  <w:tcW w:type="dxa" w:w="404"/>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八大特种设备模型</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1.锅炉、压力容器、场（厂）内专用机动车辆为静态模型。</w:t>
                  </w:r>
                  <w:r>
                    <w:br/>
                  </w:r>
                  <w:r>
                    <w:rPr>
                      <w:rFonts w:ascii="仿宋_GB2312" w:hAnsi="仿宋_GB2312" w:cs="仿宋_GB2312" w:eastAsia="仿宋_GB2312"/>
                      <w:sz w:val="18"/>
                      <w:color w:val="000000"/>
                    </w:rPr>
                    <w:t>★2.压力管道、电梯、起重机械、客运索道、大型游乐设施为动态交互模型。</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tcBorders>
                    <w:top w:val="singl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w:t>
                  </w:r>
                  <w:r>
                    <w:rPr>
                      <w:rFonts w:ascii="仿宋_GB2312" w:hAnsi="仿宋_GB2312" w:cs="仿宋_GB2312" w:eastAsia="仿宋_GB2312"/>
                      <w:sz w:val="18"/>
                      <w:color w:val="000000"/>
                    </w:rPr>
                    <w:t>AI数字人互动问答，让体验者全方位学习八大类特种设备科普知识，且可生成安全小卫士成绩单，扫描二维码直接保存至手机，便于线上传播。</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AI数字人互动装置</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将八大类特种设备内容整理为知识题库，题库数量</w:t>
                  </w:r>
                  <w:r>
                    <w:rPr>
                      <w:rFonts w:ascii="仿宋_GB2312" w:hAnsi="仿宋_GB2312" w:cs="仿宋_GB2312" w:eastAsia="仿宋_GB2312"/>
                      <w:sz w:val="18"/>
                      <w:color w:val="000000"/>
                    </w:rPr>
                    <w:t>≥50道，题库内容包含八大类特种设备定义、分类、数量、安全小常识、检验检测流程等内容，通过语音及触摸两种交互方式讲解科普相关知识。</w:t>
                  </w:r>
                  <w:r>
                    <w:br/>
                  </w:r>
                  <w:r>
                    <w:rPr>
                      <w:rFonts w:ascii="仿宋_GB2312" w:hAnsi="仿宋_GB2312" w:cs="仿宋_GB2312" w:eastAsia="仿宋_GB2312"/>
                      <w:sz w:val="18"/>
                      <w:color w:val="000000"/>
                    </w:rPr>
                    <w:t>屏幕详细参数：</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1.显示屏尺寸：75英寸</w:t>
                  </w:r>
                  <w:r>
                    <w:br/>
                  </w:r>
                  <w:r>
                    <w:rPr>
                      <w:rFonts w:ascii="仿宋_GB2312" w:hAnsi="仿宋_GB2312" w:cs="仿宋_GB2312" w:eastAsia="仿宋_GB2312"/>
                      <w:sz w:val="18"/>
                      <w:color w:val="000000"/>
                    </w:rPr>
                    <w:t>显示比例：</w:t>
                  </w:r>
                  <w:r>
                    <w:rPr>
                      <w:rFonts w:ascii="仿宋_GB2312" w:hAnsi="仿宋_GB2312" w:cs="仿宋_GB2312" w:eastAsia="仿宋_GB2312"/>
                      <w:sz w:val="18"/>
                      <w:color w:val="000000"/>
                    </w:rPr>
                    <w:t>16：9</w:t>
                  </w:r>
                  <w:r>
                    <w:br/>
                  </w:r>
                  <w:r>
                    <w:rPr>
                      <w:rFonts w:ascii="仿宋_GB2312" w:hAnsi="仿宋_GB2312" w:cs="仿宋_GB2312" w:eastAsia="仿宋_GB2312"/>
                      <w:sz w:val="18"/>
                      <w:color w:val="000000"/>
                    </w:rPr>
                    <w:t>2.分辨率：3840*2160</w:t>
                  </w:r>
                  <w:r>
                    <w:br/>
                  </w:r>
                  <w:r>
                    <w:rPr>
                      <w:rFonts w:ascii="仿宋_GB2312" w:hAnsi="仿宋_GB2312" w:cs="仿宋_GB2312" w:eastAsia="仿宋_GB2312"/>
                      <w:sz w:val="18"/>
                      <w:color w:val="000000"/>
                    </w:rPr>
                    <w:t>可视角度：</w:t>
                  </w:r>
                  <w:r>
                    <w:rPr>
                      <w:rFonts w:ascii="仿宋_GB2312" w:hAnsi="仿宋_GB2312" w:cs="仿宋_GB2312" w:eastAsia="仿宋_GB2312"/>
                      <w:sz w:val="18"/>
                      <w:color w:val="000000"/>
                    </w:rPr>
                    <w:t>178°(H)/178°(V)</w:t>
                  </w:r>
                  <w:r>
                    <w:br/>
                  </w:r>
                  <w:r>
                    <w:rPr>
                      <w:rFonts w:ascii="仿宋_GB2312" w:hAnsi="仿宋_GB2312" w:cs="仿宋_GB2312" w:eastAsia="仿宋_GB2312"/>
                      <w:sz w:val="18"/>
                      <w:color w:val="000000"/>
                    </w:rPr>
                    <w:t>3.使用方式：触摸</w:t>
                  </w:r>
                  <w:r>
                    <w:br/>
                  </w:r>
                  <w:r>
                    <w:rPr>
                      <w:rFonts w:ascii="仿宋_GB2312" w:hAnsi="仿宋_GB2312" w:cs="仿宋_GB2312" w:eastAsia="仿宋_GB2312"/>
                      <w:sz w:val="18"/>
                      <w:color w:val="000000"/>
                    </w:rPr>
                    <w:t>4.主机配置：</w:t>
                  </w:r>
                  <w:r>
                    <w:br/>
                  </w:r>
                  <w:r>
                    <w:rPr>
                      <w:rFonts w:ascii="仿宋_GB2312" w:hAnsi="仿宋_GB2312" w:cs="仿宋_GB2312" w:eastAsia="仿宋_GB2312"/>
                      <w:sz w:val="18"/>
                      <w:color w:val="000000"/>
                    </w:rPr>
                    <w:t>CPU：≥i5</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≥256G固态硬盘，</w:t>
                  </w:r>
                  <w:r>
                    <w:br/>
                  </w:r>
                  <w:r>
                    <w:rPr>
                      <w:rFonts w:ascii="仿宋_GB2312" w:hAnsi="仿宋_GB2312" w:cs="仿宋_GB2312" w:eastAsia="仿宋_GB2312"/>
                      <w:sz w:val="18"/>
                      <w:color w:val="000000"/>
                    </w:rPr>
                    <w:t>显卡：提供性能不低于</w:t>
                  </w:r>
                  <w:r>
                    <w:rPr>
                      <w:rFonts w:ascii="仿宋_GB2312" w:hAnsi="仿宋_GB2312" w:cs="仿宋_GB2312" w:eastAsia="仿宋_GB2312"/>
                      <w:sz w:val="18"/>
                      <w:color w:val="000000"/>
                    </w:rPr>
                    <w:t>GTX1650的独立显卡，内存：≥4G</w:t>
                  </w:r>
                  <w:r>
                    <w:br/>
                  </w:r>
                  <w:r>
                    <w:rPr>
                      <w:rFonts w:ascii="仿宋_GB2312" w:hAnsi="仿宋_GB2312" w:cs="仿宋_GB2312" w:eastAsia="仿宋_GB2312"/>
                      <w:sz w:val="18"/>
                      <w:color w:val="000000"/>
                    </w:rPr>
                    <w:t>适用系统</w:t>
                  </w:r>
                  <w:r>
                    <w:rPr>
                      <w:rFonts w:ascii="仿宋_GB2312" w:hAnsi="仿宋_GB2312" w:cs="仿宋_GB2312" w:eastAsia="仿宋_GB2312"/>
                      <w:sz w:val="18"/>
                      <w:color w:val="000000"/>
                    </w:rPr>
                    <w:t>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该区域通过视频方式，展示特种设备安全小常识及特种设备检验规则流程。</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安全教育及特种设备检验检测学习一体设备</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1.名称：安全警示及特种设备检验检测学习一体设备</w:t>
                  </w:r>
                  <w:r>
                    <w:br/>
                  </w:r>
                  <w:r>
                    <w:rPr>
                      <w:rFonts w:ascii="仿宋_GB2312" w:hAnsi="仿宋_GB2312" w:cs="仿宋_GB2312" w:eastAsia="仿宋_GB2312"/>
                      <w:sz w:val="18"/>
                      <w:color w:val="000000"/>
                    </w:rPr>
                    <w:t>2.详细参数：</w:t>
                  </w:r>
                  <w:r>
                    <w:br/>
                  </w:r>
                  <w:r>
                    <w:rPr>
                      <w:rFonts w:ascii="仿宋_GB2312" w:hAnsi="仿宋_GB2312" w:cs="仿宋_GB2312" w:eastAsia="仿宋_GB2312"/>
                      <w:sz w:val="18"/>
                      <w:color w:val="000000"/>
                    </w:rPr>
                    <w:t>★显示屏尺寸：55英寸</w:t>
                  </w:r>
                  <w:r>
                    <w:br/>
                  </w:r>
                  <w:r>
                    <w:rPr>
                      <w:rFonts w:ascii="仿宋_GB2312" w:hAnsi="仿宋_GB2312" w:cs="仿宋_GB2312" w:eastAsia="仿宋_GB2312"/>
                      <w:sz w:val="18"/>
                      <w:color w:val="000000"/>
                    </w:rPr>
                    <w:t>显示比例：</w:t>
                  </w:r>
                  <w:r>
                    <w:rPr>
                      <w:rFonts w:ascii="仿宋_GB2312" w:hAnsi="仿宋_GB2312" w:cs="仿宋_GB2312" w:eastAsia="仿宋_GB2312"/>
                      <w:sz w:val="18"/>
                      <w:color w:val="000000"/>
                    </w:rPr>
                    <w:t>16：9</w:t>
                  </w:r>
                  <w:r>
                    <w:br/>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3840*2160</w:t>
                  </w:r>
                  <w:r>
                    <w:br/>
                  </w:r>
                  <w:r>
                    <w:rPr>
                      <w:rFonts w:ascii="仿宋_GB2312" w:hAnsi="仿宋_GB2312" w:cs="仿宋_GB2312" w:eastAsia="仿宋_GB2312"/>
                      <w:sz w:val="18"/>
                      <w:color w:val="000000"/>
                    </w:rPr>
                    <w:t>可视角度：</w:t>
                  </w:r>
                  <w:r>
                    <w:rPr>
                      <w:rFonts w:ascii="仿宋_GB2312" w:hAnsi="仿宋_GB2312" w:cs="仿宋_GB2312" w:eastAsia="仿宋_GB2312"/>
                      <w:sz w:val="18"/>
                      <w:color w:val="000000"/>
                    </w:rPr>
                    <w:t>178°(H)/178°(V)</w:t>
                  </w:r>
                  <w:r>
                    <w:br/>
                  </w:r>
                  <w:r>
                    <w:rPr>
                      <w:rFonts w:ascii="仿宋_GB2312" w:hAnsi="仿宋_GB2312" w:cs="仿宋_GB2312" w:eastAsia="仿宋_GB2312"/>
                      <w:sz w:val="18"/>
                      <w:color w:val="000000"/>
                    </w:rPr>
                    <w:t>CPU：≥i5</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≥128G固态硬盘</w:t>
                  </w:r>
                  <w:r>
                    <w:br/>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该区域通过智能电子相册及视频方式，展示省特检院智慧特检、专利证书、技术著作、特检荣誉等内容。</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电子相册</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可随时、按照顺序切换内存保存的相关照片。</w:t>
                  </w:r>
                  <w:r>
                    <w:br/>
                  </w:r>
                  <w:r>
                    <w:rPr>
                      <w:rFonts w:ascii="仿宋_GB2312" w:hAnsi="仿宋_GB2312" w:cs="仿宋_GB2312" w:eastAsia="仿宋_GB2312"/>
                      <w:sz w:val="18"/>
                      <w:color w:val="000000"/>
                    </w:rPr>
                    <w:t>详细参数：</w:t>
                  </w:r>
                  <w:r>
                    <w:br/>
                  </w:r>
                  <w:r>
                    <w:rPr>
                      <w:rFonts w:ascii="仿宋_GB2312" w:hAnsi="仿宋_GB2312" w:cs="仿宋_GB2312" w:eastAsia="仿宋_GB2312"/>
                      <w:sz w:val="18"/>
                      <w:color w:val="000000"/>
                    </w:rPr>
                    <w:t>★1.显示屏尺寸：≥13英寸</w:t>
                  </w:r>
                  <w:r>
                    <w:br/>
                  </w:r>
                  <w:r>
                    <w:rPr>
                      <w:rFonts w:ascii="仿宋_GB2312" w:hAnsi="仿宋_GB2312" w:cs="仿宋_GB2312" w:eastAsia="仿宋_GB2312"/>
                      <w:sz w:val="18"/>
                      <w:color w:val="000000"/>
                    </w:rPr>
                    <w:t>2.分辨率：≥1920*1080</w:t>
                  </w:r>
                  <w:r>
                    <w:br/>
                  </w:r>
                  <w:r>
                    <w:rPr>
                      <w:rFonts w:ascii="仿宋_GB2312" w:hAnsi="仿宋_GB2312" w:cs="仿宋_GB2312" w:eastAsia="仿宋_GB2312"/>
                      <w:sz w:val="18"/>
                      <w:color w:val="000000"/>
                    </w:rPr>
                    <w:t>3.内存：≥32G</w:t>
                  </w:r>
                  <w:r>
                    <w:br/>
                  </w:r>
                  <w:r>
                    <w:rPr>
                      <w:rFonts w:ascii="仿宋_GB2312" w:hAnsi="仿宋_GB2312" w:cs="仿宋_GB2312" w:eastAsia="仿宋_GB2312"/>
                      <w:sz w:val="18"/>
                      <w:color w:val="000000"/>
                    </w:rPr>
                    <w:t>4.操作方式：触屏</w:t>
                  </w:r>
                  <w:r>
                    <w:br/>
                  </w:r>
                  <w:r>
                    <w:rPr>
                      <w:rFonts w:ascii="仿宋_GB2312" w:hAnsi="仿宋_GB2312" w:cs="仿宋_GB2312" w:eastAsia="仿宋_GB2312"/>
                      <w:sz w:val="18"/>
                      <w:color w:val="000000"/>
                    </w:rPr>
                    <w:t>5.图片格式：JPEG/JPG/PNG/BMP</w:t>
                  </w:r>
                  <w:r>
                    <w:br/>
                  </w:r>
                  <w:r>
                    <w:rPr>
                      <w:rFonts w:ascii="仿宋_GB2312" w:hAnsi="仿宋_GB2312" w:cs="仿宋_GB2312" w:eastAsia="仿宋_GB2312"/>
                      <w:sz w:val="18"/>
                      <w:color w:val="000000"/>
                    </w:rPr>
                    <w:t>6.音乐格式：MP3/OGG/AAC/WAV</w:t>
                  </w:r>
                  <w:r>
                    <w:br/>
                  </w:r>
                  <w:r>
                    <w:rPr>
                      <w:rFonts w:ascii="仿宋_GB2312" w:hAnsi="仿宋_GB2312" w:cs="仿宋_GB2312" w:eastAsia="仿宋_GB2312"/>
                      <w:sz w:val="18"/>
                      <w:color w:val="000000"/>
                    </w:rPr>
                    <w:t>7.视频格式：MP4/WOV/MKV</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55寸一体机</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★1.显示屏尺寸：55英寸</w:t>
                  </w:r>
                  <w:r>
                    <w:br/>
                  </w:r>
                  <w:r>
                    <w:rPr>
                      <w:rFonts w:ascii="仿宋_GB2312" w:hAnsi="仿宋_GB2312" w:cs="仿宋_GB2312" w:eastAsia="仿宋_GB2312"/>
                      <w:sz w:val="18"/>
                      <w:color w:val="000000"/>
                    </w:rPr>
                    <w:t>2.显示比例：16：9</w:t>
                  </w:r>
                  <w:r>
                    <w:br/>
                  </w:r>
                  <w:r>
                    <w:rPr>
                      <w:rFonts w:ascii="仿宋_GB2312" w:hAnsi="仿宋_GB2312" w:cs="仿宋_GB2312" w:eastAsia="仿宋_GB2312"/>
                      <w:sz w:val="18"/>
                      <w:color w:val="000000"/>
                    </w:rPr>
                    <w:t>3.分辨率：3840*2160</w:t>
                  </w:r>
                  <w:r>
                    <w:br/>
                  </w:r>
                  <w:r>
                    <w:rPr>
                      <w:rFonts w:ascii="仿宋_GB2312" w:hAnsi="仿宋_GB2312" w:cs="仿宋_GB2312" w:eastAsia="仿宋_GB2312"/>
                      <w:sz w:val="18"/>
                      <w:color w:val="000000"/>
                    </w:rPr>
                    <w:t>4.可视角度：178°(H)/178°(V)</w:t>
                  </w:r>
                  <w:r>
                    <w:br/>
                  </w:r>
                  <w:r>
                    <w:rPr>
                      <w:rFonts w:ascii="仿宋_GB2312" w:hAnsi="仿宋_GB2312" w:cs="仿宋_GB2312" w:eastAsia="仿宋_GB2312"/>
                      <w:sz w:val="18"/>
                      <w:color w:val="000000"/>
                    </w:rPr>
                    <w:t>5.CPU：≥i5</w:t>
                  </w:r>
                  <w:r>
                    <w:br/>
                  </w:r>
                  <w:r>
                    <w:rPr>
                      <w:rFonts w:ascii="仿宋_GB2312" w:hAnsi="仿宋_GB2312" w:cs="仿宋_GB2312" w:eastAsia="仿宋_GB2312"/>
                      <w:sz w:val="18"/>
                      <w:color w:val="000000"/>
                    </w:rPr>
                    <w:t>6.内存：≥8G</w:t>
                  </w:r>
                  <w:r>
                    <w:br/>
                  </w:r>
                  <w:r>
                    <w:rPr>
                      <w:rFonts w:ascii="仿宋_GB2312" w:hAnsi="仿宋_GB2312" w:cs="仿宋_GB2312" w:eastAsia="仿宋_GB2312"/>
                      <w:sz w:val="18"/>
                      <w:color w:val="000000"/>
                    </w:rPr>
                    <w:t>7.硬盘：≥128G固态硬盘</w:t>
                  </w:r>
                  <w:r>
                    <w:br/>
                  </w:r>
                  <w:r>
                    <w:rPr>
                      <w:rFonts w:ascii="仿宋_GB2312" w:hAnsi="仿宋_GB2312" w:cs="仿宋_GB2312" w:eastAsia="仿宋_GB2312"/>
                      <w:sz w:val="18"/>
                      <w:color w:val="000000"/>
                    </w:rPr>
                    <w:t>8.操作系统：Windows10及以上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内容制作</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根据采购人提供荣誉时刻的照片或视频素材进行</w:t>
                  </w:r>
                  <w:r>
                    <w:rPr>
                      <w:rFonts w:ascii="仿宋_GB2312" w:hAnsi="仿宋_GB2312" w:cs="仿宋_GB2312" w:eastAsia="仿宋_GB2312"/>
                      <w:sz w:val="18"/>
                      <w:color w:val="000000"/>
                    </w:rPr>
                    <w:t>UI界面设计或视频素材剪辑制作</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该区域以实景体验及触摸交互方式，呈现被困电梯应该如何紧急处理、天然气管道发生泄露应如何操作、乘坐摩天轮突发状况应如何处理等安全事故体验。</w:t>
                  </w:r>
                </w:p>
              </w:tc>
              <w:tc>
                <w:tcPr>
                  <w:tcW w:type="dxa" w:w="40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事故应急操作体验设备</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1.名称:事故应急操作体验设备</w:t>
                  </w:r>
                  <w:r>
                    <w:br/>
                  </w:r>
                  <w:r>
                    <w:rPr>
                      <w:rFonts w:ascii="仿宋_GB2312" w:hAnsi="仿宋_GB2312" w:cs="仿宋_GB2312" w:eastAsia="仿宋_GB2312"/>
                      <w:sz w:val="18"/>
                      <w:color w:val="000000"/>
                    </w:rPr>
                    <w:t>★2.操作内容：包含天然气管道、煤气罐、游乐设施等3大类特种设备安全事故交互体验。</w:t>
                  </w:r>
                  <w:r>
                    <w:br/>
                  </w:r>
                  <w:r>
                    <w:rPr>
                      <w:rFonts w:ascii="仿宋_GB2312" w:hAnsi="仿宋_GB2312" w:cs="仿宋_GB2312" w:eastAsia="仿宋_GB2312"/>
                      <w:sz w:val="18"/>
                      <w:color w:val="000000"/>
                    </w:rPr>
                    <w:t>3.场景UI设计及交互软件开发。</w:t>
                  </w:r>
                  <w:r>
                    <w:br/>
                  </w:r>
                  <w:r>
                    <w:rPr>
                      <w:rFonts w:ascii="仿宋_GB2312" w:hAnsi="仿宋_GB2312" w:cs="仿宋_GB2312" w:eastAsia="仿宋_GB2312"/>
                      <w:sz w:val="18"/>
                      <w:color w:val="000000"/>
                    </w:rPr>
                    <w:t>4.硬件详细参数：</w:t>
                  </w:r>
                  <w:r>
                    <w:br/>
                  </w:r>
                  <w:r>
                    <w:rPr>
                      <w:rFonts w:ascii="仿宋_GB2312" w:hAnsi="仿宋_GB2312" w:cs="仿宋_GB2312" w:eastAsia="仿宋_GB2312"/>
                      <w:sz w:val="18"/>
                      <w:color w:val="000000"/>
                    </w:rPr>
                    <w:t>★显示屏尺寸：55英寸</w:t>
                  </w:r>
                  <w:r>
                    <w:br/>
                  </w:r>
                  <w:r>
                    <w:rPr>
                      <w:rFonts w:ascii="仿宋_GB2312" w:hAnsi="仿宋_GB2312" w:cs="仿宋_GB2312" w:eastAsia="仿宋_GB2312"/>
                      <w:sz w:val="18"/>
                      <w:color w:val="000000"/>
                    </w:rPr>
                    <w:t>显示比例：</w:t>
                  </w:r>
                  <w:r>
                    <w:rPr>
                      <w:rFonts w:ascii="仿宋_GB2312" w:hAnsi="仿宋_GB2312" w:cs="仿宋_GB2312" w:eastAsia="仿宋_GB2312"/>
                      <w:sz w:val="18"/>
                      <w:color w:val="000000"/>
                    </w:rPr>
                    <w:t>16:9</w:t>
                  </w:r>
                  <w:r>
                    <w:br/>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3840*2160</w:t>
                  </w:r>
                  <w:r>
                    <w:br/>
                  </w:r>
                  <w:r>
                    <w:rPr>
                      <w:rFonts w:ascii="仿宋_GB2312" w:hAnsi="仿宋_GB2312" w:cs="仿宋_GB2312" w:eastAsia="仿宋_GB2312"/>
                      <w:sz w:val="18"/>
                      <w:color w:val="000000"/>
                    </w:rPr>
                    <w:t>可视角度：</w:t>
                  </w:r>
                  <w:r>
                    <w:rPr>
                      <w:rFonts w:ascii="仿宋_GB2312" w:hAnsi="仿宋_GB2312" w:cs="仿宋_GB2312" w:eastAsia="仿宋_GB2312"/>
                      <w:sz w:val="18"/>
                      <w:color w:val="000000"/>
                    </w:rPr>
                    <w:t>178°(H)/178°(V)</w:t>
                  </w:r>
                  <w:r>
                    <w:br/>
                  </w:r>
                  <w:r>
                    <w:rPr>
                      <w:rFonts w:ascii="仿宋_GB2312" w:hAnsi="仿宋_GB2312" w:cs="仿宋_GB2312" w:eastAsia="仿宋_GB2312"/>
                      <w:sz w:val="18"/>
                      <w:color w:val="000000"/>
                    </w:rPr>
                    <w:t>CPU：≥i5</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≥256G固态硬盘</w:t>
                  </w:r>
                  <w:r>
                    <w:br/>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404"/>
                  <w:vMerge/>
                  <w:tcBorders>
                    <w:top w:val="none" w:color="000000" w:sz="4"/>
                    <w:left w:val="none" w:color="000000" w:sz="4"/>
                    <w:bottom w:val="single" w:color="000000" w:sz="4"/>
                    <w:right w:val="single" w:color="000000" w:sz="4"/>
                  </w:tcBorders>
                </w:tcP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1.名称:事故应急操作体验设备</w:t>
                  </w:r>
                  <w:r>
                    <w:br/>
                  </w:r>
                  <w:r>
                    <w:rPr>
                      <w:rFonts w:ascii="仿宋_GB2312" w:hAnsi="仿宋_GB2312" w:cs="仿宋_GB2312" w:eastAsia="仿宋_GB2312"/>
                      <w:sz w:val="18"/>
                      <w:color w:val="000000"/>
                    </w:rPr>
                    <w:t>★2.操作内容：展示电梯突发状况如何紧急处理等安全体验。</w:t>
                  </w:r>
                  <w:r>
                    <w:br/>
                  </w:r>
                  <w:r>
                    <w:rPr>
                      <w:rFonts w:ascii="仿宋_GB2312" w:hAnsi="仿宋_GB2312" w:cs="仿宋_GB2312" w:eastAsia="仿宋_GB2312"/>
                      <w:sz w:val="18"/>
                      <w:color w:val="000000"/>
                    </w:rPr>
                    <w:t>3.场景UI设计及交互软件开发。</w:t>
                  </w:r>
                  <w:r>
                    <w:br/>
                  </w:r>
                  <w:r>
                    <w:rPr>
                      <w:rFonts w:ascii="仿宋_GB2312" w:hAnsi="仿宋_GB2312" w:cs="仿宋_GB2312" w:eastAsia="仿宋_GB2312"/>
                      <w:sz w:val="18"/>
                      <w:color w:val="000000"/>
                    </w:rPr>
                    <w:t xml:space="preserve">4.硬件详细参数： </w:t>
                  </w:r>
                  <w:r>
                    <w:br/>
                  </w:r>
                  <w:r>
                    <w:rPr>
                      <w:rFonts w:ascii="仿宋_GB2312" w:hAnsi="仿宋_GB2312" w:cs="仿宋_GB2312" w:eastAsia="仿宋_GB2312"/>
                      <w:sz w:val="18"/>
                      <w:color w:val="000000"/>
                    </w:rPr>
                    <w:t>★显示屏尺寸：32英寸</w:t>
                  </w:r>
                  <w:r>
                    <w:br/>
                  </w:r>
                  <w:r>
                    <w:rPr>
                      <w:rFonts w:ascii="仿宋_GB2312" w:hAnsi="仿宋_GB2312" w:cs="仿宋_GB2312" w:eastAsia="仿宋_GB2312"/>
                      <w:sz w:val="18"/>
                      <w:color w:val="000000"/>
                    </w:rPr>
                    <w:t>显示比例：</w:t>
                  </w:r>
                  <w:r>
                    <w:rPr>
                      <w:rFonts w:ascii="仿宋_GB2312" w:hAnsi="仿宋_GB2312" w:cs="仿宋_GB2312" w:eastAsia="仿宋_GB2312"/>
                      <w:sz w:val="18"/>
                      <w:color w:val="000000"/>
                    </w:rPr>
                    <w:t>16:9</w:t>
                  </w:r>
                  <w:r>
                    <w:br/>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≥1920*1080</w:t>
                  </w:r>
                  <w:r>
                    <w:br/>
                  </w:r>
                  <w:r>
                    <w:rPr>
                      <w:rFonts w:ascii="仿宋_GB2312" w:hAnsi="仿宋_GB2312" w:cs="仿宋_GB2312" w:eastAsia="仿宋_GB2312"/>
                      <w:sz w:val="18"/>
                      <w:color w:val="000000"/>
                    </w:rPr>
                    <w:t>可视角度：</w:t>
                  </w:r>
                  <w:r>
                    <w:rPr>
                      <w:rFonts w:ascii="仿宋_GB2312" w:hAnsi="仿宋_GB2312" w:cs="仿宋_GB2312" w:eastAsia="仿宋_GB2312"/>
                      <w:sz w:val="18"/>
                      <w:color w:val="000000"/>
                    </w:rPr>
                    <w:t>178°(H)/178°(V)</w:t>
                  </w:r>
                  <w:r>
                    <w:br/>
                  </w:r>
                  <w:r>
                    <w:rPr>
                      <w:rFonts w:ascii="仿宋_GB2312" w:hAnsi="仿宋_GB2312" w:cs="仿宋_GB2312" w:eastAsia="仿宋_GB2312"/>
                      <w:sz w:val="18"/>
                      <w:color w:val="000000"/>
                    </w:rPr>
                    <w:t>操作方式：触摸</w:t>
                  </w:r>
                  <w:r>
                    <w:br/>
                  </w:r>
                  <w:r>
                    <w:rPr>
                      <w:rFonts w:ascii="仿宋_GB2312" w:hAnsi="仿宋_GB2312" w:cs="仿宋_GB2312" w:eastAsia="仿宋_GB2312"/>
                      <w:sz w:val="18"/>
                      <w:color w:val="000000"/>
                    </w:rPr>
                    <w:t>CPU：≥i5</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≥256G固态硬盘</w:t>
                  </w:r>
                  <w:r>
                    <w:br/>
                  </w:r>
                  <w:r>
                    <w:rPr>
                      <w:rFonts w:ascii="仿宋_GB2312" w:hAnsi="仿宋_GB2312" w:cs="仿宋_GB2312" w:eastAsia="仿宋_GB2312"/>
                      <w:sz w:val="18"/>
                      <w:color w:val="000000"/>
                    </w:rPr>
                    <w:t>操作方式：触摸</w:t>
                  </w:r>
                  <w:r>
                    <w:br/>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Windows10及以上</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通过飞屏技术，让体验者全方位学习八大类特种设备科普知识，且可生成荣誉证书，扫描二维码直接保存至手机，便于线上传播。</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八大类特种设备安全事故知识竞答体验设备</w:t>
                  </w:r>
                </w:p>
              </w:tc>
              <w:tc>
                <w:tcPr>
                  <w:tcW w:type="dxa" w:w="1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1.名称:八大类特种设备安全事故知识竞答一体装置</w:t>
                  </w:r>
                  <w:r>
                    <w:br/>
                  </w:r>
                  <w:r>
                    <w:rPr>
                      <w:rFonts w:ascii="仿宋_GB2312" w:hAnsi="仿宋_GB2312" w:cs="仿宋_GB2312" w:eastAsia="仿宋_GB2312"/>
                      <w:sz w:val="18"/>
                      <w:color w:val="000000"/>
                    </w:rPr>
                    <w:t>★2.操作内容：包含八大类特种设备安全事故应急处理内容，将内容整理为知识题库，题库数量≥100道</w:t>
                  </w:r>
                  <w:r>
                    <w:br/>
                  </w:r>
                  <w:r>
                    <w:rPr>
                      <w:rFonts w:ascii="仿宋_GB2312" w:hAnsi="仿宋_GB2312" w:cs="仿宋_GB2312" w:eastAsia="仿宋_GB2312"/>
                      <w:sz w:val="18"/>
                      <w:color w:val="000000"/>
                    </w:rPr>
                    <w:t>3.UI设计及交互软件开发</w:t>
                  </w:r>
                  <w:r>
                    <w:br/>
                  </w:r>
                  <w:r>
                    <w:rPr>
                      <w:rFonts w:ascii="仿宋_GB2312" w:hAnsi="仿宋_GB2312" w:cs="仿宋_GB2312" w:eastAsia="仿宋_GB2312"/>
                      <w:sz w:val="18"/>
                      <w:color w:val="000000"/>
                    </w:rPr>
                    <w:t>4.硬件详细参数：</w:t>
                  </w:r>
                  <w:r>
                    <w:br/>
                  </w:r>
                  <w:r>
                    <w:rPr>
                      <w:rFonts w:ascii="仿宋_GB2312" w:hAnsi="仿宋_GB2312" w:cs="仿宋_GB2312" w:eastAsia="仿宋_GB2312"/>
                      <w:sz w:val="18"/>
                      <w:color w:val="000000"/>
                    </w:rPr>
                    <w:t>★显示屏尺寸：32英寸</w:t>
                  </w:r>
                  <w:r>
                    <w:br/>
                  </w:r>
                  <w:r>
                    <w:rPr>
                      <w:rFonts w:ascii="仿宋_GB2312" w:hAnsi="仿宋_GB2312" w:cs="仿宋_GB2312" w:eastAsia="仿宋_GB2312"/>
                      <w:sz w:val="18"/>
                      <w:color w:val="000000"/>
                    </w:rPr>
                    <w:t>显示比例：</w:t>
                  </w:r>
                  <w:r>
                    <w:rPr>
                      <w:rFonts w:ascii="仿宋_GB2312" w:hAnsi="仿宋_GB2312" w:cs="仿宋_GB2312" w:eastAsia="仿宋_GB2312"/>
                      <w:sz w:val="18"/>
                      <w:color w:val="000000"/>
                    </w:rPr>
                    <w:t>16:9</w:t>
                  </w:r>
                  <w:r>
                    <w:br/>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≥1920*1080</w:t>
                  </w:r>
                  <w:r>
                    <w:br/>
                  </w:r>
                  <w:r>
                    <w:rPr>
                      <w:rFonts w:ascii="仿宋_GB2312" w:hAnsi="仿宋_GB2312" w:cs="仿宋_GB2312" w:eastAsia="仿宋_GB2312"/>
                      <w:sz w:val="18"/>
                      <w:color w:val="000000"/>
                    </w:rPr>
                    <w:t>可视角度：</w:t>
                  </w:r>
                  <w:r>
                    <w:rPr>
                      <w:rFonts w:ascii="仿宋_GB2312" w:hAnsi="仿宋_GB2312" w:cs="仿宋_GB2312" w:eastAsia="仿宋_GB2312"/>
                      <w:sz w:val="18"/>
                      <w:color w:val="000000"/>
                    </w:rPr>
                    <w:t>178°(H)/178°(V)</w:t>
                  </w:r>
                  <w:r>
                    <w:br/>
                  </w:r>
                  <w:r>
                    <w:rPr>
                      <w:rFonts w:ascii="仿宋_GB2312" w:hAnsi="仿宋_GB2312" w:cs="仿宋_GB2312" w:eastAsia="仿宋_GB2312"/>
                      <w:sz w:val="18"/>
                      <w:color w:val="000000"/>
                    </w:rPr>
                    <w:t>CPU：≥i5</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≥256G固态硬盘</w:t>
                  </w:r>
                  <w:r>
                    <w:br/>
                  </w:r>
                  <w:r>
                    <w:rPr>
                      <w:rFonts w:ascii="仿宋_GB2312" w:hAnsi="仿宋_GB2312" w:cs="仿宋_GB2312" w:eastAsia="仿宋_GB2312"/>
                      <w:sz w:val="18"/>
                      <w:color w:val="000000"/>
                    </w:rPr>
                    <w:t>使用方式：触摸</w:t>
                  </w:r>
                  <w:r>
                    <w:br/>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Windows10及以上</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该区域通过触摸交互方式，展示《中华人民共和国特种设备安全法》、《特种设备安全监察条例》及陕西省出台文件等内容。</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特种设备安全监察法律法规</w:t>
                  </w:r>
                  <w:r>
                    <w:br/>
                  </w:r>
                  <w:r>
                    <w:rPr>
                      <w:rFonts w:ascii="仿宋_GB2312" w:hAnsi="仿宋_GB2312" w:cs="仿宋_GB2312" w:eastAsia="仿宋_GB2312"/>
                      <w:sz w:val="18"/>
                      <w:color w:val="000000"/>
                    </w:rPr>
                    <w:t>学习设备</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1.名称:法律法规学习设备</w:t>
                  </w:r>
                  <w:r>
                    <w:br/>
                  </w:r>
                  <w:r>
                    <w:rPr>
                      <w:rFonts w:ascii="仿宋_GB2312" w:hAnsi="仿宋_GB2312" w:cs="仿宋_GB2312" w:eastAsia="仿宋_GB2312"/>
                      <w:sz w:val="18"/>
                      <w:color w:val="000000"/>
                    </w:rPr>
                    <w:t>2.操作内容：包含《中华人民共和国特种设备安全法》、《特种设备安全监察条例》及陕西省出台文件等内容。</w:t>
                  </w:r>
                  <w:r>
                    <w:br/>
                  </w:r>
                  <w:r>
                    <w:rPr>
                      <w:rFonts w:ascii="仿宋_GB2312" w:hAnsi="仿宋_GB2312" w:cs="仿宋_GB2312" w:eastAsia="仿宋_GB2312"/>
                      <w:sz w:val="18"/>
                      <w:color w:val="000000"/>
                    </w:rPr>
                    <w:t>3.UI设计及交互软件开发</w:t>
                  </w:r>
                  <w:r>
                    <w:br/>
                  </w:r>
                  <w:r>
                    <w:rPr>
                      <w:rFonts w:ascii="仿宋_GB2312" w:hAnsi="仿宋_GB2312" w:cs="仿宋_GB2312" w:eastAsia="仿宋_GB2312"/>
                      <w:sz w:val="18"/>
                      <w:color w:val="000000"/>
                    </w:rPr>
                    <w:t>4.详细参数：</w:t>
                  </w:r>
                  <w:r>
                    <w:br/>
                  </w:r>
                  <w:r>
                    <w:rPr>
                      <w:rFonts w:ascii="仿宋_GB2312" w:hAnsi="仿宋_GB2312" w:cs="仿宋_GB2312" w:eastAsia="仿宋_GB2312"/>
                      <w:sz w:val="18"/>
                      <w:color w:val="000000"/>
                    </w:rPr>
                    <w:t>★显示屏尺寸：55英寸</w:t>
                  </w:r>
                  <w:r>
                    <w:br/>
                  </w:r>
                  <w:r>
                    <w:rPr>
                      <w:rFonts w:ascii="仿宋_GB2312" w:hAnsi="仿宋_GB2312" w:cs="仿宋_GB2312" w:eastAsia="仿宋_GB2312"/>
                      <w:sz w:val="18"/>
                      <w:color w:val="000000"/>
                    </w:rPr>
                    <w:t>显示比例：</w:t>
                  </w:r>
                  <w:r>
                    <w:rPr>
                      <w:rFonts w:ascii="仿宋_GB2312" w:hAnsi="仿宋_GB2312" w:cs="仿宋_GB2312" w:eastAsia="仿宋_GB2312"/>
                      <w:sz w:val="18"/>
                      <w:color w:val="000000"/>
                    </w:rPr>
                    <w:t>16:9</w:t>
                  </w:r>
                  <w:r>
                    <w:br/>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3840*2160</w:t>
                  </w:r>
                  <w:r>
                    <w:br/>
                  </w:r>
                  <w:r>
                    <w:rPr>
                      <w:rFonts w:ascii="仿宋_GB2312" w:hAnsi="仿宋_GB2312" w:cs="仿宋_GB2312" w:eastAsia="仿宋_GB2312"/>
                      <w:sz w:val="18"/>
                      <w:color w:val="000000"/>
                    </w:rPr>
                    <w:t>可视角度：</w:t>
                  </w:r>
                  <w:r>
                    <w:rPr>
                      <w:rFonts w:ascii="仿宋_GB2312" w:hAnsi="仿宋_GB2312" w:cs="仿宋_GB2312" w:eastAsia="仿宋_GB2312"/>
                      <w:sz w:val="18"/>
                      <w:color w:val="000000"/>
                    </w:rPr>
                    <w:t>178°(H)/178°(V)</w:t>
                  </w:r>
                  <w:r>
                    <w:br/>
                  </w:r>
                  <w:r>
                    <w:rPr>
                      <w:rFonts w:ascii="仿宋_GB2312" w:hAnsi="仿宋_GB2312" w:cs="仿宋_GB2312" w:eastAsia="仿宋_GB2312"/>
                      <w:sz w:val="18"/>
                      <w:color w:val="000000"/>
                    </w:rPr>
                    <w:t>CPU：≥i5</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≥16GB</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≥256G固态硬盘</w:t>
                  </w:r>
                  <w:r>
                    <w:br/>
                  </w:r>
                  <w:r>
                    <w:rPr>
                      <w:rFonts w:ascii="仿宋_GB2312" w:hAnsi="仿宋_GB2312" w:cs="仿宋_GB2312" w:eastAsia="仿宋_GB2312"/>
                      <w:sz w:val="18"/>
                      <w:color w:val="000000"/>
                    </w:rPr>
                    <w:t>使用方式：触摸</w:t>
                  </w:r>
                  <w:r>
                    <w:br/>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04"/>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该区域以视频形式，收录全国部分特种设备事故典型案例，通过可视可感的展陈形式，对案例进行事故再现、原因剖析，并提出针对性措施，期望每一位参观者都能引以为戒、警钟长鸣、防患于未然。</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特种设备事故案例灯箱</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1.软膜灯箱详细参数：</w:t>
                  </w:r>
                  <w:r>
                    <w:br/>
                  </w:r>
                  <w:r>
                    <w:rPr>
                      <w:rFonts w:ascii="仿宋_GB2312" w:hAnsi="仿宋_GB2312" w:cs="仿宋_GB2312" w:eastAsia="仿宋_GB2312"/>
                      <w:sz w:val="18"/>
                      <w:color w:val="000000"/>
                    </w:rPr>
                    <w:t>基础材质：</w:t>
                  </w:r>
                  <w:r>
                    <w:rPr>
                      <w:rFonts w:ascii="仿宋_GB2312" w:hAnsi="仿宋_GB2312" w:cs="仿宋_GB2312" w:eastAsia="仿宋_GB2312"/>
                      <w:sz w:val="18"/>
                      <w:color w:val="000000"/>
                    </w:rPr>
                    <w:t>PVC 聚氯乙烯软膜，厚度≥0.12mm</w:t>
                  </w:r>
                  <w:r>
                    <w:br/>
                  </w:r>
                  <w:r>
                    <w:rPr>
                      <w:rFonts w:ascii="仿宋_GB2312" w:hAnsi="仿宋_GB2312" w:cs="仿宋_GB2312" w:eastAsia="仿宋_GB2312"/>
                      <w:sz w:val="18"/>
                      <w:color w:val="000000"/>
                    </w:rPr>
                    <w:t>软膜画面效果：支持</w:t>
                  </w:r>
                  <w:r>
                    <w:rPr>
                      <w:rFonts w:ascii="仿宋_GB2312" w:hAnsi="仿宋_GB2312" w:cs="仿宋_GB2312" w:eastAsia="仿宋_GB2312"/>
                      <w:sz w:val="18"/>
                      <w:color w:val="000000"/>
                    </w:rPr>
                    <w:t>UV 打印，色彩还原度≥95%，打印精度≥1440dpi</w:t>
                  </w:r>
                  <w:r>
                    <w:br/>
                  </w:r>
                  <w:r>
                    <w:rPr>
                      <w:rFonts w:ascii="仿宋_GB2312" w:hAnsi="仿宋_GB2312" w:cs="仿宋_GB2312" w:eastAsia="仿宋_GB2312"/>
                      <w:sz w:val="18"/>
                      <w:color w:val="000000"/>
                    </w:rPr>
                    <w:t>2.灯珠详细参数：</w:t>
                  </w:r>
                  <w:r>
                    <w:br/>
                  </w:r>
                  <w:r>
                    <w:rPr>
                      <w:rFonts w:ascii="仿宋_GB2312" w:hAnsi="仿宋_GB2312" w:cs="仿宋_GB2312" w:eastAsia="仿宋_GB2312"/>
                      <w:sz w:val="18"/>
                      <w:color w:val="000000"/>
                    </w:rPr>
                    <w:t>高显指</w:t>
                  </w:r>
                  <w:r>
                    <w:rPr>
                      <w:rFonts w:ascii="仿宋_GB2312" w:hAnsi="仿宋_GB2312" w:cs="仿宋_GB2312" w:eastAsia="仿宋_GB2312"/>
                      <w:sz w:val="18"/>
                      <w:color w:val="000000"/>
                    </w:rPr>
                    <w:t>LED灯带，显色指数Ra≥90，色温6000K</w:t>
                  </w:r>
                  <w:r>
                    <w:br/>
                  </w:r>
                  <w:r>
                    <w:rPr>
                      <w:rFonts w:ascii="仿宋_GB2312" w:hAnsi="仿宋_GB2312" w:cs="仿宋_GB2312" w:eastAsia="仿宋_GB2312"/>
                      <w:sz w:val="18"/>
                      <w:color w:val="000000"/>
                    </w:rPr>
                    <w:t>单颗灯珠光通量常见</w:t>
                  </w:r>
                  <w:r>
                    <w:rPr>
                      <w:rFonts w:ascii="仿宋_GB2312" w:hAnsi="仿宋_GB2312" w:cs="仿宋_GB2312" w:eastAsia="仿宋_GB2312"/>
                      <w:sz w:val="18"/>
                      <w:color w:val="000000"/>
                    </w:rPr>
                    <w:t>10lm-25lm，以 120°-150°大角度发光为主</w:t>
                  </w:r>
                  <w:r>
                    <w:br/>
                  </w:r>
                  <w:r>
                    <w:rPr>
                      <w:rFonts w:ascii="仿宋_GB2312" w:hAnsi="仿宋_GB2312" w:cs="仿宋_GB2312" w:eastAsia="仿宋_GB2312"/>
                      <w:sz w:val="18"/>
                      <w:color w:val="000000"/>
                    </w:rPr>
                    <w:t>工作电压</w:t>
                  </w:r>
                  <w:r>
                    <w:rPr>
                      <w:rFonts w:ascii="仿宋_GB2312" w:hAnsi="仿宋_GB2312" w:cs="仿宋_GB2312" w:eastAsia="仿宋_GB2312"/>
                      <w:sz w:val="18"/>
                      <w:color w:val="000000"/>
                    </w:rPr>
                    <w:t xml:space="preserve">DC24V </w:t>
                  </w:r>
                  <w:r>
                    <w:br/>
                  </w:r>
                  <w:r>
                    <w:rPr>
                      <w:rFonts w:ascii="仿宋_GB2312" w:hAnsi="仿宋_GB2312" w:cs="仿宋_GB2312" w:eastAsia="仿宋_GB2312"/>
                      <w:sz w:val="18"/>
                      <w:color w:val="000000"/>
                    </w:rPr>
                    <w:t>3.框架材质:采用不锈钢拉丝金属型材</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平方米</w:t>
                  </w:r>
                </w:p>
              </w:tc>
            </w:tr>
            <w:tr>
              <w:tc>
                <w:tcPr>
                  <w:tcW w:type="dxa" w:w="168"/>
                  <w:vMerge/>
                  <w:tcBorders>
                    <w:top w:val="none" w:color="000000" w:sz="4"/>
                    <w:left w:val="single" w:color="000000" w:sz="4"/>
                    <w:bottom w:val="none" w:color="000000" w:sz="4"/>
                    <w:right w:val="single" w:color="000000" w:sz="4"/>
                  </w:tcBorders>
                </w:tcPr>
                <w:p/>
              </w:tc>
              <w:tc>
                <w:tcPr>
                  <w:tcW w:type="dxa" w:w="404"/>
                  <w:vMerge/>
                  <w:tcBorders>
                    <w:top w:val="none" w:color="000000" w:sz="4"/>
                    <w:left w:val="none" w:color="000000" w:sz="4"/>
                    <w:bottom w:val="non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特种设备事故案例安全警示学习体验设备</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1.名称:特种设备事故案例安全警示学习体验设备</w:t>
                  </w:r>
                  <w:r>
                    <w:br/>
                  </w:r>
                  <w:r>
                    <w:rPr>
                      <w:rFonts w:ascii="仿宋_GB2312" w:hAnsi="仿宋_GB2312" w:cs="仿宋_GB2312" w:eastAsia="仿宋_GB2312"/>
                      <w:sz w:val="18"/>
                      <w:color w:val="000000"/>
                    </w:rPr>
                    <w:t>2.操作内容：包含近20年重大特种设备事故案例视频素材整理、剪辑制作。</w:t>
                  </w:r>
                  <w:r>
                    <w:br/>
                  </w:r>
                  <w:r>
                    <w:rPr>
                      <w:rFonts w:ascii="仿宋_GB2312" w:hAnsi="仿宋_GB2312" w:cs="仿宋_GB2312" w:eastAsia="仿宋_GB2312"/>
                      <w:sz w:val="18"/>
                      <w:color w:val="000000"/>
                    </w:rPr>
                    <w:t>3.详细参数：</w:t>
                  </w:r>
                  <w:r>
                    <w:br/>
                  </w:r>
                  <w:r>
                    <w:rPr>
                      <w:rFonts w:ascii="仿宋_GB2312" w:hAnsi="仿宋_GB2312" w:cs="仿宋_GB2312" w:eastAsia="仿宋_GB2312"/>
                      <w:sz w:val="18"/>
                      <w:color w:val="000000"/>
                    </w:rPr>
                    <w:t>★显示屏尺寸：55英寸</w:t>
                  </w:r>
                  <w:r>
                    <w:br/>
                  </w:r>
                  <w:r>
                    <w:rPr>
                      <w:rFonts w:ascii="仿宋_GB2312" w:hAnsi="仿宋_GB2312" w:cs="仿宋_GB2312" w:eastAsia="仿宋_GB2312"/>
                      <w:sz w:val="18"/>
                      <w:color w:val="000000"/>
                    </w:rPr>
                    <w:t>显示比例：</w:t>
                  </w:r>
                  <w:r>
                    <w:rPr>
                      <w:rFonts w:ascii="仿宋_GB2312" w:hAnsi="仿宋_GB2312" w:cs="仿宋_GB2312" w:eastAsia="仿宋_GB2312"/>
                      <w:sz w:val="18"/>
                      <w:color w:val="000000"/>
                    </w:rPr>
                    <w:t>16:9</w:t>
                  </w:r>
                  <w:r>
                    <w:br/>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3840*2160</w:t>
                  </w:r>
                  <w:r>
                    <w:br/>
                  </w:r>
                  <w:r>
                    <w:rPr>
                      <w:rFonts w:ascii="仿宋_GB2312" w:hAnsi="仿宋_GB2312" w:cs="仿宋_GB2312" w:eastAsia="仿宋_GB2312"/>
                      <w:sz w:val="18"/>
                      <w:color w:val="000000"/>
                    </w:rPr>
                    <w:t>可视角度：</w:t>
                  </w:r>
                  <w:r>
                    <w:rPr>
                      <w:rFonts w:ascii="仿宋_GB2312" w:hAnsi="仿宋_GB2312" w:cs="仿宋_GB2312" w:eastAsia="仿宋_GB2312"/>
                      <w:sz w:val="18"/>
                      <w:color w:val="000000"/>
                    </w:rPr>
                    <w:t>178°(H)/178°(V)</w:t>
                  </w:r>
                  <w:r>
                    <w:br/>
                  </w:r>
                  <w:r>
                    <w:rPr>
                      <w:rFonts w:ascii="仿宋_GB2312" w:hAnsi="仿宋_GB2312" w:cs="仿宋_GB2312" w:eastAsia="仿宋_GB2312"/>
                      <w:sz w:val="18"/>
                      <w:color w:val="000000"/>
                    </w:rPr>
                    <w:t>CPU：≥i5</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≥128G固态硬盘</w:t>
                  </w:r>
                  <w:r>
                    <w:br/>
                  </w:r>
                  <w:r>
                    <w:rPr>
                      <w:rFonts w:ascii="仿宋_GB2312" w:hAnsi="仿宋_GB2312" w:cs="仿宋_GB2312" w:eastAsia="仿宋_GB2312"/>
                      <w:sz w:val="18"/>
                      <w:color w:val="000000"/>
                    </w:rPr>
                    <w:t>操作系统：</w:t>
                  </w:r>
                  <w:r>
                    <w:rPr>
                      <w:rFonts w:ascii="仿宋_GB2312" w:hAnsi="仿宋_GB2312" w:cs="仿宋_GB2312" w:eastAsia="仿宋_GB2312"/>
                      <w:sz w:val="18"/>
                      <w:color w:val="000000"/>
                    </w:rPr>
                    <w:t>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04"/>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该区域以视频形式，介绍</w:t>
                  </w:r>
                  <w:r>
                    <w:rPr>
                      <w:rFonts w:ascii="仿宋_GB2312" w:hAnsi="仿宋_GB2312" w:cs="仿宋_GB2312" w:eastAsia="仿宋_GB2312"/>
                      <w:sz w:val="18"/>
                      <w:color w:val="000000"/>
                    </w:rPr>
                    <w:t>96333电梯应急救援流程。</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96333电梯应急救援流程</w:t>
                  </w:r>
                  <w:r>
                    <w:br/>
                  </w:r>
                  <w:r>
                    <w:rPr>
                      <w:rFonts w:ascii="仿宋_GB2312" w:hAnsi="仿宋_GB2312" w:cs="仿宋_GB2312" w:eastAsia="仿宋_GB2312"/>
                      <w:sz w:val="18"/>
                      <w:color w:val="000000"/>
                    </w:rPr>
                    <w:t>学习体验设备</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1.名称:96333电梯应急救援流程学习体验设备</w:t>
                  </w:r>
                  <w:r>
                    <w:br/>
                  </w:r>
                  <w:r>
                    <w:rPr>
                      <w:rFonts w:ascii="仿宋_GB2312" w:hAnsi="仿宋_GB2312" w:cs="仿宋_GB2312" w:eastAsia="仿宋_GB2312"/>
                      <w:sz w:val="18"/>
                      <w:color w:val="000000"/>
                    </w:rPr>
                    <w:t>★2.操作内容：包含96333电梯应急救援流程数字沙盘三维模型及视频。</w:t>
                  </w:r>
                  <w:r>
                    <w:br/>
                  </w:r>
                  <w:r>
                    <w:rPr>
                      <w:rFonts w:ascii="仿宋_GB2312" w:hAnsi="仿宋_GB2312" w:cs="仿宋_GB2312" w:eastAsia="仿宋_GB2312"/>
                      <w:sz w:val="18"/>
                      <w:color w:val="000000"/>
                    </w:rPr>
                    <w:t>3.UI设计、视频素材整理剪辑制作及交互软件开发</w:t>
                  </w:r>
                  <w:r>
                    <w:br/>
                  </w:r>
                  <w:r>
                    <w:rPr>
                      <w:rFonts w:ascii="仿宋_GB2312" w:hAnsi="仿宋_GB2312" w:cs="仿宋_GB2312" w:eastAsia="仿宋_GB2312"/>
                      <w:sz w:val="18"/>
                      <w:color w:val="000000"/>
                    </w:rPr>
                    <w:t>4.详细参数：</w:t>
                  </w:r>
                  <w:r>
                    <w:br/>
                  </w:r>
                  <w:r>
                    <w:rPr>
                      <w:rFonts w:ascii="仿宋_GB2312" w:hAnsi="仿宋_GB2312" w:cs="仿宋_GB2312" w:eastAsia="仿宋_GB2312"/>
                      <w:sz w:val="18"/>
                      <w:color w:val="000000"/>
                    </w:rPr>
                    <w:t xml:space="preserve">CPU ≥i5 </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≥128G固态硬盘</w:t>
                  </w:r>
                  <w:r>
                    <w:br/>
                  </w:r>
                  <w:r>
                    <w:rPr>
                      <w:rFonts w:ascii="仿宋_GB2312" w:hAnsi="仿宋_GB2312" w:cs="仿宋_GB2312" w:eastAsia="仿宋_GB2312"/>
                      <w:sz w:val="18"/>
                      <w:color w:val="000000"/>
                    </w:rPr>
                    <w:t>系统要求：</w:t>
                  </w:r>
                  <w:r>
                    <w:rPr>
                      <w:rFonts w:ascii="仿宋_GB2312" w:hAnsi="仿宋_GB2312" w:cs="仿宋_GB2312" w:eastAsia="仿宋_GB2312"/>
                      <w:sz w:val="18"/>
                      <w:color w:val="000000"/>
                    </w:rPr>
                    <w:t>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04"/>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通过中控平板对整个展厅的灯光、沙盘及硬件设备进行控制。</w:t>
                  </w: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中控硬件</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CPU ≥i5 </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≥8G</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≥128G固态硬盘</w:t>
                  </w:r>
                  <w:r>
                    <w:br/>
                  </w:r>
                  <w:r>
                    <w:rPr>
                      <w:rFonts w:ascii="仿宋_GB2312" w:hAnsi="仿宋_GB2312" w:cs="仿宋_GB2312" w:eastAsia="仿宋_GB2312"/>
                      <w:sz w:val="18"/>
                      <w:color w:val="000000"/>
                    </w:rPr>
                    <w:t>系统要求：</w:t>
                  </w:r>
                  <w:r>
                    <w:rPr>
                      <w:rFonts w:ascii="仿宋_GB2312" w:hAnsi="仿宋_GB2312" w:cs="仿宋_GB2312" w:eastAsia="仿宋_GB2312"/>
                      <w:sz w:val="18"/>
                      <w:color w:val="000000"/>
                    </w:rPr>
                    <w:t>Windows10及以上</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tcBorders>
                    <w:top w:val="single" w:color="000000" w:sz="4"/>
                    <w:left w:val="single" w:color="000000" w:sz="4"/>
                    <w:bottom w:val="single" w:color="000000" w:sz="4"/>
                    <w:right w:val="single" w:color="000000" w:sz="4"/>
                  </w:tcBorders>
                </w:tcPr>
                <w:p/>
              </w:tc>
              <w:tc>
                <w:tcPr>
                  <w:tcW w:type="dxa" w:w="404"/>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中控设备</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CPU:≥骁龙680</w:t>
                  </w:r>
                  <w:r>
                    <w:br/>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≥1920*1200</w:t>
                  </w:r>
                  <w:r>
                    <w:br/>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≥6G</w:t>
                  </w:r>
                  <w:r>
                    <w:br/>
                  </w:r>
                  <w:r>
                    <w:rPr>
                      <w:rFonts w:ascii="仿宋_GB2312" w:hAnsi="仿宋_GB2312" w:cs="仿宋_GB2312" w:eastAsia="仿宋_GB2312"/>
                      <w:sz w:val="18"/>
                      <w:color w:val="000000"/>
                    </w:rPr>
                    <w:t>硬盘：</w:t>
                  </w:r>
                  <w:r>
                    <w:rPr>
                      <w:rFonts w:ascii="仿宋_GB2312" w:hAnsi="仿宋_GB2312" w:cs="仿宋_GB2312" w:eastAsia="仿宋_GB2312"/>
                      <w:sz w:val="18"/>
                      <w:color w:val="000000"/>
                    </w:rPr>
                    <w:t>≥128G固态硬盘</w:t>
                  </w:r>
                  <w:r>
                    <w:br/>
                  </w:r>
                  <w:r>
                    <w:rPr>
                      <w:rFonts w:ascii="仿宋_GB2312" w:hAnsi="仿宋_GB2312" w:cs="仿宋_GB2312" w:eastAsia="仿宋_GB2312"/>
                      <w:sz w:val="18"/>
                      <w:color w:val="000000"/>
                    </w:rPr>
                    <w:t>屏幕尺寸：</w:t>
                  </w:r>
                  <w:r>
                    <w:rPr>
                      <w:rFonts w:ascii="仿宋_GB2312" w:hAnsi="仿宋_GB2312" w:cs="仿宋_GB2312" w:eastAsia="仿宋_GB2312"/>
                      <w:sz w:val="18"/>
                      <w:color w:val="000000"/>
                    </w:rPr>
                    <w:t>≥11英寸</w:t>
                  </w:r>
                  <w:r>
                    <w:br/>
                  </w:r>
                  <w:r>
                    <w:rPr>
                      <w:rFonts w:ascii="仿宋_GB2312" w:hAnsi="仿宋_GB2312" w:cs="仿宋_GB2312" w:eastAsia="仿宋_GB2312"/>
                      <w:sz w:val="18"/>
                      <w:color w:val="000000"/>
                    </w:rPr>
                    <w:t>操作系统：安卓</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single" w:color="000000" w:sz="4"/>
                    <w:left w:val="single" w:color="000000" w:sz="4"/>
                    <w:bottom w:val="single" w:color="000000" w:sz="4"/>
                    <w:right w:val="single" w:color="000000" w:sz="4"/>
                  </w:tcBorders>
                </w:tcPr>
                <w:p/>
              </w:tc>
              <w:tc>
                <w:tcPr>
                  <w:tcW w:type="dxa" w:w="404"/>
                  <w:vMerge/>
                  <w:tcBorders>
                    <w:top w:val="single" w:color="000000" w:sz="4"/>
                    <w:left w:val="none" w:color="000000" w:sz="4"/>
                    <w:bottom w:val="single" w:color="000000" w:sz="4"/>
                    <w:right w:val="single" w:color="000000" w:sz="4"/>
                  </w:tcBorders>
                </w:tcPr>
                <w:p/>
              </w:tc>
              <w:tc>
                <w:tcPr>
                  <w:tcW w:type="dxa" w:w="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中控软件</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1.中控UI设计以及软件开发</w:t>
                  </w:r>
                  <w:r>
                    <w:br/>
                  </w:r>
                  <w:r>
                    <w:rPr>
                      <w:rFonts w:ascii="仿宋_GB2312" w:hAnsi="仿宋_GB2312" w:cs="仿宋_GB2312" w:eastAsia="仿宋_GB2312"/>
                      <w:sz w:val="18"/>
                      <w:color w:val="000000"/>
                    </w:rPr>
                    <w:t>2.开发功能：通过平板对展厅各区域设备、灯光、图片及视频等进行控制</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04"/>
                  <w:vMerge w:val="restart"/>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科普基地全区域铺设线路及网络。</w:t>
                  </w: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不低于国标六类</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箱</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水晶头</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不低于国标六类</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线管</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标配</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波纹软管</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标配</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卷</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桥架</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标配</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网关</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终端数量不少于</w:t>
                  </w:r>
                  <w:r>
                    <w:rPr>
                      <w:rFonts w:ascii="仿宋_GB2312" w:hAnsi="仿宋_GB2312" w:cs="仿宋_GB2312" w:eastAsia="仿宋_GB2312"/>
                      <w:sz w:val="18"/>
                      <w:color w:val="000000"/>
                    </w:rPr>
                    <w:t>250台、宽带不低于1200Mbps、内置状态检测防火墙</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1.不低于24个10/100/1000M自适应电口</w:t>
                  </w:r>
                  <w:r>
                    <w:br/>
                  </w:r>
                  <w:r>
                    <w:rPr>
                      <w:rFonts w:ascii="仿宋_GB2312" w:hAnsi="仿宋_GB2312" w:cs="仿宋_GB2312" w:eastAsia="仿宋_GB2312"/>
                      <w:sz w:val="18"/>
                      <w:color w:val="000000"/>
                    </w:rPr>
                    <w:t>2.不少于4个SFP光口；</w:t>
                  </w:r>
                  <w:r>
                    <w:br/>
                  </w:r>
                  <w:r>
                    <w:rPr>
                      <w:rFonts w:ascii="仿宋_GB2312" w:hAnsi="仿宋_GB2312" w:cs="仿宋_GB2312" w:eastAsia="仿宋_GB2312"/>
                      <w:sz w:val="18"/>
                      <w:color w:val="000000"/>
                    </w:rPr>
                    <w:t>3.支持RIP，OSPF等路由协议；</w:t>
                  </w:r>
                  <w:r>
                    <w:br/>
                  </w:r>
                  <w:r>
                    <w:rPr>
                      <w:rFonts w:ascii="仿宋_GB2312" w:hAnsi="仿宋_GB2312" w:cs="仿宋_GB2312" w:eastAsia="仿宋_GB2312"/>
                      <w:sz w:val="18"/>
                      <w:color w:val="000000"/>
                    </w:rPr>
                    <w:t>4.支持DHCP server；</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POE交换机</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1.不低于8个10/100/1000Mbps自适应电口</w:t>
                  </w:r>
                  <w:r>
                    <w:br/>
                  </w:r>
                  <w:r>
                    <w:rPr>
                      <w:rFonts w:ascii="仿宋_GB2312" w:hAnsi="仿宋_GB2312" w:cs="仿宋_GB2312" w:eastAsia="仿宋_GB2312"/>
                      <w:sz w:val="18"/>
                      <w:color w:val="000000"/>
                    </w:rPr>
                    <w:t>2.至少固化2个SFP千兆光口</w:t>
                  </w:r>
                  <w:r>
                    <w:br/>
                  </w:r>
                  <w:r>
                    <w:rPr>
                      <w:rFonts w:ascii="仿宋_GB2312" w:hAnsi="仿宋_GB2312" w:cs="仿宋_GB2312" w:eastAsia="仿宋_GB2312"/>
                      <w:sz w:val="18"/>
                      <w:color w:val="000000"/>
                    </w:rPr>
                    <w:t>3.支持VLAN、ACL、端口镜像、端口聚合等功能</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智能配电柜（照明灯光）</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电箱配电容量：</w:t>
                  </w:r>
                  <w:r>
                    <w:rPr>
                      <w:rFonts w:ascii="仿宋_GB2312" w:hAnsi="仿宋_GB2312" w:cs="仿宋_GB2312" w:eastAsia="仿宋_GB2312"/>
                      <w:sz w:val="18"/>
                      <w:color w:val="000000"/>
                    </w:rPr>
                    <w:t>30kw</w:t>
                  </w:r>
                  <w:r>
                    <w:br/>
                  </w:r>
                  <w:r>
                    <w:rPr>
                      <w:rFonts w:ascii="仿宋_GB2312" w:hAnsi="仿宋_GB2312" w:cs="仿宋_GB2312" w:eastAsia="仿宋_GB2312"/>
                      <w:sz w:val="18"/>
                      <w:color w:val="000000"/>
                    </w:rPr>
                    <w:t>配电柜尺寸：</w:t>
                  </w:r>
                  <w:r>
                    <w:rPr>
                      <w:rFonts w:ascii="仿宋_GB2312" w:hAnsi="仿宋_GB2312" w:cs="仿宋_GB2312" w:eastAsia="仿宋_GB2312"/>
                      <w:sz w:val="18"/>
                      <w:color w:val="000000"/>
                    </w:rPr>
                    <w:t>600*800*200mm</w:t>
                  </w:r>
                  <w:r>
                    <w:br/>
                  </w:r>
                  <w:r>
                    <w:rPr>
                      <w:rFonts w:ascii="仿宋_GB2312" w:hAnsi="仿宋_GB2312" w:cs="仿宋_GB2312" w:eastAsia="仿宋_GB2312"/>
                      <w:sz w:val="18"/>
                      <w:color w:val="000000"/>
                    </w:rPr>
                    <w:t>开关数量：</w:t>
                  </w:r>
                  <w:r>
                    <w:rPr>
                      <w:rFonts w:ascii="仿宋_GB2312" w:hAnsi="仿宋_GB2312" w:cs="仿宋_GB2312" w:eastAsia="仿宋_GB2312"/>
                      <w:sz w:val="18"/>
                      <w:color w:val="000000"/>
                    </w:rPr>
                    <w:t>8个</w:t>
                  </w:r>
                  <w:r>
                    <w:br/>
                  </w:r>
                  <w:r>
                    <w:rPr>
                      <w:rFonts w:ascii="仿宋_GB2312" w:hAnsi="仿宋_GB2312" w:cs="仿宋_GB2312" w:eastAsia="仿宋_GB2312"/>
                      <w:sz w:val="18"/>
                      <w:color w:val="000000"/>
                    </w:rPr>
                    <w:t>支持网络控制，标签制作</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机柜尺寸：</w:t>
                  </w:r>
                  <w:r>
                    <w:rPr>
                      <w:rFonts w:ascii="仿宋_GB2312" w:hAnsi="仿宋_GB2312" w:cs="仿宋_GB2312" w:eastAsia="仿宋_GB2312"/>
                      <w:sz w:val="18"/>
                      <w:color w:val="000000"/>
                    </w:rPr>
                    <w:t>1200mm*600mm*600mm</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r>
            <w:tr>
              <w:tc>
                <w:tcPr>
                  <w:tcW w:type="dxa" w:w="16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04"/>
                  <w:vMerge w:val="restart"/>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科普基地安装展区照明灯具。</w:t>
                  </w: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格栅灯</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安装方式：磁吸</w:t>
                  </w:r>
                  <w:r>
                    <w:br/>
                  </w:r>
                  <w:r>
                    <w:rPr>
                      <w:rFonts w:ascii="仿宋_GB2312" w:hAnsi="仿宋_GB2312" w:cs="仿宋_GB2312" w:eastAsia="仿宋_GB2312"/>
                      <w:sz w:val="18"/>
                      <w:color w:val="000000"/>
                    </w:rPr>
                    <w:t>灯具种类：格栅灯</w:t>
                  </w:r>
                  <w:r>
                    <w:br/>
                  </w:r>
                  <w:r>
                    <w:rPr>
                      <w:rFonts w:ascii="仿宋_GB2312" w:hAnsi="仿宋_GB2312" w:cs="仿宋_GB2312" w:eastAsia="仿宋_GB2312"/>
                      <w:sz w:val="18"/>
                      <w:color w:val="000000"/>
                    </w:rPr>
                    <w:t>功率大小：</w:t>
                  </w:r>
                  <w:r>
                    <w:rPr>
                      <w:rFonts w:ascii="仿宋_GB2312" w:hAnsi="仿宋_GB2312" w:cs="仿宋_GB2312" w:eastAsia="仿宋_GB2312"/>
                      <w:sz w:val="18"/>
                      <w:color w:val="000000"/>
                    </w:rPr>
                    <w:t>18W</w:t>
                  </w:r>
                  <w:r>
                    <w:br/>
                  </w:r>
                  <w:r>
                    <w:rPr>
                      <w:rFonts w:ascii="仿宋_GB2312" w:hAnsi="仿宋_GB2312" w:cs="仿宋_GB2312" w:eastAsia="仿宋_GB2312"/>
                      <w:sz w:val="18"/>
                      <w:color w:val="000000"/>
                    </w:rPr>
                    <w:t>是否可旋转：是</w:t>
                  </w:r>
                  <w:r>
                    <w:br/>
                  </w:r>
                  <w:r>
                    <w:rPr>
                      <w:rFonts w:ascii="仿宋_GB2312" w:hAnsi="仿宋_GB2312" w:cs="仿宋_GB2312" w:eastAsia="仿宋_GB2312"/>
                      <w:sz w:val="18"/>
                      <w:color w:val="000000"/>
                    </w:rPr>
                    <w:t>主体颜色：白色</w:t>
                  </w:r>
                  <w:r>
                    <w:br/>
                  </w:r>
                  <w:r>
                    <w:rPr>
                      <w:rFonts w:ascii="仿宋_GB2312" w:hAnsi="仿宋_GB2312" w:cs="仿宋_GB2312" w:eastAsia="仿宋_GB2312"/>
                      <w:sz w:val="18"/>
                      <w:color w:val="000000"/>
                    </w:rPr>
                    <w:t>色温：</w:t>
                  </w:r>
                  <w:r>
                    <w:rPr>
                      <w:rFonts w:ascii="仿宋_GB2312" w:hAnsi="仿宋_GB2312" w:cs="仿宋_GB2312" w:eastAsia="仿宋_GB2312"/>
                      <w:sz w:val="18"/>
                      <w:color w:val="000000"/>
                    </w:rPr>
                    <w:t>5000K</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格栅灯</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安装方式：磁吸</w:t>
                  </w:r>
                  <w:r>
                    <w:br/>
                  </w:r>
                  <w:r>
                    <w:rPr>
                      <w:rFonts w:ascii="仿宋_GB2312" w:hAnsi="仿宋_GB2312" w:cs="仿宋_GB2312" w:eastAsia="仿宋_GB2312"/>
                      <w:sz w:val="18"/>
                      <w:color w:val="000000"/>
                    </w:rPr>
                    <w:t>灯具种类：格栅灯</w:t>
                  </w:r>
                  <w:r>
                    <w:br/>
                  </w:r>
                  <w:r>
                    <w:rPr>
                      <w:rFonts w:ascii="仿宋_GB2312" w:hAnsi="仿宋_GB2312" w:cs="仿宋_GB2312" w:eastAsia="仿宋_GB2312"/>
                      <w:sz w:val="18"/>
                      <w:color w:val="000000"/>
                    </w:rPr>
                    <w:t>功率大小：</w:t>
                  </w:r>
                  <w:r>
                    <w:rPr>
                      <w:rFonts w:ascii="仿宋_GB2312" w:hAnsi="仿宋_GB2312" w:cs="仿宋_GB2312" w:eastAsia="仿宋_GB2312"/>
                      <w:sz w:val="18"/>
                      <w:color w:val="000000"/>
                    </w:rPr>
                    <w:t>18W</w:t>
                  </w:r>
                  <w:r>
                    <w:br/>
                  </w:r>
                  <w:r>
                    <w:rPr>
                      <w:rFonts w:ascii="仿宋_GB2312" w:hAnsi="仿宋_GB2312" w:cs="仿宋_GB2312" w:eastAsia="仿宋_GB2312"/>
                      <w:sz w:val="18"/>
                      <w:color w:val="000000"/>
                    </w:rPr>
                    <w:t>是否可旋转：否</w:t>
                  </w:r>
                  <w:r>
                    <w:br/>
                  </w:r>
                  <w:r>
                    <w:rPr>
                      <w:rFonts w:ascii="仿宋_GB2312" w:hAnsi="仿宋_GB2312" w:cs="仿宋_GB2312" w:eastAsia="仿宋_GB2312"/>
                      <w:sz w:val="18"/>
                      <w:color w:val="000000"/>
                    </w:rPr>
                    <w:t>主体颜色：白色</w:t>
                  </w:r>
                  <w:r>
                    <w:br/>
                  </w:r>
                  <w:r>
                    <w:rPr>
                      <w:rFonts w:ascii="仿宋_GB2312" w:hAnsi="仿宋_GB2312" w:cs="仿宋_GB2312" w:eastAsia="仿宋_GB2312"/>
                      <w:sz w:val="18"/>
                      <w:color w:val="000000"/>
                    </w:rPr>
                    <w:t>色温：</w:t>
                  </w:r>
                  <w:r>
                    <w:rPr>
                      <w:rFonts w:ascii="仿宋_GB2312" w:hAnsi="仿宋_GB2312" w:cs="仿宋_GB2312" w:eastAsia="仿宋_GB2312"/>
                      <w:sz w:val="18"/>
                      <w:color w:val="000000"/>
                    </w:rPr>
                    <w:t>5000K</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格栅灯</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安装方式：磁吸</w:t>
                  </w:r>
                  <w:r>
                    <w:br/>
                  </w:r>
                  <w:r>
                    <w:rPr>
                      <w:rFonts w:ascii="仿宋_GB2312" w:hAnsi="仿宋_GB2312" w:cs="仿宋_GB2312" w:eastAsia="仿宋_GB2312"/>
                      <w:sz w:val="18"/>
                      <w:color w:val="000000"/>
                    </w:rPr>
                    <w:t>灯具种类：格栅灯</w:t>
                  </w:r>
                  <w:r>
                    <w:br/>
                  </w:r>
                  <w:r>
                    <w:rPr>
                      <w:rFonts w:ascii="仿宋_GB2312" w:hAnsi="仿宋_GB2312" w:cs="仿宋_GB2312" w:eastAsia="仿宋_GB2312"/>
                      <w:sz w:val="18"/>
                      <w:color w:val="000000"/>
                    </w:rPr>
                    <w:t>功率大小：</w:t>
                  </w:r>
                  <w:r>
                    <w:rPr>
                      <w:rFonts w:ascii="仿宋_GB2312" w:hAnsi="仿宋_GB2312" w:cs="仿宋_GB2312" w:eastAsia="仿宋_GB2312"/>
                      <w:sz w:val="18"/>
                      <w:color w:val="000000"/>
                    </w:rPr>
                    <w:t>18W</w:t>
                  </w:r>
                  <w:r>
                    <w:br/>
                  </w:r>
                  <w:r>
                    <w:rPr>
                      <w:rFonts w:ascii="仿宋_GB2312" w:hAnsi="仿宋_GB2312" w:cs="仿宋_GB2312" w:eastAsia="仿宋_GB2312"/>
                      <w:sz w:val="18"/>
                      <w:color w:val="000000"/>
                    </w:rPr>
                    <w:t>是否可旋转：否</w:t>
                  </w:r>
                  <w:r>
                    <w:br/>
                  </w:r>
                  <w:r>
                    <w:rPr>
                      <w:rFonts w:ascii="仿宋_GB2312" w:hAnsi="仿宋_GB2312" w:cs="仿宋_GB2312" w:eastAsia="仿宋_GB2312"/>
                      <w:sz w:val="18"/>
                      <w:color w:val="000000"/>
                    </w:rPr>
                    <w:t>主体颜色：黑色</w:t>
                  </w:r>
                  <w:r>
                    <w:br/>
                  </w:r>
                  <w:r>
                    <w:rPr>
                      <w:rFonts w:ascii="仿宋_GB2312" w:hAnsi="仿宋_GB2312" w:cs="仿宋_GB2312" w:eastAsia="仿宋_GB2312"/>
                      <w:sz w:val="18"/>
                      <w:color w:val="000000"/>
                    </w:rPr>
                    <w:t>色温：</w:t>
                  </w:r>
                  <w:r>
                    <w:rPr>
                      <w:rFonts w:ascii="仿宋_GB2312" w:hAnsi="仿宋_GB2312" w:cs="仿宋_GB2312" w:eastAsia="仿宋_GB2312"/>
                      <w:sz w:val="18"/>
                      <w:color w:val="000000"/>
                    </w:rPr>
                    <w:t>5000K</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泛光灯</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安装方式：磁吸</w:t>
                  </w:r>
                  <w:r>
                    <w:br/>
                  </w:r>
                  <w:r>
                    <w:rPr>
                      <w:rFonts w:ascii="仿宋_GB2312" w:hAnsi="仿宋_GB2312" w:cs="仿宋_GB2312" w:eastAsia="仿宋_GB2312"/>
                      <w:sz w:val="18"/>
                      <w:color w:val="000000"/>
                    </w:rPr>
                    <w:t>灯具种类：格栅灯</w:t>
                  </w:r>
                  <w:r>
                    <w:br/>
                  </w:r>
                  <w:r>
                    <w:rPr>
                      <w:rFonts w:ascii="仿宋_GB2312" w:hAnsi="仿宋_GB2312" w:cs="仿宋_GB2312" w:eastAsia="仿宋_GB2312"/>
                      <w:sz w:val="18"/>
                      <w:color w:val="000000"/>
                    </w:rPr>
                    <w:t>功率大小：</w:t>
                  </w:r>
                  <w:r>
                    <w:rPr>
                      <w:rFonts w:ascii="仿宋_GB2312" w:hAnsi="仿宋_GB2312" w:cs="仿宋_GB2312" w:eastAsia="仿宋_GB2312"/>
                      <w:sz w:val="18"/>
                      <w:color w:val="000000"/>
                    </w:rPr>
                    <w:t>18W</w:t>
                  </w:r>
                  <w:r>
                    <w:br/>
                  </w:r>
                  <w:r>
                    <w:rPr>
                      <w:rFonts w:ascii="仿宋_GB2312" w:hAnsi="仿宋_GB2312" w:cs="仿宋_GB2312" w:eastAsia="仿宋_GB2312"/>
                      <w:sz w:val="18"/>
                      <w:color w:val="000000"/>
                    </w:rPr>
                    <w:t>是否可旋转：否</w:t>
                  </w:r>
                  <w:r>
                    <w:br/>
                  </w:r>
                  <w:r>
                    <w:rPr>
                      <w:rFonts w:ascii="仿宋_GB2312" w:hAnsi="仿宋_GB2312" w:cs="仿宋_GB2312" w:eastAsia="仿宋_GB2312"/>
                      <w:sz w:val="18"/>
                      <w:color w:val="000000"/>
                    </w:rPr>
                    <w:t>主体颜色：白色</w:t>
                  </w:r>
                  <w:r>
                    <w:br/>
                  </w:r>
                  <w:r>
                    <w:rPr>
                      <w:rFonts w:ascii="仿宋_GB2312" w:hAnsi="仿宋_GB2312" w:cs="仿宋_GB2312" w:eastAsia="仿宋_GB2312"/>
                      <w:sz w:val="18"/>
                      <w:color w:val="000000"/>
                    </w:rPr>
                    <w:t>色温：</w:t>
                  </w:r>
                  <w:r>
                    <w:rPr>
                      <w:rFonts w:ascii="仿宋_GB2312" w:hAnsi="仿宋_GB2312" w:cs="仿宋_GB2312" w:eastAsia="仿宋_GB2312"/>
                      <w:sz w:val="18"/>
                      <w:color w:val="000000"/>
                    </w:rPr>
                    <w:t>5000K</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轨道</w:t>
                  </w:r>
                  <w:r>
                    <w:rPr>
                      <w:rFonts w:ascii="仿宋_GB2312" w:hAnsi="仿宋_GB2312" w:cs="仿宋_GB2312" w:eastAsia="仿宋_GB2312"/>
                      <w:sz w:val="18"/>
                      <w:color w:val="000000"/>
                    </w:rPr>
                    <w:t>-白色-2米</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类别：磁吸</w:t>
                  </w:r>
                  <w:r>
                    <w:br/>
                  </w:r>
                  <w:r>
                    <w:rPr>
                      <w:rFonts w:ascii="仿宋_GB2312" w:hAnsi="仿宋_GB2312" w:cs="仿宋_GB2312" w:eastAsia="仿宋_GB2312"/>
                      <w:sz w:val="18"/>
                      <w:color w:val="000000"/>
                    </w:rPr>
                    <w:t>颜色：白色</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磁吸电源</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48V200W</w:t>
                  </w:r>
                  <w:r>
                    <w:br/>
                  </w:r>
                  <w:r>
                    <w:rPr>
                      <w:rFonts w:ascii="仿宋_GB2312" w:hAnsi="仿宋_GB2312" w:cs="仿宋_GB2312" w:eastAsia="仿宋_GB2312"/>
                      <w:sz w:val="18"/>
                      <w:color w:val="000000"/>
                    </w:rPr>
                    <w:t>主体颜色：白色</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磁吸电源</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200W</w:t>
                  </w:r>
                  <w:r>
                    <w:br/>
                  </w:r>
                  <w:r>
                    <w:rPr>
                      <w:rFonts w:ascii="仿宋_GB2312" w:hAnsi="仿宋_GB2312" w:cs="仿宋_GB2312" w:eastAsia="仿宋_GB2312"/>
                      <w:sz w:val="18"/>
                      <w:color w:val="000000"/>
                    </w:rPr>
                    <w:t>主体颜色：白色</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168"/>
                  <w:vMerge/>
                  <w:tcBorders>
                    <w:top w:val="none" w:color="000000" w:sz="4"/>
                    <w:left w:val="single" w:color="000000" w:sz="4"/>
                    <w:bottom w:val="single" w:color="000000" w:sz="4"/>
                    <w:right w:val="single" w:color="000000" w:sz="4"/>
                  </w:tcBorders>
                </w:tcPr>
                <w:p/>
              </w:tc>
              <w:tc>
                <w:tcPr>
                  <w:tcW w:type="dxa" w:w="404"/>
                  <w:vMerge/>
                  <w:tcBorders>
                    <w:top w:val="none" w:color="000000" w:sz="4"/>
                    <w:left w:val="none" w:color="000000" w:sz="4"/>
                    <w:bottom w:val="single" w:color="000000" w:sz="4"/>
                    <w:right w:val="none" w:color="000000" w:sz="4"/>
                  </w:tcBorders>
                </w:tcPr>
                <w:p/>
              </w:tc>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硬直连接</w:t>
                  </w:r>
                </w:p>
              </w:tc>
              <w:tc>
                <w:tcPr>
                  <w:tcW w:type="dxa" w:w="12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类别：磁吸</w:t>
                  </w:r>
                  <w:r>
                    <w:br/>
                  </w:r>
                  <w:r>
                    <w:rPr>
                      <w:rFonts w:ascii="仿宋_GB2312" w:hAnsi="仿宋_GB2312" w:cs="仿宋_GB2312" w:eastAsia="仿宋_GB2312"/>
                      <w:sz w:val="18"/>
                      <w:color w:val="000000"/>
                    </w:rPr>
                    <w:t>颜色：白色</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bl>
          <w:p>
            <w:pPr>
              <w:pStyle w:val="null3"/>
              <w:jc w:val="both"/>
            </w:pPr>
            <w:r>
              <w:rPr>
                <w:rFonts w:ascii="仿宋_GB2312" w:hAnsi="仿宋_GB2312" w:cs="仿宋_GB2312" w:eastAsia="仿宋_GB2312"/>
                <w:sz w:val="18"/>
              </w:rPr>
              <w:t>4、交货地点：</w:t>
            </w:r>
            <w:r>
              <w:rPr>
                <w:rFonts w:ascii="仿宋_GB2312" w:hAnsi="仿宋_GB2312" w:cs="仿宋_GB2312" w:eastAsia="仿宋_GB2312"/>
                <w:sz w:val="18"/>
              </w:rPr>
              <w:t>陕西省特种设备检验检测研究院实验大楼</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b/>
              </w:rPr>
              <w:t>二、具体采购参数要求如下。</w:t>
            </w:r>
          </w:p>
          <w:p>
            <w:pPr>
              <w:pStyle w:val="null3"/>
            </w:pPr>
            <w:r>
              <w:rPr>
                <w:rFonts w:ascii="仿宋_GB2312" w:hAnsi="仿宋_GB2312" w:cs="仿宋_GB2312" w:eastAsia="仿宋_GB2312"/>
                <w:sz w:val="18"/>
                <w:b/>
              </w:rPr>
              <w:t>注：</w:t>
            </w:r>
            <w:r>
              <w:rPr>
                <w:rFonts w:ascii="仿宋_GB2312" w:hAnsi="仿宋_GB2312" w:cs="仿宋_GB2312" w:eastAsia="仿宋_GB2312"/>
                <w:sz w:val="18"/>
                <w:b/>
              </w:rPr>
              <w:t>本项目除提供以上产品外还需提供配套服务，服务内容如下：</w:t>
            </w:r>
            <w:r>
              <w:rPr>
                <w:rFonts w:ascii="仿宋_GB2312" w:hAnsi="仿宋_GB2312" w:cs="仿宋_GB2312" w:eastAsia="仿宋_GB2312"/>
                <w:sz w:val="18"/>
                <w:b/>
              </w:rPr>
              <w:t>1、提供完整设计方案，方案包含空间效果图、八大特种设备及特种设备安全体验等内容，涉及全息投影、触摸交互、AI数字人等技术。</w:t>
            </w:r>
          </w:p>
          <w:p>
            <w:pPr>
              <w:pStyle w:val="null3"/>
              <w:jc w:val="both"/>
            </w:pPr>
            <w:r>
              <w:rPr>
                <w:rFonts w:ascii="仿宋_GB2312" w:hAnsi="仿宋_GB2312" w:cs="仿宋_GB2312" w:eastAsia="仿宋_GB2312"/>
                <w:sz w:val="18"/>
                <w:b/>
              </w:rPr>
              <w:t>2、提供相关运营维护服务，包括建成后至少两年期间展板及软件内容更新、相关硬件维护，策划组织相关场地活动，并协助申请省级科普教育示范基地。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陕西省特种设备检验检测研究院实验大楼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项目硬件设备全部到场软件安装调试完毕，并验收合格完成后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预留合同总金额3%作为项目质量保证金，竣工验收合格质保期(一年)满后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按项目合同执行。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本合同在履行过程中发生争议时，采购人及中标供应商双方应及时协商解决，协商或调解不成时，通过仲裁或诉讼解决。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其他要求详见招标文件附件。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2.提供2024年11月至今已缴纳的至少一个月的纳税证明或完税证明（以税款所属日期为准），依法免税的单位应提供相关证明材料。 3.提供2024年11月至今已缴纳的至少一个月的社会保障资金缴存凭证或社保机构开具的社会保险参保证明，依法不需要缴纳社会保障资金的单位应提供相关证明材料。 4.提供具有履行合同所必需的设备和专业技术能力的承诺声明。 5.提供参加政府采购活动前3年内，在经营活动中没有重大违法记录的书面声明。供应商需在项目电子化交易系统中按要求上传相应证明文件并进行电子签章。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财务报告（成立时间至投标文件递交截止时间不足一年的可提供成立后任意时段的资产负债表）或投标文件递交截止时间前六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法定代表人或其授权委托书：法定代表人授权委托书（附法定代表人身份证复印件及被授权人身份证复印件）；法定代表人直接参加投标只须提供法定代表人资格证明书（附法定代表人身份证复印件）。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供应商针对同一货物未递交两份或多份内容不同的投标文件，未出现选择性报价；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符合商务、技术要求，标记“★”参数为实质性参数，供应商必须响应并满足，不得存在负偏离;</w:t>
            </w:r>
          </w:p>
        </w:tc>
        <w:tc>
          <w:tcPr>
            <w:tcW w:type="dxa" w:w="1661"/>
          </w:tcPr>
          <w:p>
            <w:pPr>
              <w:pStyle w:val="null3"/>
            </w:pPr>
            <w:r>
              <w:rPr>
                <w:rFonts w:ascii="仿宋_GB2312" w:hAnsi="仿宋_GB2312" w:cs="仿宋_GB2312" w:eastAsia="仿宋_GB2312"/>
              </w:rPr>
              <w:t>开标一览表 产品技术参数表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产品技术参数表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提供供应商2022年以来类似项目业绩合同（以合同签订时间为准），每份计2.5分，满分5分。（注：以上证明文件在投标文件中附合同扫描件并加盖公章。）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货物技术参数指标</w:t>
            </w:r>
          </w:p>
        </w:tc>
        <w:tc>
          <w:tcPr>
            <w:tcW w:type="dxa" w:w="2492"/>
          </w:tcPr>
          <w:p>
            <w:pPr>
              <w:pStyle w:val="null3"/>
            </w:pPr>
            <w:r>
              <w:rPr>
                <w:rFonts w:ascii="仿宋_GB2312" w:hAnsi="仿宋_GB2312" w:cs="仿宋_GB2312" w:eastAsia="仿宋_GB2312"/>
              </w:rPr>
              <w:t>提供的产品技术参数及功能指标等满足招标文件要求，符合国家、行业技术标准等，本项满分15分；（完全满足招标文件要求无偏离得15分；标记“★”参数为实质性参数，供应商必须响应并满足，标记“▲”参数为重点参数，每负偏离1项扣1分，未标记的参数为一般参数，每负偏离1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所投货物相关资料</w:t>
            </w:r>
          </w:p>
        </w:tc>
        <w:tc>
          <w:tcPr>
            <w:tcW w:type="dxa" w:w="2492"/>
          </w:tcPr>
          <w:p>
            <w:pPr>
              <w:pStyle w:val="null3"/>
            </w:pPr>
            <w:r>
              <w:rPr>
                <w:rFonts w:ascii="仿宋_GB2312" w:hAnsi="仿宋_GB2312" w:cs="仿宋_GB2312" w:eastAsia="仿宋_GB2312"/>
              </w:rPr>
              <w:t>所投货物相关资料：选型、规格指标、功能配置、产品技术资料（产品彩页、产品说明书、合格证、质量证书等）。本项满分5分； ①所投产品规格指标、功能优先，技术资料齐全，得3～5（含）分。 ②所投产品规格指标、功能内容一般，资料较齐全，得0～3（含）分。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项目交互设计方案</w:t>
            </w:r>
          </w:p>
        </w:tc>
        <w:tc>
          <w:tcPr>
            <w:tcW w:type="dxa" w:w="2492"/>
          </w:tcPr>
          <w:p>
            <w:pPr>
              <w:pStyle w:val="null3"/>
            </w:pPr>
            <w:r>
              <w:rPr>
                <w:rFonts w:ascii="仿宋_GB2312" w:hAnsi="仿宋_GB2312" w:cs="仿宋_GB2312" w:eastAsia="仿宋_GB2312"/>
              </w:rPr>
              <w:t>评审内容：投标人针对本项目提出具体的交互设计方案，方案内容包含：①空间效果图；②交互UI设计图；③交互流程；④八大类特种设备数字模型；⑤视频脚本。评审标准：方案各部分内容全面详细、阐述条例清晰详尽、符合本项目采购需求，能保障本项目实施得20分；评审内容每缺一项扣4分，评审内容有缺陷未完全响应评审标准的每项扣0.1-3.9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评审内容：投标人针对本项目提出具体的实施方案，方案内容包含：①进度计划;②质量保证措施；③供货组织计划，包括仓储、运输、交付、安装调试等内容；④组织机构人员配置；⑤验收方案。 评审标准：方案各部分内容全面详细、阐述条例清晰详尽、符合本项目采购需求，能保障本项目实施得10分；评审内容每缺一项扣2分，评审内容有缺陷未完全响应评审标准的每项扣0.1-1.9分。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针对本项目提供切实可行的培训方案，培训方案完整，能够列出详细的培训内容、培训方式等，确保使用人员能够独立操作，并进行简单故障排查处理，根据响应程度及可实施性计0～5分，本项满分5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评审内容：投标人针对本项目提出具体的售后服务方案，方案内容包含：①售后服务保障体系；②售后服务人员组织；③备品、备件供应计划；④设备（产品）发生故障后的补救措施； 评审标准：方案各部分内容全面详细、阐述条理清晰详尽、符合本项目采购需求得10分；评审内容每缺一项扣2.5分，评审内容有缺陷未完全响应评审标准的扣0.1-2.5分。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总报价最低的供应商的价格为投标基准价，其价格分为满分。其他供应商的价格分统一按照下列公式计算：投标报价得分=（投标基准价/投标总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2、本项目对应的中小企业划分标准所属行业为：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