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6F143">
      <w:pPr>
        <w:pStyle w:val="5"/>
        <w:jc w:val="center"/>
        <w:outlineLvl w:val="1"/>
        <w:rPr>
          <w:rFonts w:hint="default"/>
          <w:color w:val="auto"/>
          <w:highlight w:val="none"/>
          <w:lang w:eastAsia="zh-CN"/>
        </w:rPr>
      </w:pPr>
      <w:r>
        <w:rPr>
          <w:b/>
          <w:color w:val="auto"/>
          <w:sz w:val="36"/>
          <w:highlight w:val="none"/>
        </w:rPr>
        <w:t>拟签订合同文本</w:t>
      </w:r>
      <w:r>
        <w:rPr>
          <w:b/>
          <w:color w:val="auto"/>
          <w:sz w:val="36"/>
          <w:highlight w:val="none"/>
          <w:lang w:eastAsia="zh-CN"/>
        </w:rPr>
        <w:t>（如系统里有以系统里为准）</w:t>
      </w:r>
    </w:p>
    <w:p w14:paraId="7EEADDDD">
      <w:pPr>
        <w:pStyle w:val="5"/>
        <w:rPr>
          <w:rFonts w:hint="default"/>
          <w:color w:val="auto"/>
          <w:highlight w:val="none"/>
        </w:rPr>
      </w:pPr>
    </w:p>
    <w:p w14:paraId="4D1CD00E">
      <w:pPr>
        <w:spacing w:line="520" w:lineRule="exact"/>
        <w:ind w:firstLine="482" w:firstLineChars="200"/>
        <w:rPr>
          <w:rFonts w:ascii="宋体" w:hAnsi="宋体"/>
          <w:color w:val="auto"/>
          <w:sz w:val="28"/>
          <w:szCs w:val="28"/>
          <w:highlight w:val="none"/>
        </w:rPr>
      </w:pPr>
      <w:r>
        <w:rPr>
          <w:rFonts w:hint="eastAsia" w:ascii="宋体" w:hAnsi="宋体"/>
          <w:b/>
          <w:color w:val="auto"/>
          <w:sz w:val="24"/>
          <w:szCs w:val="24"/>
          <w:highlight w:val="none"/>
          <w:lang w:val="zh-CN"/>
        </w:rPr>
        <w:t>（此合同主要条款，除商务条款外，其余部分只作为参考，最终合同</w:t>
      </w:r>
      <w:r>
        <w:rPr>
          <w:rFonts w:hint="eastAsia" w:ascii="宋体" w:hAnsi="宋体"/>
          <w:b/>
          <w:color w:val="auto"/>
          <w:sz w:val="24"/>
          <w:szCs w:val="24"/>
          <w:highlight w:val="none"/>
        </w:rPr>
        <w:t>以</w:t>
      </w:r>
      <w:r>
        <w:rPr>
          <w:rFonts w:hint="eastAsia" w:ascii="宋体" w:hAnsi="宋体"/>
          <w:b/>
          <w:color w:val="auto"/>
          <w:sz w:val="24"/>
          <w:szCs w:val="24"/>
          <w:highlight w:val="none"/>
          <w:lang w:val="zh-CN"/>
        </w:rPr>
        <w:t>采购人给出的合同定稿为准。）</w:t>
      </w:r>
    </w:p>
    <w:p w14:paraId="725EC8C0">
      <w:pPr>
        <w:jc w:val="center"/>
        <w:rPr>
          <w:rFonts w:ascii="宋体" w:hAnsi="宋体" w:cs="宋体"/>
          <w:color w:val="auto"/>
          <w:sz w:val="28"/>
          <w:szCs w:val="28"/>
          <w:highlight w:val="none"/>
        </w:rPr>
      </w:pPr>
    </w:p>
    <w:p w14:paraId="6749854B">
      <w:pPr>
        <w:jc w:val="center"/>
        <w:rPr>
          <w:rFonts w:ascii="宋体" w:hAnsi="宋体" w:cs="宋体"/>
          <w:b/>
          <w:color w:val="auto"/>
          <w:sz w:val="36"/>
          <w:szCs w:val="36"/>
          <w:highlight w:val="none"/>
        </w:rPr>
      </w:pPr>
    </w:p>
    <w:p w14:paraId="7B83D22C">
      <w:pPr>
        <w:jc w:val="center"/>
        <w:rPr>
          <w:rFonts w:ascii="宋体" w:hAnsi="宋体" w:cs="宋体"/>
          <w:b/>
          <w:color w:val="auto"/>
          <w:sz w:val="48"/>
          <w:szCs w:val="48"/>
          <w:highlight w:val="none"/>
          <w:u w:val="single"/>
        </w:rPr>
      </w:pPr>
      <w:r>
        <w:rPr>
          <w:rFonts w:hint="eastAsia" w:ascii="宋体" w:hAnsi="宋体" w:cs="宋体"/>
          <w:b/>
          <w:color w:val="auto"/>
          <w:sz w:val="48"/>
          <w:szCs w:val="48"/>
          <w:highlight w:val="none"/>
          <w:u w:val="single"/>
        </w:rPr>
        <w:t>陕西省中医医院       （项目名称）</w:t>
      </w:r>
    </w:p>
    <w:p w14:paraId="1DC51C06">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采购合同</w:t>
      </w:r>
    </w:p>
    <w:p w14:paraId="47630054">
      <w:pPr>
        <w:jc w:val="center"/>
        <w:rPr>
          <w:rFonts w:ascii="宋体" w:hAnsi="宋体" w:cs="宋体"/>
          <w:color w:val="auto"/>
          <w:sz w:val="28"/>
          <w:szCs w:val="28"/>
          <w:highlight w:val="none"/>
        </w:rPr>
      </w:pPr>
    </w:p>
    <w:p w14:paraId="1BBE7F9B">
      <w:pPr>
        <w:pStyle w:val="2"/>
        <w:rPr>
          <w:rFonts w:ascii="宋体" w:hAnsi="宋体" w:cs="宋体"/>
          <w:color w:val="auto"/>
          <w:szCs w:val="28"/>
          <w:highlight w:val="none"/>
        </w:rPr>
      </w:pPr>
    </w:p>
    <w:p w14:paraId="538EAD79">
      <w:pPr>
        <w:rPr>
          <w:rFonts w:ascii="宋体" w:hAnsi="宋体" w:cs="宋体"/>
          <w:color w:val="auto"/>
          <w:sz w:val="28"/>
          <w:szCs w:val="28"/>
          <w:highlight w:val="none"/>
        </w:rPr>
      </w:pPr>
    </w:p>
    <w:p w14:paraId="48A3CBF6">
      <w:pPr>
        <w:pStyle w:val="2"/>
        <w:rPr>
          <w:rFonts w:ascii="宋体" w:hAnsi="宋体" w:cs="宋体"/>
          <w:color w:val="auto"/>
          <w:szCs w:val="28"/>
          <w:highlight w:val="none"/>
        </w:rPr>
      </w:pPr>
    </w:p>
    <w:p w14:paraId="35BF25A2">
      <w:pPr>
        <w:rPr>
          <w:rFonts w:ascii="宋体" w:hAnsi="宋体" w:cs="宋体"/>
          <w:color w:val="auto"/>
          <w:sz w:val="28"/>
          <w:szCs w:val="28"/>
          <w:highlight w:val="none"/>
        </w:rPr>
      </w:pPr>
    </w:p>
    <w:p w14:paraId="16F8E177">
      <w:pPr>
        <w:pStyle w:val="2"/>
        <w:rPr>
          <w:rFonts w:ascii="宋体" w:hAnsi="宋体" w:cs="宋体"/>
          <w:color w:val="auto"/>
          <w:szCs w:val="28"/>
          <w:highlight w:val="none"/>
        </w:rPr>
      </w:pPr>
    </w:p>
    <w:p w14:paraId="783833C2">
      <w:pPr>
        <w:rPr>
          <w:rFonts w:ascii="宋体" w:hAnsi="宋体" w:cs="宋体"/>
          <w:color w:val="auto"/>
          <w:sz w:val="28"/>
          <w:szCs w:val="28"/>
          <w:highlight w:val="none"/>
        </w:rPr>
      </w:pPr>
    </w:p>
    <w:p w14:paraId="4BC03CEE">
      <w:pPr>
        <w:pStyle w:val="2"/>
        <w:rPr>
          <w:color w:val="auto"/>
          <w:highlight w:val="none"/>
        </w:rPr>
      </w:pPr>
    </w:p>
    <w:p w14:paraId="692CA331">
      <w:pPr>
        <w:rPr>
          <w:color w:val="auto"/>
          <w:highlight w:val="none"/>
        </w:rPr>
      </w:pPr>
    </w:p>
    <w:p w14:paraId="37369B29">
      <w:pPr>
        <w:pStyle w:val="2"/>
        <w:rPr>
          <w:color w:val="auto"/>
          <w:highlight w:val="none"/>
        </w:rPr>
      </w:pPr>
    </w:p>
    <w:p w14:paraId="4A018F2A">
      <w:pPr>
        <w:jc w:val="center"/>
        <w:rPr>
          <w:rFonts w:ascii="宋体" w:hAnsi="宋体" w:cs="宋体"/>
          <w:color w:val="auto"/>
          <w:sz w:val="28"/>
          <w:szCs w:val="28"/>
          <w:highlight w:val="none"/>
        </w:rPr>
      </w:pPr>
    </w:p>
    <w:p w14:paraId="59696269">
      <w:pPr>
        <w:jc w:val="center"/>
        <w:rPr>
          <w:rFonts w:ascii="宋体" w:hAnsi="宋体" w:cs="宋体"/>
          <w:color w:val="auto"/>
          <w:sz w:val="28"/>
          <w:szCs w:val="28"/>
          <w:highlight w:val="none"/>
        </w:rPr>
      </w:pPr>
    </w:p>
    <w:p w14:paraId="17114961">
      <w:pPr>
        <w:jc w:val="center"/>
        <w:rPr>
          <w:rFonts w:ascii="宋体" w:hAnsi="宋体" w:cs="宋体"/>
          <w:color w:val="auto"/>
          <w:sz w:val="28"/>
          <w:szCs w:val="28"/>
          <w:highlight w:val="none"/>
        </w:rPr>
      </w:pPr>
      <w:r>
        <w:rPr>
          <w:rFonts w:hint="eastAsia" w:ascii="宋体" w:hAnsi="宋体" w:cs="宋体"/>
          <w:color w:val="auto"/>
          <w:sz w:val="28"/>
          <w:szCs w:val="28"/>
          <w:highlight w:val="none"/>
        </w:rPr>
        <w:t>甲  方：陕西省中医医院</w:t>
      </w:r>
    </w:p>
    <w:p w14:paraId="165ADCE7">
      <w:pPr>
        <w:ind w:firstLine="2520" w:firstLineChars="900"/>
        <w:rPr>
          <w:rFonts w:ascii="宋体" w:hAnsi="宋体" w:cs="宋体"/>
          <w:color w:val="auto"/>
          <w:sz w:val="28"/>
          <w:szCs w:val="28"/>
          <w:highlight w:val="none"/>
        </w:rPr>
      </w:pPr>
      <w:r>
        <w:rPr>
          <w:rFonts w:hint="eastAsia" w:ascii="宋体" w:hAnsi="宋体" w:cs="宋体"/>
          <w:color w:val="auto"/>
          <w:sz w:val="28"/>
          <w:szCs w:val="28"/>
          <w:highlight w:val="none"/>
        </w:rPr>
        <w:t>乙  方：</w:t>
      </w:r>
    </w:p>
    <w:p w14:paraId="58E1D9AB">
      <w:pPr>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23CFB46D">
      <w:pPr>
        <w:jc w:val="center"/>
        <w:rPr>
          <w:rFonts w:ascii="宋体" w:hAnsi="宋体" w:cs="宋体"/>
          <w:b/>
          <w:color w:val="auto"/>
          <w:sz w:val="36"/>
          <w:szCs w:val="36"/>
          <w:highlight w:val="none"/>
        </w:rPr>
      </w:pPr>
      <w:r>
        <w:rPr>
          <w:rFonts w:hint="eastAsia" w:ascii="宋体" w:hAnsi="宋体" w:cs="宋体"/>
          <w:b/>
          <w:color w:val="auto"/>
          <w:sz w:val="36"/>
          <w:szCs w:val="36"/>
          <w:highlight w:val="none"/>
          <w:u w:val="single"/>
        </w:rPr>
        <w:t>项目名称</w:t>
      </w:r>
      <w:r>
        <w:rPr>
          <w:rFonts w:hint="eastAsia" w:ascii="宋体" w:hAnsi="宋体" w:cs="宋体"/>
          <w:b/>
          <w:color w:val="auto"/>
          <w:sz w:val="36"/>
          <w:szCs w:val="36"/>
          <w:highlight w:val="none"/>
        </w:rPr>
        <w:t>采购合同</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参考</w:t>
      </w:r>
      <w:r>
        <w:rPr>
          <w:rFonts w:hint="eastAsia" w:ascii="宋体" w:hAnsi="宋体" w:eastAsia="宋体" w:cs="宋体"/>
          <w:b/>
          <w:bCs/>
          <w:color w:val="auto"/>
          <w:sz w:val="36"/>
          <w:szCs w:val="36"/>
          <w:highlight w:val="none"/>
          <w:lang w:eastAsia="zh-CN"/>
        </w:rPr>
        <w:t>）</w:t>
      </w:r>
    </w:p>
    <w:p w14:paraId="2D2A1BD7">
      <w:pPr>
        <w:jc w:val="center"/>
        <w:rPr>
          <w:rFonts w:ascii="宋体" w:hAnsi="宋体" w:cs="宋体"/>
          <w:bCs/>
          <w:color w:val="auto"/>
          <w:sz w:val="44"/>
          <w:szCs w:val="44"/>
          <w:highlight w:val="none"/>
        </w:rPr>
      </w:pPr>
    </w:p>
    <w:p w14:paraId="27F37120">
      <w:pPr>
        <w:spacing w:line="580" w:lineRule="exact"/>
        <w:ind w:firstLine="723" w:firstLineChars="200"/>
        <w:jc w:val="center"/>
        <w:rPr>
          <w:rFonts w:ascii="宋体" w:hAnsi="宋体" w:cs="宋体"/>
          <w:color w:val="auto"/>
          <w:sz w:val="24"/>
          <w:szCs w:val="24"/>
          <w:highlight w:val="none"/>
        </w:rPr>
      </w:pPr>
      <w:r>
        <w:rPr>
          <w:rFonts w:hint="eastAsia" w:ascii="宋体" w:hAnsi="宋体" w:cs="宋体"/>
          <w:b/>
          <w:bCs/>
          <w:color w:val="auto"/>
          <w:sz w:val="36"/>
          <w:szCs w:val="36"/>
          <w:highlight w:val="none"/>
        </w:rPr>
        <w:t>中药饮片配送合同</w:t>
      </w:r>
    </w:p>
    <w:p w14:paraId="62016858">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甲方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04843AD">
      <w:pPr>
        <w:spacing w:line="580" w:lineRule="exact"/>
        <w:ind w:firstLine="480" w:firstLineChars="200"/>
        <w:rPr>
          <w:rFonts w:hint="default" w:ascii="宋体" w:hAnsi="宋体" w:cs="宋体"/>
          <w:color w:val="auto"/>
          <w:sz w:val="24"/>
          <w:szCs w:val="24"/>
          <w:highlight w:val="none"/>
          <w:u w:val="single"/>
          <w:lang w:val="en-US"/>
        </w:rPr>
      </w:pPr>
      <w:r>
        <w:rPr>
          <w:rFonts w:hint="eastAsia" w:ascii="宋体" w:hAnsi="宋体" w:cs="宋体"/>
          <w:color w:val="auto"/>
          <w:sz w:val="24"/>
          <w:szCs w:val="24"/>
          <w:highlight w:val="none"/>
        </w:rPr>
        <w:t>乙方：</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600AEDC5">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保障甲乙双方合法权益，规范药品饮片采购、配送与结算，并以契约形式明确双方的职责和义务，根据《中华人民共和国政府采购法》、《中华人民共和国民法典》等规定，在平等、自愿、协商的基础上，签订本合同。</w:t>
      </w:r>
    </w:p>
    <w:p w14:paraId="1CB099DC">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第一条  合同内容</w:t>
      </w:r>
    </w:p>
    <w:tbl>
      <w:tblPr>
        <w:tblStyle w:val="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02"/>
        <w:gridCol w:w="1702"/>
        <w:gridCol w:w="1704"/>
        <w:gridCol w:w="1704"/>
        <w:gridCol w:w="1705"/>
      </w:tblGrid>
      <w:tr w14:paraId="0EB63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7BF7C7D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4CF93EC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饮片名称</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239039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规格</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5A62E61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产地</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550943D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单价(元/kg)</w:t>
            </w:r>
          </w:p>
        </w:tc>
      </w:tr>
      <w:tr w14:paraId="44C2A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568A778A">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6E6BC75A">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1669BD50">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5347BF32">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44065634">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1E13A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4964F2C1">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4DF061D7">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251B85A2">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41329C53">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26382D43">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2E465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1CAAE332">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279B9053">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350482C">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089BAD77">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852DB82">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7019B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6F73135B">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2789E89C">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6D906D7F">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28EAB6A">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0F328DB3">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bl>
    <w:p w14:paraId="0A646E22">
      <w:pPr>
        <w:spacing w:line="295" w:lineRule="auto"/>
        <w:rPr>
          <w:rFonts w:ascii="Arial"/>
          <w:color w:val="auto"/>
          <w:sz w:val="21"/>
          <w:highlight w:val="none"/>
        </w:rPr>
      </w:pPr>
    </w:p>
    <w:p w14:paraId="3E1E1698">
      <w:pPr>
        <w:spacing w:line="5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第二条 合同期限：</w:t>
      </w:r>
      <w:r>
        <w:rPr>
          <w:rFonts w:hint="eastAsia" w:ascii="宋体" w:hAnsi="宋体" w:cs="宋体"/>
          <w:color w:val="auto"/>
          <w:sz w:val="24"/>
          <w:szCs w:val="24"/>
          <w:highlight w:val="none"/>
          <w:lang w:val="en-US" w:eastAsia="zh-CN"/>
        </w:rPr>
        <w:t>自签订之日起1年</w:t>
      </w:r>
      <w:r>
        <w:rPr>
          <w:rFonts w:hint="eastAsia" w:ascii="宋体" w:hAnsi="宋体" w:eastAsia="宋体" w:cs="宋体"/>
          <w:snapToGrid/>
          <w:color w:val="auto"/>
          <w:kern w:val="2"/>
          <w:sz w:val="24"/>
          <w:szCs w:val="24"/>
          <w:highlight w:val="none"/>
          <w:lang w:val="en-US" w:eastAsia="zh-CN" w:bidi="ar-SA"/>
        </w:rPr>
        <w:t>。</w:t>
      </w:r>
    </w:p>
    <w:p w14:paraId="1A4F0972">
      <w:pPr>
        <w:spacing w:line="58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第三条 购销方式</w:t>
      </w:r>
    </w:p>
    <w:p w14:paraId="27FF8BF8">
      <w:pPr>
        <w:spacing w:line="580" w:lineRule="exact"/>
        <w:ind w:firstLine="400" w:firstLineChars="200"/>
        <w:rPr>
          <w:rFonts w:ascii="宋体" w:hAnsi="宋体" w:cs="宋体"/>
          <w:color w:val="auto"/>
          <w:sz w:val="24"/>
          <w:szCs w:val="24"/>
          <w:highlight w:val="none"/>
        </w:rPr>
      </w:pPr>
      <w:r>
        <w:rPr>
          <w:rFonts w:hint="eastAsia" w:ascii="宋体" w:hAnsi="宋体" w:cs="宋体"/>
          <w:color w:val="auto"/>
          <w:spacing w:val="-20"/>
          <w:sz w:val="24"/>
          <w:szCs w:val="24"/>
          <w:highlight w:val="none"/>
        </w:rPr>
        <w:t>（一）</w:t>
      </w:r>
      <w:r>
        <w:rPr>
          <w:rFonts w:hint="eastAsia" w:ascii="宋体" w:hAnsi="宋体" w:cs="宋体"/>
          <w:color w:val="auto"/>
          <w:spacing w:val="-10"/>
          <w:sz w:val="24"/>
          <w:szCs w:val="24"/>
          <w:highlight w:val="none"/>
        </w:rPr>
        <w:t>甲方通过政府</w:t>
      </w:r>
      <w:r>
        <w:rPr>
          <w:rFonts w:hint="eastAsia" w:ascii="宋体" w:hAnsi="宋体" w:cs="宋体"/>
          <w:color w:val="auto"/>
          <w:sz w:val="24"/>
          <w:szCs w:val="24"/>
          <w:highlight w:val="none"/>
        </w:rPr>
        <w:t>采购确定购买的药品。有下列情形之一的除外：</w:t>
      </w:r>
    </w:p>
    <w:p w14:paraId="039A309D">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1、因战争、自然灾害等，需进行紧急采购的；</w:t>
      </w:r>
    </w:p>
    <w:p w14:paraId="218CB01D">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2、发生重大疫情、重大事故等，需进行紧急采购的；</w:t>
      </w:r>
    </w:p>
    <w:p w14:paraId="0C81A5CD">
      <w:pPr>
        <w:spacing w:line="5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3、国务院、省级人民政府另有规定的。</w:t>
      </w:r>
    </w:p>
    <w:p w14:paraId="7D6A20A6">
      <w:pPr>
        <w:spacing w:line="580" w:lineRule="exact"/>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（二）甲方将定单发送给乙方，乙方确认订单并按照约定配送药品。甲乙双方确认的订单为本合同的重要组成部分。</w:t>
      </w:r>
    </w:p>
    <w:p w14:paraId="11ABC8C4">
      <w:pPr>
        <w:spacing w:line="580" w:lineRule="exact"/>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甲方指定联系人：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电话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w:t>
      </w:r>
    </w:p>
    <w:p w14:paraId="083DD427">
      <w:pPr>
        <w:spacing w:line="58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乙方指定联系人：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电话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w:t>
      </w:r>
    </w:p>
    <w:p w14:paraId="1ACFF2D4">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（三）甲方收到乙方配送的药品，经验收合格后进行确认，并按约定方式及时间向乙方付款。</w:t>
      </w:r>
    </w:p>
    <w:p w14:paraId="008A13B3">
      <w:pPr>
        <w:spacing w:line="56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第</w:t>
      </w:r>
      <w:r>
        <w:rPr>
          <w:rFonts w:hint="eastAsia" w:ascii="宋体" w:hAnsi="宋体" w:cs="宋体"/>
          <w:color w:val="auto"/>
          <w:sz w:val="24"/>
          <w:szCs w:val="24"/>
          <w:highlight w:val="none"/>
          <w:lang w:val="en-US" w:eastAsia="zh-CN"/>
        </w:rPr>
        <w:t>四</w:t>
      </w:r>
      <w:r>
        <w:rPr>
          <w:rFonts w:hint="eastAsia" w:ascii="宋体" w:hAnsi="宋体" w:cs="宋体"/>
          <w:color w:val="auto"/>
          <w:sz w:val="24"/>
          <w:szCs w:val="24"/>
          <w:highlight w:val="none"/>
        </w:rPr>
        <w:t>条  质量要求</w:t>
      </w:r>
    </w:p>
    <w:p w14:paraId="3DC69ED7">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（一）乙方应按照《药品生产质量管理规范》要求，建立药品质量管理体系，设置质量管理机构，制定质量管理制度，对配送药品质量负全责。</w:t>
      </w:r>
    </w:p>
    <w:p w14:paraId="30FAAA87">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（二）乙方提供的药品必须符合国家药品质量标准和有关要求，并提供其配送药品的合法有效证件。乙方提供的中药饮片必须符合《中华人民共和国药典》（</w:t>
      </w:r>
      <w:r>
        <w:rPr>
          <w:rFonts w:hint="eastAsia" w:ascii="宋体" w:hAnsi="宋体" w:cs="宋体"/>
          <w:color w:val="auto"/>
          <w:sz w:val="24"/>
          <w:szCs w:val="24"/>
          <w:highlight w:val="none"/>
          <w:lang w:eastAsia="zh-CN"/>
        </w:rPr>
        <w:t>现行</w:t>
      </w:r>
      <w:r>
        <w:rPr>
          <w:rFonts w:hint="eastAsia" w:ascii="宋体" w:hAnsi="宋体" w:cs="宋体"/>
          <w:color w:val="auto"/>
          <w:sz w:val="24"/>
          <w:szCs w:val="24"/>
          <w:highlight w:val="none"/>
        </w:rPr>
        <w:t>版）、</w:t>
      </w:r>
      <w:r>
        <w:rPr>
          <w:rFonts w:hint="eastAsia" w:ascii="宋体" w:hAnsi="宋体" w:eastAsia="宋体" w:cs="宋体"/>
          <w:color w:val="auto"/>
          <w:sz w:val="24"/>
          <w:szCs w:val="24"/>
          <w:highlight w:val="none"/>
        </w:rPr>
        <w:t>省级中药材标准或地方炮制规范</w:t>
      </w:r>
      <w:r>
        <w:rPr>
          <w:rFonts w:hint="eastAsia" w:ascii="宋体" w:hAnsi="宋体" w:cs="宋体"/>
          <w:color w:val="auto"/>
          <w:sz w:val="24"/>
          <w:szCs w:val="24"/>
          <w:highlight w:val="none"/>
        </w:rPr>
        <w:t>及招标文件规定的</w:t>
      </w:r>
      <w:r>
        <w:rPr>
          <w:rFonts w:hint="eastAsia"/>
          <w:color w:val="auto"/>
          <w:sz w:val="24"/>
          <w:szCs w:val="24"/>
          <w:highlight w:val="none"/>
        </w:rPr>
        <w:t>技术参数与性能指标等</w:t>
      </w:r>
      <w:r>
        <w:rPr>
          <w:rFonts w:hint="eastAsia" w:ascii="宋体" w:hAnsi="宋体" w:cs="宋体"/>
          <w:color w:val="auto"/>
          <w:sz w:val="24"/>
          <w:szCs w:val="24"/>
          <w:highlight w:val="none"/>
        </w:rPr>
        <w:t>其他相关的中药饮片标准，经检验质量合格。应随货附加盖乙方单位公章的检验报告书（按要求全检），对特许生产和经营的中药饮片应符合国家相关文件要求。</w:t>
      </w:r>
    </w:p>
    <w:p w14:paraId="69908C61">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（三）乙方应当确保与甲方成交的药品，不存在第三方提出的侵犯其专利权、商标权或保护期、以及侵犯第三方权利的其他情形。</w:t>
      </w:r>
    </w:p>
    <w:p w14:paraId="00E4BAF2">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（四）如遇第三方查扣或抽检，乙方对查扣或抽检药品负全责。</w:t>
      </w:r>
    </w:p>
    <w:p w14:paraId="5F19F857">
      <w:pPr>
        <w:spacing w:line="560" w:lineRule="exact"/>
        <w:ind w:firstLine="475" w:firstLineChars="198"/>
        <w:rPr>
          <w:rFonts w:ascii="宋体" w:hAnsi="宋体" w:cs="宋体"/>
          <w:color w:val="auto"/>
          <w:sz w:val="24"/>
          <w:szCs w:val="24"/>
          <w:highlight w:val="none"/>
          <w:lang w:val="zh-CN"/>
        </w:rPr>
      </w:pPr>
      <w:r>
        <w:rPr>
          <w:rFonts w:hint="eastAsia" w:ascii="宋体" w:hAnsi="宋体" w:cs="宋体"/>
          <w:color w:val="auto"/>
          <w:sz w:val="24"/>
          <w:szCs w:val="24"/>
          <w:highlight w:val="none"/>
        </w:rPr>
        <w:t>第</w:t>
      </w:r>
      <w:r>
        <w:rPr>
          <w:rFonts w:hint="eastAsia" w:ascii="宋体" w:hAnsi="宋体" w:cs="宋体"/>
          <w:color w:val="auto"/>
          <w:sz w:val="24"/>
          <w:szCs w:val="24"/>
          <w:highlight w:val="none"/>
          <w:lang w:val="en-US" w:eastAsia="zh-CN"/>
        </w:rPr>
        <w:t>五</w:t>
      </w:r>
      <w:r>
        <w:rPr>
          <w:rFonts w:hint="eastAsia" w:ascii="宋体" w:hAnsi="宋体" w:cs="宋体"/>
          <w:color w:val="auto"/>
          <w:sz w:val="24"/>
          <w:szCs w:val="24"/>
          <w:highlight w:val="none"/>
        </w:rPr>
        <w:t>条 药品包装标准</w:t>
      </w:r>
      <w:r>
        <w:rPr>
          <w:rFonts w:hint="eastAsia" w:ascii="宋体" w:hAnsi="宋体" w:cs="宋体"/>
          <w:color w:val="auto"/>
          <w:sz w:val="24"/>
          <w:szCs w:val="24"/>
          <w:highlight w:val="none"/>
          <w:lang w:val="zh-CN"/>
        </w:rPr>
        <w:t xml:space="preserve"> </w:t>
      </w:r>
    </w:p>
    <w:p w14:paraId="40F4E77F">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（一）除非对包装另有规定，乙方提供全部药品应按国家标准保护措施进行包装，防止药品在转运中损坏或变质，确保药品安全无损运抵指定地点。</w:t>
      </w:r>
    </w:p>
    <w:p w14:paraId="464AE803">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（二）包装标记和包装箱内外的单据应符合相关要求。所供应的中药饮片的包装及包装材料必须符合国家有关规定的要求，</w:t>
      </w:r>
      <w:r>
        <w:rPr>
          <w:rFonts w:hint="eastAsia" w:ascii="宋体" w:hAnsi="宋体" w:cs="宋体"/>
          <w:color w:val="auto"/>
          <w:sz w:val="24"/>
          <w:szCs w:val="24"/>
          <w:highlight w:val="none"/>
          <w:lang w:eastAsia="zh-CN"/>
        </w:rPr>
        <w:t>并与甲方协商按照甲方要求制定包装规格，</w:t>
      </w:r>
      <w:r>
        <w:rPr>
          <w:rFonts w:hint="eastAsia" w:ascii="宋体" w:hAnsi="宋体" w:cs="宋体"/>
          <w:color w:val="auto"/>
          <w:sz w:val="24"/>
          <w:szCs w:val="24"/>
          <w:highlight w:val="none"/>
        </w:rPr>
        <w:t>且产品外包装标签上必须标示有品名、规格、产地、等级、生产企业、执行标准、生产批号、生产日期并附质量合格标志。</w:t>
      </w:r>
    </w:p>
    <w:p w14:paraId="104E678F">
      <w:pPr>
        <w:spacing w:line="56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第</w:t>
      </w:r>
      <w:r>
        <w:rPr>
          <w:rFonts w:hint="eastAsia" w:ascii="宋体" w:hAnsi="宋体" w:cs="宋体"/>
          <w:color w:val="auto"/>
          <w:sz w:val="24"/>
          <w:szCs w:val="24"/>
          <w:highlight w:val="none"/>
          <w:lang w:val="en-US" w:eastAsia="zh-CN"/>
        </w:rPr>
        <w:t>六</w:t>
      </w:r>
      <w:r>
        <w:rPr>
          <w:rFonts w:hint="eastAsia" w:ascii="宋体" w:hAnsi="宋体" w:cs="宋体"/>
          <w:color w:val="auto"/>
          <w:sz w:val="24"/>
          <w:szCs w:val="24"/>
          <w:highlight w:val="none"/>
        </w:rPr>
        <w:t>条 药品验收管理</w:t>
      </w:r>
    </w:p>
    <w:p w14:paraId="0327A315">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（一）甲方在接收药品时，应对药品进行验货确认，对不符合药品质量</w:t>
      </w:r>
      <w:r>
        <w:rPr>
          <w:rFonts w:hint="eastAsia" w:ascii="宋体" w:hAnsi="宋体" w:cs="宋体"/>
          <w:color w:val="auto"/>
          <w:sz w:val="24"/>
          <w:szCs w:val="24"/>
          <w:highlight w:val="none"/>
          <w:lang w:eastAsia="zh-CN"/>
        </w:rPr>
        <w:t>要求</w:t>
      </w:r>
      <w:r>
        <w:rPr>
          <w:rFonts w:hint="eastAsia" w:ascii="宋体" w:hAnsi="宋体" w:cs="宋体"/>
          <w:color w:val="auto"/>
          <w:sz w:val="24"/>
          <w:szCs w:val="24"/>
          <w:highlight w:val="none"/>
        </w:rPr>
        <w:t>、运储包装要求或合同要求的其他情形时，甲方有权拒绝接收。乙方提供的样品作为该企业供货质量的比对依据，且作为供货验收的唯一性状鉴别标准（含水量除外），对不符合质量要求的，甲方有权拒绝接收，乙方应在3天内进行更换、补充、并不得影响甲方的临床用药。否则，甲方有权解除合同，乙方应按照</w:t>
      </w:r>
      <w:r>
        <w:rPr>
          <w:rFonts w:hint="eastAsia" w:ascii="宋体" w:hAnsi="宋体" w:cs="宋体"/>
          <w:color w:val="auto"/>
          <w:sz w:val="24"/>
          <w:szCs w:val="24"/>
          <w:highlight w:val="none"/>
          <w:lang w:val="en-US" w:eastAsia="zh-CN"/>
        </w:rPr>
        <w:t>该品种药品</w:t>
      </w:r>
      <w:r>
        <w:rPr>
          <w:rFonts w:hint="eastAsia" w:ascii="宋体" w:hAnsi="宋体" w:cs="宋体"/>
          <w:color w:val="auto"/>
          <w:sz w:val="24"/>
          <w:szCs w:val="24"/>
          <w:highlight w:val="none"/>
        </w:rPr>
        <w:t>订单总额的20%向甲方支付违约金，</w:t>
      </w:r>
      <w:bookmarkStart w:id="0" w:name="_Hlk169559720"/>
      <w:r>
        <w:rPr>
          <w:rFonts w:hint="eastAsia" w:ascii="宋体" w:hAnsi="宋体" w:cs="宋体"/>
          <w:color w:val="auto"/>
          <w:sz w:val="24"/>
          <w:szCs w:val="24"/>
          <w:highlight w:val="none"/>
        </w:rPr>
        <w:t>违约金不足以弥补给甲方造成损失的乙方需对给甲方造成的损失继续进行赔偿</w:t>
      </w:r>
      <w:bookmarkEnd w:id="0"/>
      <w:r>
        <w:rPr>
          <w:rFonts w:hint="eastAsia" w:ascii="宋体" w:hAnsi="宋体" w:cs="宋体"/>
          <w:color w:val="auto"/>
          <w:sz w:val="24"/>
          <w:szCs w:val="24"/>
          <w:highlight w:val="none"/>
        </w:rPr>
        <w:t>。</w:t>
      </w:r>
    </w:p>
    <w:p w14:paraId="79EFB02D">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（二）甲方设有中药饮片质量控制小组，定期对饮片进行全面质量检查。发现乙方配送假药一次者，直接解除该合同，乙方</w:t>
      </w:r>
      <w:r>
        <w:rPr>
          <w:rFonts w:hint="eastAsia" w:ascii="宋体" w:hAnsi="宋体" w:cs="宋体"/>
          <w:color w:val="auto"/>
          <w:sz w:val="24"/>
          <w:szCs w:val="24"/>
          <w:highlight w:val="none"/>
          <w:lang w:val="en-US" w:eastAsia="zh-CN"/>
        </w:rPr>
        <w:t>退还甲方已经支付的该品种药品的货款，同时</w:t>
      </w:r>
      <w:r>
        <w:rPr>
          <w:rFonts w:hint="eastAsia" w:ascii="宋体" w:hAnsi="宋体" w:cs="宋体"/>
          <w:color w:val="auto"/>
          <w:sz w:val="24"/>
          <w:szCs w:val="24"/>
          <w:highlight w:val="none"/>
        </w:rPr>
        <w:t>需按照</w:t>
      </w:r>
      <w:r>
        <w:rPr>
          <w:rFonts w:hint="eastAsia" w:ascii="宋体" w:hAnsi="宋体" w:cs="宋体"/>
          <w:color w:val="auto"/>
          <w:sz w:val="24"/>
          <w:szCs w:val="24"/>
          <w:highlight w:val="none"/>
          <w:lang w:val="en-US" w:eastAsia="zh-CN"/>
        </w:rPr>
        <w:t>该品种药品</w:t>
      </w:r>
      <w:r>
        <w:rPr>
          <w:rFonts w:hint="eastAsia" w:ascii="宋体" w:hAnsi="宋体" w:cs="宋体"/>
          <w:color w:val="auto"/>
          <w:sz w:val="24"/>
          <w:szCs w:val="24"/>
          <w:highlight w:val="none"/>
        </w:rPr>
        <w:t>订单总额的20%向甲方支付违约金，并报送当地</w:t>
      </w:r>
      <w:r>
        <w:rPr>
          <w:rFonts w:hint="eastAsia" w:ascii="宋体" w:hAnsi="宋体" w:cs="宋体"/>
          <w:color w:val="auto"/>
          <w:sz w:val="24"/>
          <w:szCs w:val="24"/>
          <w:highlight w:val="none"/>
          <w:lang w:eastAsia="zh-CN"/>
        </w:rPr>
        <w:t>药品监督管理局</w:t>
      </w:r>
      <w:r>
        <w:rPr>
          <w:rFonts w:hint="eastAsia" w:ascii="宋体" w:hAnsi="宋体" w:cs="宋体"/>
          <w:color w:val="auto"/>
          <w:sz w:val="24"/>
          <w:szCs w:val="24"/>
          <w:highlight w:val="none"/>
        </w:rPr>
        <w:t>；单品种二次配送</w:t>
      </w:r>
      <w:r>
        <w:rPr>
          <w:rFonts w:hint="eastAsia" w:ascii="宋体" w:hAnsi="宋体" w:cs="宋体"/>
          <w:color w:val="auto"/>
          <w:sz w:val="24"/>
          <w:szCs w:val="24"/>
          <w:highlight w:val="none"/>
          <w:lang w:eastAsia="zh-CN"/>
        </w:rPr>
        <w:t>达不到验收标准者</w:t>
      </w:r>
      <w:r>
        <w:rPr>
          <w:rFonts w:hint="eastAsia" w:ascii="宋体" w:hAnsi="宋体" w:cs="宋体"/>
          <w:color w:val="auto"/>
          <w:sz w:val="24"/>
          <w:szCs w:val="24"/>
          <w:highlight w:val="none"/>
        </w:rPr>
        <w:t>，取消其该品种的配送资格三个月</w:t>
      </w:r>
      <w:r>
        <w:rPr>
          <w:rFonts w:hint="eastAsia" w:ascii="宋体" w:hAnsi="宋体" w:cs="宋体"/>
          <w:color w:val="auto"/>
          <w:sz w:val="24"/>
          <w:szCs w:val="24"/>
          <w:highlight w:val="none"/>
          <w:lang w:eastAsia="zh-CN"/>
        </w:rPr>
        <w:t>同时该品种甲方有权选择合作配送公司配送。</w:t>
      </w:r>
      <w:r>
        <w:rPr>
          <w:rFonts w:hint="eastAsia" w:ascii="宋体" w:hAnsi="宋体" w:cs="宋体"/>
          <w:color w:val="auto"/>
          <w:sz w:val="24"/>
          <w:szCs w:val="24"/>
          <w:highlight w:val="none"/>
        </w:rPr>
        <w:t>同品种三次出现不合格者，甲方直接解除本合同，乙方</w:t>
      </w:r>
      <w:r>
        <w:rPr>
          <w:rFonts w:hint="eastAsia" w:ascii="宋体" w:hAnsi="宋体" w:cs="宋体"/>
          <w:color w:val="auto"/>
          <w:sz w:val="24"/>
          <w:szCs w:val="24"/>
          <w:highlight w:val="none"/>
          <w:lang w:val="en-US" w:eastAsia="zh-CN"/>
        </w:rPr>
        <w:t>退还甲方已经支付的该品种药品的货款，同时</w:t>
      </w:r>
      <w:r>
        <w:rPr>
          <w:rFonts w:hint="eastAsia" w:ascii="宋体" w:hAnsi="宋体" w:cs="宋体"/>
          <w:color w:val="auto"/>
          <w:sz w:val="24"/>
          <w:szCs w:val="24"/>
          <w:highlight w:val="none"/>
        </w:rPr>
        <w:t>乙方需按照该品种订单总额的20%向甲方支付违约金。。</w:t>
      </w:r>
    </w:p>
    <w:p w14:paraId="26C7AD6B">
      <w:pPr>
        <w:spacing w:line="560" w:lineRule="exact"/>
        <w:ind w:firstLine="600" w:firstLineChars="250"/>
        <w:rPr>
          <w:rFonts w:hint="eastAsia" w:ascii="宋体" w:hAnsi="宋体" w:cs="宋体"/>
          <w:color w:val="auto"/>
          <w:sz w:val="24"/>
          <w:szCs w:val="24"/>
          <w:highlight w:val="none"/>
        </w:rPr>
      </w:pPr>
      <w:r>
        <w:rPr>
          <w:rFonts w:hint="eastAsia" w:ascii="宋体" w:hAnsi="宋体" w:cs="宋体"/>
          <w:color w:val="auto"/>
          <w:sz w:val="24"/>
          <w:szCs w:val="24"/>
          <w:highlight w:val="none"/>
        </w:rPr>
        <w:t>（三）如果甲方在临床使用中发现药品不符合质量要求（含出现严重的临床不良反应时），需要进行药品质量检验，应及时以书面形式把质量检验要求通知乙方。如果检验结果药品存在质量问题，则检验费用由乙方承担，乙方应在3天内进行更换、并不得影响甲方的临床用药。否则，甲方有权更换配送企业。药品质量检验在甲方所在地药检部门进行。</w:t>
      </w:r>
    </w:p>
    <w:p w14:paraId="613A7708">
      <w:pPr>
        <w:spacing w:line="560" w:lineRule="exact"/>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四）药品出现质量问题（包装、标签、等级、内在质量问题），乙方必须收回并更换合格药品；由于药检部门抽检出现药品不合格的，乙方必须承担全部的经济赔偿责任和行政责任等全部法律责任；如因药品质量问题引起药政管理方面的问题，由乙方承担因此给甲方造成的包括行政罚款的损失，同时由于药品质量引起医疗纠纷，乙方</w:t>
      </w:r>
      <w:r>
        <w:rPr>
          <w:rFonts w:hint="eastAsia" w:ascii="宋体" w:hAnsi="宋体" w:cs="宋体"/>
          <w:color w:val="auto"/>
          <w:sz w:val="24"/>
          <w:szCs w:val="24"/>
          <w:highlight w:val="none"/>
          <w:lang w:val="en-US" w:eastAsia="zh-CN"/>
        </w:rPr>
        <w:t>需承担对甲方因此向第三方（患者）支付的赔偿款、律师费和诉讼费等全部支付费用</w:t>
      </w:r>
      <w:r>
        <w:rPr>
          <w:rFonts w:hint="eastAsia" w:ascii="宋体" w:hAnsi="宋体" w:cs="宋体"/>
          <w:color w:val="auto"/>
          <w:sz w:val="24"/>
          <w:szCs w:val="24"/>
          <w:highlight w:val="none"/>
        </w:rPr>
        <w:t>。</w:t>
      </w:r>
    </w:p>
    <w:p w14:paraId="08AC86C1">
      <w:pPr>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rPr>
        <w:t>第</w:t>
      </w:r>
      <w:r>
        <w:rPr>
          <w:rFonts w:hint="eastAsia" w:ascii="宋体" w:hAnsi="宋体" w:cs="宋体"/>
          <w:color w:val="auto"/>
          <w:sz w:val="24"/>
          <w:szCs w:val="24"/>
          <w:highlight w:val="none"/>
          <w:lang w:val="en-US" w:eastAsia="zh-CN"/>
        </w:rPr>
        <w:t>七</w:t>
      </w:r>
      <w:r>
        <w:rPr>
          <w:rFonts w:hint="eastAsia" w:ascii="宋体" w:hAnsi="宋体" w:cs="宋体"/>
          <w:color w:val="auto"/>
          <w:sz w:val="24"/>
          <w:szCs w:val="24"/>
          <w:highlight w:val="none"/>
        </w:rPr>
        <w:t>条</w:t>
      </w:r>
      <w:r>
        <w:rPr>
          <w:rFonts w:hint="eastAsia" w:ascii="宋体" w:hAnsi="宋体" w:eastAsia="宋体" w:cs="宋体"/>
          <w:color w:val="auto"/>
          <w:sz w:val="24"/>
          <w:szCs w:val="24"/>
          <w:highlight w:val="none"/>
        </w:rPr>
        <w:t xml:space="preserve">  交货时间及地点</w:t>
      </w:r>
      <w:r>
        <w:rPr>
          <w:rFonts w:hint="eastAsia" w:ascii="宋体" w:hAnsi="宋体" w:eastAsia="宋体" w:cs="宋体"/>
          <w:color w:val="auto"/>
          <w:sz w:val="24"/>
          <w:szCs w:val="24"/>
          <w:highlight w:val="none"/>
          <w:lang w:val="zh-CN"/>
        </w:rPr>
        <w:t xml:space="preserve"> </w:t>
      </w:r>
    </w:p>
    <w:p w14:paraId="0FD64463">
      <w:pPr>
        <w:pStyle w:val="5"/>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w:t>
      </w:r>
      <w:r>
        <w:rPr>
          <w:rFonts w:hint="eastAsia" w:ascii="宋体" w:hAnsi="宋体" w:eastAsia="宋体" w:cs="宋体"/>
          <w:color w:val="auto"/>
          <w:kern w:val="2"/>
          <w:sz w:val="24"/>
          <w:szCs w:val="24"/>
          <w:highlight w:val="none"/>
          <w:lang w:eastAsia="zh-CN" w:bidi="ar-SA"/>
        </w:rPr>
        <w:t>自合同签订之日起，</w:t>
      </w:r>
      <w:r>
        <w:rPr>
          <w:rFonts w:hint="eastAsia" w:ascii="宋体" w:hAnsi="宋体" w:eastAsia="宋体" w:cs="宋体"/>
          <w:color w:val="auto"/>
          <w:kern w:val="2"/>
          <w:sz w:val="24"/>
          <w:szCs w:val="24"/>
          <w:highlight w:val="none"/>
          <w:lang w:val="en-US" w:eastAsia="zh-CN" w:bidi="ar-SA"/>
        </w:rPr>
        <w:t>在接到甲方供货通知后配送时间一般应在48小时以内，不超过72小时，在发生特殊情况最长不超过7天（须征得甲方同意）。节假日照常配送</w:t>
      </w:r>
      <w:r>
        <w:rPr>
          <w:rFonts w:hint="eastAsia" w:ascii="宋体" w:hAnsi="宋体" w:eastAsia="宋体" w:cs="宋体"/>
          <w:color w:val="auto"/>
          <w:kern w:val="2"/>
          <w:sz w:val="24"/>
          <w:szCs w:val="24"/>
          <w:highlight w:val="none"/>
          <w:lang w:eastAsia="zh-CN" w:bidi="ar-SA"/>
        </w:rPr>
        <w:t>。</w:t>
      </w:r>
    </w:p>
    <w:p w14:paraId="6212624E">
      <w:pPr>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（二）交货地点：</w:t>
      </w:r>
      <w:r>
        <w:rPr>
          <w:rFonts w:hint="eastAsia" w:ascii="宋体" w:hAnsi="宋体" w:eastAsia="宋体" w:cs="宋体"/>
          <w:color w:val="auto"/>
          <w:sz w:val="24"/>
          <w:szCs w:val="24"/>
          <w:highlight w:val="none"/>
          <w:lang w:val="en-US" w:eastAsia="zh-CN"/>
        </w:rPr>
        <w:t>甲方指定的交货地点</w:t>
      </w:r>
      <w:r>
        <w:rPr>
          <w:rFonts w:hint="eastAsia" w:ascii="宋体" w:hAnsi="宋体" w:eastAsia="宋体" w:cs="宋体"/>
          <w:color w:val="auto"/>
          <w:sz w:val="24"/>
          <w:szCs w:val="24"/>
          <w:highlight w:val="none"/>
          <w:lang w:val="zh-CN"/>
        </w:rPr>
        <w:t xml:space="preserve"> </w:t>
      </w:r>
    </w:p>
    <w:p w14:paraId="6082A283">
      <w:pPr>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八</w:t>
      </w:r>
      <w:r>
        <w:rPr>
          <w:rFonts w:hint="eastAsia" w:ascii="宋体" w:hAnsi="宋体" w:eastAsia="宋体" w:cs="宋体"/>
          <w:color w:val="auto"/>
          <w:sz w:val="24"/>
          <w:szCs w:val="24"/>
          <w:highlight w:val="none"/>
        </w:rPr>
        <w:t>条  结算方式及时间</w:t>
      </w:r>
      <w:r>
        <w:rPr>
          <w:rFonts w:hint="eastAsia" w:ascii="宋体" w:hAnsi="宋体" w:eastAsia="宋体" w:cs="宋体"/>
          <w:color w:val="auto"/>
          <w:sz w:val="24"/>
          <w:szCs w:val="24"/>
          <w:highlight w:val="none"/>
          <w:lang w:val="zh-CN"/>
        </w:rPr>
        <w:t xml:space="preserve"> </w:t>
      </w:r>
    </w:p>
    <w:p w14:paraId="6615566F">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（一）乙方应按有关要求向甲方提交对已交易药品的发票等相关单据，以及合同规定的其他义务已经履行的证明。 </w:t>
      </w:r>
    </w:p>
    <w:p w14:paraId="1C2ADD7C">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（二）乙方向甲方提供的发票和有关单据不得违反国家税务机关等相关部门的规定，否则甲方有权拒付相应货款，乙方承担由此给甲方带来的一切损失。</w:t>
      </w:r>
    </w:p>
    <w:p w14:paraId="7316D9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（三）甲方验货确认后，核对交易单据及明细无误后，在收到乙方正式发票之日起按约定方式和时间向乙方付款。</w:t>
      </w:r>
    </w:p>
    <w:p w14:paraId="7BE4CAF4">
      <w:pPr>
        <w:pStyle w:val="5"/>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en-US" w:eastAsia="zh-CN"/>
        </w:rPr>
        <w:t>据实结算。</w:t>
      </w:r>
      <w:r>
        <w:rPr>
          <w:rFonts w:hint="eastAsia" w:ascii="宋体" w:hAnsi="宋体" w:eastAsia="宋体" w:cs="宋体"/>
          <w:color w:val="auto"/>
          <w:sz w:val="24"/>
          <w:szCs w:val="24"/>
          <w:highlight w:val="none"/>
        </w:rPr>
        <w:t>合同生效后，</w:t>
      </w:r>
      <w:r>
        <w:rPr>
          <w:rFonts w:hint="eastAsia" w:ascii="仿宋" w:hAnsi="仿宋" w:eastAsia="仿宋" w:cs="仿宋"/>
          <w:b/>
          <w:bCs/>
          <w:i w:val="0"/>
          <w:iCs w:val="0"/>
          <w:caps w:val="0"/>
          <w:color w:val="0000FF"/>
          <w:spacing w:val="0"/>
          <w:sz w:val="24"/>
          <w:szCs w:val="24"/>
          <w:highlight w:val="none"/>
          <w:shd w:val="clear"/>
        </w:rPr>
        <w:t>待</w:t>
      </w:r>
      <w:r>
        <w:rPr>
          <w:rFonts w:hint="eastAsia" w:ascii="仿宋" w:hAnsi="仿宋" w:eastAsia="仿宋" w:cs="仿宋"/>
          <w:b/>
          <w:bCs/>
          <w:i w:val="0"/>
          <w:iCs w:val="0"/>
          <w:caps w:val="0"/>
          <w:color w:val="0000FF"/>
          <w:spacing w:val="0"/>
          <w:sz w:val="24"/>
          <w:szCs w:val="24"/>
          <w:highlight w:val="none"/>
          <w:shd w:val="clear"/>
          <w:lang w:val="en-US" w:eastAsia="zh-CN"/>
        </w:rPr>
        <w:t>中药</w:t>
      </w:r>
      <w:r>
        <w:rPr>
          <w:rFonts w:hint="eastAsia" w:ascii="仿宋" w:hAnsi="仿宋" w:eastAsia="仿宋" w:cs="仿宋"/>
          <w:b/>
          <w:bCs/>
          <w:i w:val="0"/>
          <w:iCs w:val="0"/>
          <w:caps w:val="0"/>
          <w:color w:val="0000FF"/>
          <w:spacing w:val="0"/>
          <w:sz w:val="24"/>
          <w:szCs w:val="24"/>
          <w:highlight w:val="none"/>
          <w:shd w:val="clear"/>
        </w:rPr>
        <w:t>饮片送达甲方指定地点，根据初验结果进行入库、使用，在第九个月对第一个月饮片进行最终验收，第十个月对第二个月饮片进行最终验收，以此类推，最终验收合格后，对当月验收饮片进行据实结算，达到付款条件起30日内，支付发票金额的100.00%。</w:t>
      </w:r>
    </w:p>
    <w:p w14:paraId="05BE96BC">
      <w:pPr>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条  合同解除条件及处理方式</w:t>
      </w:r>
      <w:r>
        <w:rPr>
          <w:rFonts w:hint="eastAsia" w:ascii="宋体" w:hAnsi="宋体" w:eastAsia="宋体" w:cs="宋体"/>
          <w:color w:val="auto"/>
          <w:sz w:val="24"/>
          <w:szCs w:val="24"/>
          <w:highlight w:val="none"/>
          <w:lang w:val="zh-CN"/>
        </w:rPr>
        <w:t xml:space="preserve"> </w:t>
      </w:r>
    </w:p>
    <w:p w14:paraId="56AE5310">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（一）违约解除合同 </w:t>
      </w:r>
    </w:p>
    <w:p w14:paraId="3A2D7DFA">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发生下列情况，甲方可向乙方发出书面通知书，提出部分或全部解除合同。</w:t>
      </w:r>
    </w:p>
    <w:p w14:paraId="6B90D7D1">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1、乙方未能在合同规定的限期或甲方同意延长的限期内提供部分或全部药品；</w:t>
      </w:r>
    </w:p>
    <w:p w14:paraId="44391CB4">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2、乙方未能履行合同规定的义务；</w:t>
      </w:r>
    </w:p>
    <w:p w14:paraId="45B6E1C4">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3、乙方在本合同的实施过程中有违法、违规行为。 </w:t>
      </w:r>
    </w:p>
    <w:p w14:paraId="406C2CCD">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（二）乙方破产终止合同</w:t>
      </w:r>
    </w:p>
    <w:p w14:paraId="71BC6AC3">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如果乙方破产，甲方可在任何时候以书面形式通知乙方，提出终止合同而不给乙方补偿。该终止合同将不损害或影响甲方已经采取或将要采取的任何行动或补救措施的权利。</w:t>
      </w:r>
    </w:p>
    <w:p w14:paraId="3B60D3FC">
      <w:pPr>
        <w:spacing w:line="560" w:lineRule="exact"/>
        <w:ind w:firstLine="480" w:firstLineChars="200"/>
        <w:rPr>
          <w:rFonts w:hint="eastAsia" w:ascii="宋体" w:hAnsi="宋体" w:eastAsia="宋体" w:cs="Times New Roman"/>
          <w:snapToGrid/>
          <w:color w:val="auto"/>
          <w:kern w:val="2"/>
          <w:sz w:val="28"/>
          <w:szCs w:val="28"/>
          <w:highlight w:val="none"/>
          <w:lang w:val="en-US" w:eastAsia="zh-CN" w:bidi="ar-SA"/>
        </w:rPr>
      </w:pPr>
      <w:r>
        <w:rPr>
          <w:rFonts w:hint="eastAsia" w:ascii="宋体" w:hAnsi="宋体" w:cs="宋体"/>
          <w:color w:val="auto"/>
          <w:sz w:val="24"/>
          <w:szCs w:val="24"/>
          <w:highlight w:val="none"/>
        </w:rPr>
        <w:t>（三）</w:t>
      </w:r>
      <w:r>
        <w:rPr>
          <w:rFonts w:hint="eastAsia" w:ascii="宋体" w:hAnsi="宋体" w:eastAsia="宋体" w:cs="Times New Roman"/>
          <w:snapToGrid/>
          <w:color w:val="auto"/>
          <w:kern w:val="2"/>
          <w:sz w:val="24"/>
          <w:szCs w:val="24"/>
          <w:highlight w:val="none"/>
          <w:lang w:val="en-US" w:eastAsia="zh-CN" w:bidi="ar-SA"/>
        </w:rPr>
        <w:t>甲方因实际需要向乙方发出书面解除通知后可解除合同</w:t>
      </w:r>
      <w:r>
        <w:rPr>
          <w:rFonts w:hint="eastAsia" w:ascii="宋体" w:hAnsi="宋体" w:eastAsia="宋体" w:cs="Times New Roman"/>
          <w:snapToGrid/>
          <w:color w:val="auto"/>
          <w:kern w:val="2"/>
          <w:sz w:val="28"/>
          <w:szCs w:val="28"/>
          <w:highlight w:val="none"/>
          <w:lang w:val="en-US" w:eastAsia="zh-CN" w:bidi="ar-SA"/>
        </w:rPr>
        <w:t>。</w:t>
      </w:r>
    </w:p>
    <w:p w14:paraId="4DCB78DC">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四</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解除合同后的处理方式</w:t>
      </w:r>
    </w:p>
    <w:p w14:paraId="14356882">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甲方根据上述规定，甲方解除部分合同后，乙方需按照约定继续</w:t>
      </w:r>
      <w:r>
        <w:rPr>
          <w:rFonts w:hint="eastAsia" w:ascii="宋体" w:hAnsi="宋体" w:cs="宋体"/>
          <w:color w:val="auto"/>
          <w:sz w:val="24"/>
          <w:szCs w:val="24"/>
          <w:highlight w:val="none"/>
          <w:lang w:val="en-US" w:eastAsia="zh-CN"/>
        </w:rPr>
        <w:t>履</w:t>
      </w:r>
      <w:r>
        <w:rPr>
          <w:rFonts w:hint="eastAsia" w:ascii="宋体" w:hAnsi="宋体" w:cs="宋体"/>
          <w:color w:val="auto"/>
          <w:sz w:val="24"/>
          <w:szCs w:val="24"/>
          <w:highlight w:val="none"/>
        </w:rPr>
        <w:t xml:space="preserve">行合同中未解除部分的义务。 </w:t>
      </w:r>
    </w:p>
    <w:p w14:paraId="5EB2E25A">
      <w:pPr>
        <w:spacing w:line="560" w:lineRule="exact"/>
        <w:ind w:firstLine="475" w:firstLineChars="198"/>
        <w:rPr>
          <w:rFonts w:ascii="宋体" w:hAnsi="宋体" w:cs="宋体"/>
          <w:color w:val="auto"/>
          <w:sz w:val="24"/>
          <w:szCs w:val="24"/>
          <w:highlight w:val="none"/>
        </w:rPr>
      </w:pPr>
      <w:r>
        <w:rPr>
          <w:rFonts w:hint="eastAsia" w:ascii="宋体" w:hAnsi="宋体" w:cs="宋体"/>
          <w:color w:val="auto"/>
          <w:sz w:val="24"/>
          <w:szCs w:val="24"/>
          <w:highlight w:val="none"/>
        </w:rPr>
        <w:t>第</w:t>
      </w:r>
      <w:r>
        <w:rPr>
          <w:rFonts w:hint="eastAsia" w:ascii="宋体" w:hAnsi="宋体" w:cs="宋体"/>
          <w:color w:val="auto"/>
          <w:sz w:val="24"/>
          <w:szCs w:val="24"/>
          <w:highlight w:val="none"/>
          <w:lang w:val="en-US" w:eastAsia="zh-CN"/>
        </w:rPr>
        <w:t>十</w:t>
      </w:r>
      <w:r>
        <w:rPr>
          <w:rFonts w:hint="eastAsia" w:ascii="宋体" w:hAnsi="宋体" w:cs="宋体"/>
          <w:color w:val="auto"/>
          <w:sz w:val="24"/>
          <w:szCs w:val="24"/>
          <w:highlight w:val="none"/>
        </w:rPr>
        <w:t xml:space="preserve">条 违约责任 </w:t>
      </w:r>
    </w:p>
    <w:p w14:paraId="7406542D">
      <w:pPr>
        <w:spacing w:line="560" w:lineRule="exact"/>
        <w:ind w:firstLine="475" w:firstLineChars="198"/>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（一）按《</w:t>
      </w:r>
      <w:r>
        <w:rPr>
          <w:rFonts w:hint="eastAsia" w:ascii="宋体" w:hAnsi="宋体" w:cs="宋体"/>
          <w:color w:val="auto"/>
          <w:sz w:val="24"/>
          <w:szCs w:val="24"/>
          <w:highlight w:val="none"/>
        </w:rPr>
        <w:t>中华人民共和国民法典</w:t>
      </w:r>
      <w:r>
        <w:rPr>
          <w:rFonts w:hint="eastAsia" w:ascii="宋体" w:hAnsi="宋体" w:cs="宋体"/>
          <w:color w:val="auto"/>
          <w:sz w:val="24"/>
          <w:szCs w:val="24"/>
          <w:highlight w:val="none"/>
          <w:lang w:val="zh-CN"/>
        </w:rPr>
        <w:t>》中的相关条款执行。乙方未按合同要求提供产品质量不能满足相关要求的，甲方有权解除合同，乙方按照</w:t>
      </w:r>
      <w:r>
        <w:rPr>
          <w:rFonts w:hint="eastAsia" w:ascii="宋体" w:hAnsi="宋体" w:cs="宋体"/>
          <w:color w:val="auto"/>
          <w:sz w:val="24"/>
          <w:szCs w:val="24"/>
          <w:highlight w:val="none"/>
        </w:rPr>
        <w:t>第</w:t>
      </w:r>
      <w:r>
        <w:rPr>
          <w:rFonts w:hint="eastAsia" w:ascii="宋体" w:hAnsi="宋体" w:cs="宋体"/>
          <w:color w:val="auto"/>
          <w:sz w:val="24"/>
          <w:szCs w:val="24"/>
          <w:highlight w:val="none"/>
          <w:lang w:val="en-US" w:eastAsia="zh-CN"/>
        </w:rPr>
        <w:t>六</w:t>
      </w:r>
      <w:r>
        <w:rPr>
          <w:rFonts w:hint="eastAsia" w:ascii="宋体" w:hAnsi="宋体" w:cs="宋体"/>
          <w:color w:val="auto"/>
          <w:sz w:val="24"/>
          <w:szCs w:val="24"/>
          <w:highlight w:val="none"/>
        </w:rPr>
        <w:t>条</w:t>
      </w:r>
      <w:r>
        <w:rPr>
          <w:rFonts w:hint="eastAsia" w:ascii="宋体" w:hAnsi="宋体" w:cs="宋体"/>
          <w:color w:val="auto"/>
          <w:sz w:val="24"/>
          <w:szCs w:val="24"/>
          <w:highlight w:val="none"/>
          <w:lang w:val="zh-CN"/>
        </w:rPr>
        <w:t>约定承担违约责任。</w:t>
      </w:r>
    </w:p>
    <w:p w14:paraId="1F75C051">
      <w:pPr>
        <w:spacing w:line="560" w:lineRule="exact"/>
        <w:ind w:firstLine="475" w:firstLineChars="198"/>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（二）甲方发出订单通知后乙方拒绝供货的，乙方应向甲方支付拒绝供货部分货款</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val="zh-CN"/>
        </w:rPr>
        <w:t>0%的违约金，还应继续履行供货义务，甲方因上述原因而通过其他途径购买药品所产生的费用及其他损失，乙方应按甲方的实际损失赔偿。</w:t>
      </w:r>
    </w:p>
    <w:p w14:paraId="739BCB28">
      <w:pPr>
        <w:spacing w:line="560" w:lineRule="exact"/>
        <w:ind w:firstLine="475" w:firstLineChars="198"/>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三）乙方除不可抗力原因外逾期供货的，按逾期供货部分货款计算，每延误一周须向甲方支付5%的违约金，直至提供货物服务为止，一周按七天计算，不足七天按一周计算，违约金最高限额为合同总价的10%，一旦达到最高限额，甲方可以终止合同。</w:t>
      </w:r>
    </w:p>
    <w:p w14:paraId="2B4F7608">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（四）不可抗力违约的约定</w:t>
      </w:r>
    </w:p>
    <w:p w14:paraId="791F5E6F">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1、本条所述的“不可抗力”是指受影响方无法控制、不可预见的事件，包括战争、严重火灾、洪水、台风、地震及其他三方认可的事件，不包括故意违约或疏忽。</w:t>
      </w:r>
    </w:p>
    <w:p w14:paraId="191A7F79">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14:paraId="4BC77739">
      <w:pPr>
        <w:tabs>
          <w:tab w:val="left" w:pos="5245"/>
        </w:tab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3、在履行合同过程中，如果乙方因不可抗力造成不能按时配送药品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14:paraId="600BB105">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第十</w:t>
      </w:r>
      <w:r>
        <w:rPr>
          <w:rFonts w:hint="eastAsia" w:ascii="宋体" w:hAnsi="宋体" w:cs="宋体"/>
          <w:color w:val="auto"/>
          <w:sz w:val="24"/>
          <w:szCs w:val="24"/>
          <w:highlight w:val="none"/>
          <w:lang w:val="en-US" w:eastAsia="zh-CN"/>
        </w:rPr>
        <w:t>一</w:t>
      </w:r>
      <w:r>
        <w:rPr>
          <w:rFonts w:hint="eastAsia" w:ascii="宋体" w:hAnsi="宋体" w:cs="宋体"/>
          <w:color w:val="auto"/>
          <w:sz w:val="24"/>
          <w:szCs w:val="24"/>
          <w:highlight w:val="none"/>
        </w:rPr>
        <w:t xml:space="preserve">条 合同争议解决方式 </w:t>
      </w:r>
    </w:p>
    <w:p w14:paraId="380453FD">
      <w:pPr>
        <w:spacing w:line="560" w:lineRule="exact"/>
        <w:ind w:firstLine="480" w:firstLineChars="200"/>
        <w:rPr>
          <w:rFonts w:ascii="宋体" w:hAnsi="宋体" w:cs="宋体"/>
          <w:color w:val="auto"/>
          <w:sz w:val="24"/>
          <w:szCs w:val="24"/>
          <w:highlight w:val="none"/>
          <w:lang w:val="zh-CN"/>
        </w:rPr>
      </w:pPr>
      <w:r>
        <w:rPr>
          <w:rFonts w:hint="eastAsia" w:ascii="宋体" w:hAnsi="宋体" w:cs="宋体"/>
          <w:color w:val="auto"/>
          <w:sz w:val="24"/>
          <w:szCs w:val="24"/>
          <w:highlight w:val="none"/>
        </w:rPr>
        <w:t>本合同在履行过程中发生违约行为或争议，由双方协商解决，协商不成时，可依法向甲方所在地人民法院起诉。</w:t>
      </w:r>
    </w:p>
    <w:p w14:paraId="3B9496D6">
      <w:pPr>
        <w:spacing w:line="560" w:lineRule="exact"/>
        <w:ind w:firstLine="475" w:firstLineChars="198"/>
        <w:rPr>
          <w:rFonts w:ascii="宋体" w:hAnsi="宋体" w:cs="宋体"/>
          <w:color w:val="auto"/>
          <w:sz w:val="24"/>
          <w:szCs w:val="24"/>
          <w:highlight w:val="none"/>
          <w:lang w:val="zh-CN"/>
        </w:rPr>
      </w:pPr>
      <w:r>
        <w:rPr>
          <w:rFonts w:hint="eastAsia" w:ascii="宋体" w:hAnsi="宋体" w:cs="宋体"/>
          <w:color w:val="auto"/>
          <w:sz w:val="24"/>
          <w:szCs w:val="24"/>
          <w:highlight w:val="none"/>
        </w:rPr>
        <w:t>第十</w:t>
      </w:r>
      <w:r>
        <w:rPr>
          <w:rFonts w:hint="eastAsia" w:ascii="宋体" w:hAnsi="宋体" w:cs="宋体"/>
          <w:color w:val="auto"/>
          <w:sz w:val="24"/>
          <w:szCs w:val="24"/>
          <w:highlight w:val="none"/>
          <w:lang w:val="en-US" w:eastAsia="zh-CN"/>
        </w:rPr>
        <w:t>二</w:t>
      </w:r>
      <w:r>
        <w:rPr>
          <w:rFonts w:hint="eastAsia" w:ascii="宋体" w:hAnsi="宋体" w:cs="宋体"/>
          <w:color w:val="auto"/>
          <w:sz w:val="24"/>
          <w:szCs w:val="24"/>
          <w:highlight w:val="none"/>
        </w:rPr>
        <w:t xml:space="preserve">条 </w:t>
      </w:r>
      <w:r>
        <w:rPr>
          <w:rFonts w:hint="eastAsia" w:ascii="宋体" w:hAnsi="宋体" w:cs="宋体"/>
          <w:color w:val="auto"/>
          <w:sz w:val="24"/>
          <w:szCs w:val="24"/>
          <w:highlight w:val="none"/>
          <w:lang w:eastAsia="zh-CN"/>
        </w:rPr>
        <w:t>其他约定</w:t>
      </w:r>
      <w:r>
        <w:rPr>
          <w:rFonts w:hint="eastAsia" w:ascii="宋体" w:hAnsi="宋体" w:cs="宋体"/>
          <w:color w:val="auto"/>
          <w:sz w:val="24"/>
          <w:szCs w:val="24"/>
          <w:highlight w:val="none"/>
        </w:rPr>
        <w:t>事项</w:t>
      </w:r>
      <w:r>
        <w:rPr>
          <w:rFonts w:hint="eastAsia" w:ascii="宋体" w:hAnsi="宋体" w:cs="宋体"/>
          <w:color w:val="auto"/>
          <w:sz w:val="24"/>
          <w:szCs w:val="24"/>
          <w:highlight w:val="none"/>
          <w:lang w:val="zh-CN"/>
        </w:rPr>
        <w:t xml:space="preserve"> </w:t>
      </w:r>
    </w:p>
    <w:p w14:paraId="05066C6B">
      <w:pPr>
        <w:spacing w:line="580" w:lineRule="exact"/>
        <w:ind w:firstLine="475" w:firstLineChars="198"/>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（一）供货价格在合同期内执行中标价格，原则上不得变更。针对中药饮片月均销量≥100kg的品种，若市场价格涨幅超过中标价的2倍或跌至中标价的1/2时启动动态调价机制。</w:t>
      </w:r>
      <w:r>
        <w:rPr>
          <w:rFonts w:hint="eastAsia" w:ascii="宋体" w:hAnsi="宋体" w:cs="宋体"/>
          <w:color w:val="auto"/>
          <w:sz w:val="24"/>
          <w:szCs w:val="24"/>
          <w:highlight w:val="none"/>
          <w:lang w:val="en-US" w:eastAsia="zh-CN"/>
        </w:rPr>
        <w:t>根据招标总价折扣率×市场价进行动态价格调节。</w:t>
      </w:r>
    </w:p>
    <w:p w14:paraId="436776BA">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（二）其他义务 </w:t>
      </w:r>
    </w:p>
    <w:p w14:paraId="623E831B">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乙方需履行的附随服务义务：乙方负责配送药品上门。（1）药品现场搬运或入库</w:t>
      </w:r>
      <w:r>
        <w:rPr>
          <w:rFonts w:hint="eastAsia" w:ascii="宋体" w:hAnsi="宋体" w:cs="宋体"/>
          <w:color w:val="auto"/>
          <w:sz w:val="24"/>
          <w:szCs w:val="24"/>
          <w:highlight w:val="none"/>
          <w:lang w:eastAsia="zh-CN"/>
        </w:rPr>
        <w:t>上斗</w:t>
      </w:r>
      <w:r>
        <w:rPr>
          <w:rFonts w:hint="eastAsia" w:ascii="宋体" w:hAnsi="宋体" w:cs="宋体"/>
          <w:color w:val="auto"/>
          <w:sz w:val="24"/>
          <w:szCs w:val="24"/>
          <w:highlight w:val="none"/>
        </w:rPr>
        <w:t>；（2）提供药品开箱或分装用具；（3）对开箱和使用时发现的破损或其他不合格包装药品及时更换；（4）积极配合甲方做好临床出现不良反应药品退换货及后续服务工作；（5）</w:t>
      </w:r>
      <w:r>
        <w:rPr>
          <w:rFonts w:hint="eastAsia" w:ascii="宋体" w:hAnsi="宋体" w:cs="宋体"/>
          <w:color w:val="auto"/>
          <w:sz w:val="24"/>
          <w:szCs w:val="24"/>
          <w:highlight w:val="none"/>
          <w:lang w:val="en-US" w:eastAsia="zh-CN"/>
        </w:rPr>
        <w:t>与陕西省中药追溯平台对接，满足我院中药服务全流程的质量管控和追溯体系的要求。</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 xml:space="preserve">）其他乙方应提供的相关服务项目。 </w:t>
      </w:r>
    </w:p>
    <w:p w14:paraId="7D9B0315">
      <w:pPr>
        <w:tabs>
          <w:tab w:val="left" w:pos="5245"/>
        </w:tab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第十</w:t>
      </w:r>
      <w:r>
        <w:rPr>
          <w:rFonts w:hint="eastAsia" w:ascii="宋体" w:hAnsi="宋体" w:cs="宋体"/>
          <w:color w:val="auto"/>
          <w:sz w:val="24"/>
          <w:szCs w:val="24"/>
          <w:highlight w:val="none"/>
          <w:lang w:val="en-US" w:eastAsia="zh-CN"/>
        </w:rPr>
        <w:t>三</w:t>
      </w:r>
      <w:r>
        <w:rPr>
          <w:rFonts w:hint="eastAsia" w:ascii="宋体" w:hAnsi="宋体" w:cs="宋体"/>
          <w:color w:val="auto"/>
          <w:sz w:val="24"/>
          <w:szCs w:val="24"/>
          <w:highlight w:val="none"/>
        </w:rPr>
        <w:t>条 甲乙双方在药品采购、配送、结算过程中，必须严格遵守国家法律、法规和有关反商业贿赂的规定，自觉服从行政管理部门的监督管理。</w:t>
      </w:r>
    </w:p>
    <w:p w14:paraId="55C98FE4">
      <w:pPr>
        <w:spacing w:line="56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第十</w:t>
      </w:r>
      <w:r>
        <w:rPr>
          <w:rFonts w:hint="eastAsia" w:ascii="宋体" w:hAnsi="宋体" w:cs="宋体"/>
          <w:color w:val="auto"/>
          <w:sz w:val="24"/>
          <w:szCs w:val="24"/>
          <w:highlight w:val="none"/>
          <w:lang w:val="en-US" w:eastAsia="zh-CN"/>
        </w:rPr>
        <w:t>四</w:t>
      </w:r>
      <w:r>
        <w:rPr>
          <w:rFonts w:hint="eastAsia" w:ascii="宋体" w:hAnsi="宋体" w:cs="宋体"/>
          <w:color w:val="auto"/>
          <w:sz w:val="24"/>
          <w:szCs w:val="24"/>
          <w:highlight w:val="none"/>
        </w:rPr>
        <w:t>条 在法律规定时效期间，任何一方没有行使其权利或没有就对方违约行为采取任何行动，不应被视为对权利的放弃或对追究违约责任的放弃。任何一方放弃针对对方的任何权利或放弃追究对方的任何责任，应有书面放弃声明。</w:t>
      </w:r>
    </w:p>
    <w:p w14:paraId="2217717B">
      <w:pPr>
        <w:spacing w:line="56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第十</w:t>
      </w:r>
      <w:r>
        <w:rPr>
          <w:rFonts w:hint="eastAsia" w:ascii="宋体" w:hAnsi="宋体" w:cs="宋体"/>
          <w:color w:val="auto"/>
          <w:sz w:val="24"/>
          <w:szCs w:val="24"/>
          <w:highlight w:val="none"/>
          <w:lang w:val="en-US" w:eastAsia="zh-CN"/>
        </w:rPr>
        <w:t>五</w:t>
      </w:r>
      <w:r>
        <w:rPr>
          <w:rFonts w:hint="eastAsia" w:ascii="宋体" w:hAnsi="宋体" w:cs="宋体"/>
          <w:color w:val="auto"/>
          <w:sz w:val="24"/>
          <w:szCs w:val="24"/>
          <w:highlight w:val="none"/>
        </w:rPr>
        <w:t>条 除本合同的约定外，本合同未尽事项，可由双方另行协商并签订补充协议，</w:t>
      </w:r>
      <w:r>
        <w:rPr>
          <w:rFonts w:hint="eastAsia" w:ascii="宋体" w:hAnsi="宋体" w:cs="宋体"/>
          <w:color w:val="auto"/>
          <w:sz w:val="24"/>
          <w:szCs w:val="24"/>
          <w:highlight w:val="none"/>
          <w:lang w:val="en-US" w:eastAsia="zh-CN"/>
        </w:rPr>
        <w:t>招标投标文件、</w:t>
      </w:r>
      <w:r>
        <w:rPr>
          <w:rFonts w:hint="eastAsia" w:ascii="宋体" w:hAnsi="宋体" w:cs="宋体"/>
          <w:color w:val="auto"/>
          <w:sz w:val="24"/>
          <w:szCs w:val="24"/>
          <w:highlight w:val="none"/>
        </w:rPr>
        <w:t>补充协议成为本合同不可分割的一部分，补充协议与本合同具有同等法律效力。</w:t>
      </w:r>
    </w:p>
    <w:p w14:paraId="624A31F3">
      <w:pPr>
        <w:spacing w:line="56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第十</w:t>
      </w:r>
      <w:r>
        <w:rPr>
          <w:rFonts w:hint="eastAsia" w:ascii="宋体" w:hAnsi="宋体" w:cs="宋体"/>
          <w:color w:val="auto"/>
          <w:sz w:val="24"/>
          <w:szCs w:val="24"/>
          <w:highlight w:val="none"/>
          <w:lang w:val="en-US" w:eastAsia="zh-CN"/>
        </w:rPr>
        <w:t>六</w:t>
      </w:r>
      <w:r>
        <w:rPr>
          <w:rFonts w:hint="eastAsia" w:ascii="宋体" w:hAnsi="宋体" w:cs="宋体"/>
          <w:color w:val="auto"/>
          <w:sz w:val="24"/>
          <w:szCs w:val="24"/>
          <w:highlight w:val="none"/>
        </w:rPr>
        <w:t>条 本合同一式伍份，具有相同法律效力,甲方执肆份，乙方执一份。本合同自双方签字盖章后生效。</w:t>
      </w:r>
    </w:p>
    <w:p w14:paraId="0B07C416">
      <w:pPr>
        <w:pStyle w:val="2"/>
        <w:keepNext w:val="0"/>
        <w:keepLines w:val="0"/>
        <w:pageBreakBefore w:val="0"/>
        <w:wordWrap/>
        <w:overflowPunct/>
        <w:topLinePunct w:val="0"/>
        <w:bidi w:val="0"/>
        <w:spacing w:line="560" w:lineRule="exact"/>
        <w:ind w:firstLine="560" w:firstLineChars="200"/>
        <w:jc w:val="both"/>
        <w:rPr>
          <w:rFonts w:hint="eastAsia" w:ascii="宋体" w:hAnsi="宋体" w:eastAsia="宋体" w:cs="Times New Roman"/>
          <w:snapToGrid/>
          <w:color w:val="auto"/>
          <w:kern w:val="2"/>
          <w:sz w:val="28"/>
          <w:szCs w:val="28"/>
          <w:highlight w:val="none"/>
          <w:lang w:val="en-US" w:eastAsia="zh-CN" w:bidi="ar-SA"/>
        </w:rPr>
      </w:pPr>
      <w:r>
        <w:rPr>
          <w:rFonts w:hint="eastAsia" w:ascii="宋体" w:hAnsi="宋体" w:eastAsia="宋体" w:cs="Times New Roman"/>
          <w:snapToGrid/>
          <w:color w:val="auto"/>
          <w:kern w:val="2"/>
          <w:sz w:val="28"/>
          <w:szCs w:val="28"/>
          <w:highlight w:val="none"/>
          <w:lang w:val="en-US" w:eastAsia="zh-CN" w:bidi="ar-SA"/>
        </w:rPr>
        <w:t>附件1：陕西省中医医院药品廉洁购销协议</w:t>
      </w:r>
    </w:p>
    <w:p w14:paraId="706B6858">
      <w:pPr>
        <w:pStyle w:val="2"/>
        <w:keepNext w:val="0"/>
        <w:keepLines w:val="0"/>
        <w:pageBreakBefore w:val="0"/>
        <w:wordWrap/>
        <w:overflowPunct/>
        <w:topLinePunct w:val="0"/>
        <w:bidi w:val="0"/>
        <w:spacing w:line="560" w:lineRule="exact"/>
        <w:ind w:firstLine="560" w:firstLineChars="200"/>
        <w:jc w:val="both"/>
        <w:rPr>
          <w:rFonts w:hint="eastAsia" w:ascii="宋体" w:hAnsi="宋体" w:eastAsia="宋体" w:cs="Times New Roman"/>
          <w:snapToGrid/>
          <w:color w:val="auto"/>
          <w:kern w:val="2"/>
          <w:sz w:val="28"/>
          <w:szCs w:val="28"/>
          <w:highlight w:val="none"/>
          <w:lang w:val="en-US" w:eastAsia="zh-CN" w:bidi="ar-SA"/>
        </w:rPr>
      </w:pPr>
      <w:r>
        <w:rPr>
          <w:rFonts w:hint="eastAsia" w:ascii="宋体" w:hAnsi="宋体" w:eastAsia="宋体" w:cs="Times New Roman"/>
          <w:snapToGrid/>
          <w:color w:val="auto"/>
          <w:kern w:val="2"/>
          <w:sz w:val="28"/>
          <w:szCs w:val="28"/>
          <w:highlight w:val="none"/>
          <w:lang w:val="en-US" w:eastAsia="zh-CN" w:bidi="ar-SA"/>
        </w:rPr>
        <w:t>附件2：药品质量保证协议书</w:t>
      </w:r>
    </w:p>
    <w:p w14:paraId="6D2B49AB">
      <w:pPr>
        <w:pStyle w:val="2"/>
        <w:rPr>
          <w:color w:val="auto"/>
          <w:highlight w:val="none"/>
        </w:rPr>
      </w:pPr>
    </w:p>
    <w:p w14:paraId="73E7C91F">
      <w:pPr>
        <w:spacing w:line="560" w:lineRule="exact"/>
        <w:ind w:firstLine="480" w:firstLineChars="200"/>
        <w:rPr>
          <w:rFonts w:ascii="宋体" w:hAnsi="宋体" w:cs="宋体"/>
          <w:color w:val="auto"/>
          <w:sz w:val="21"/>
          <w:szCs w:val="21"/>
          <w:highlight w:val="none"/>
        </w:rPr>
      </w:pPr>
      <w:r>
        <w:rPr>
          <w:rFonts w:hint="eastAsia" w:ascii="宋体" w:hAnsi="宋体" w:cs="宋体"/>
          <w:color w:val="auto"/>
          <w:sz w:val="24"/>
          <w:szCs w:val="24"/>
          <w:highlight w:val="none"/>
        </w:rPr>
        <w:t>甲方：陕西省中医医院               乙方：</w:t>
      </w:r>
      <w:r>
        <w:rPr>
          <w:rFonts w:hint="eastAsia" w:ascii="宋体" w:hAnsi="宋体" w:cs="宋体"/>
          <w:color w:val="auto"/>
          <w:sz w:val="21"/>
          <w:szCs w:val="21"/>
          <w:highlight w:val="none"/>
        </w:rPr>
        <w:t xml:space="preserve">  </w:t>
      </w:r>
    </w:p>
    <w:p w14:paraId="5E07B1DE">
      <w:pPr>
        <w:spacing w:line="560" w:lineRule="exact"/>
        <w:ind w:firstLine="480" w:firstLineChars="200"/>
        <w:rPr>
          <w:rFonts w:ascii="宋体" w:hAnsi="宋体" w:cs="宋体"/>
          <w:color w:val="auto"/>
          <w:sz w:val="18"/>
          <w:szCs w:val="18"/>
          <w:highlight w:val="none"/>
        </w:rPr>
      </w:pPr>
      <w:r>
        <w:rPr>
          <w:rFonts w:hint="eastAsia" w:ascii="宋体" w:hAnsi="宋体" w:cs="宋体"/>
          <w:color w:val="auto"/>
          <w:sz w:val="24"/>
          <w:szCs w:val="24"/>
          <w:highlight w:val="none"/>
        </w:rPr>
        <w:t>地址：陕西省西安市西华门大街4号   地址：</w:t>
      </w:r>
      <w:r>
        <w:rPr>
          <w:rFonts w:hint="eastAsia" w:ascii="宋体" w:hAnsi="宋体" w:cs="宋体"/>
          <w:color w:val="auto"/>
          <w:sz w:val="18"/>
          <w:szCs w:val="18"/>
          <w:highlight w:val="none"/>
        </w:rPr>
        <w:t xml:space="preserve">     </w:t>
      </w:r>
    </w:p>
    <w:p w14:paraId="333FE7C9">
      <w:pPr>
        <w:spacing w:line="56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电话：</w:t>
      </w:r>
      <w:r>
        <w:rPr>
          <w:rFonts w:hint="eastAsia" w:ascii="宋体" w:hAnsi="宋体" w:eastAsia="宋体" w:cs="宋体"/>
          <w:color w:val="auto"/>
          <w:sz w:val="24"/>
          <w:szCs w:val="24"/>
          <w:highlight w:val="none"/>
          <w:lang w:val="en-US" w:eastAsia="zh-CN"/>
        </w:rPr>
        <w:t xml:space="preserve">029-87213310  </w:t>
      </w:r>
      <w:r>
        <w:rPr>
          <w:rFonts w:hint="eastAsia" w:ascii="宋体" w:hAnsi="宋体" w:cs="宋体"/>
          <w:color w:val="auto"/>
          <w:sz w:val="24"/>
          <w:szCs w:val="24"/>
          <w:highlight w:val="none"/>
        </w:rPr>
        <w:t xml:space="preserve">               电话：</w:t>
      </w:r>
    </w:p>
    <w:p w14:paraId="30E44926">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法定代表人：                       法定代表人：  </w:t>
      </w:r>
    </w:p>
    <w:p w14:paraId="54E41B2D">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或</w:t>
      </w:r>
      <w:r>
        <w:rPr>
          <w:rFonts w:hint="eastAsia" w:ascii="宋体" w:hAnsi="宋体" w:cs="宋体"/>
          <w:color w:val="auto"/>
          <w:sz w:val="24"/>
          <w:szCs w:val="24"/>
          <w:highlight w:val="none"/>
        </w:rPr>
        <w:t xml:space="preserve">委托代理人：                     </w:t>
      </w:r>
      <w:r>
        <w:rPr>
          <w:rFonts w:hint="eastAsia" w:ascii="宋体" w:hAnsi="宋体" w:cs="宋体"/>
          <w:color w:val="auto"/>
          <w:sz w:val="24"/>
          <w:szCs w:val="24"/>
          <w:highlight w:val="none"/>
          <w:lang w:val="en-US" w:eastAsia="zh-CN"/>
        </w:rPr>
        <w:t>或</w:t>
      </w:r>
      <w:r>
        <w:rPr>
          <w:rFonts w:hint="eastAsia" w:ascii="宋体" w:hAnsi="宋体" w:cs="宋体"/>
          <w:color w:val="auto"/>
          <w:sz w:val="24"/>
          <w:szCs w:val="24"/>
          <w:highlight w:val="none"/>
        </w:rPr>
        <w:t xml:space="preserve">委托代理人：  </w:t>
      </w:r>
    </w:p>
    <w:p w14:paraId="6D3AB40F">
      <w:pPr>
        <w:spacing w:line="560" w:lineRule="exact"/>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40D65E29">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lang w:val="en-US" w:eastAsia="zh-CN"/>
        </w:rPr>
        <w:t xml:space="preserve">202  </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              日期</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 xml:space="preserve">202  </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w:t>
      </w:r>
    </w:p>
    <w:p w14:paraId="7B6FC0FF">
      <w:pPr>
        <w:spacing w:line="560" w:lineRule="exact"/>
        <w:ind w:firstLine="480" w:firstLineChars="200"/>
        <w:rPr>
          <w:rFonts w:hint="eastAsia" w:ascii="宋体" w:hAnsi="宋体" w:cs="宋体"/>
          <w:color w:val="auto"/>
          <w:sz w:val="24"/>
          <w:szCs w:val="24"/>
          <w:highlight w:val="none"/>
        </w:rPr>
      </w:pPr>
    </w:p>
    <w:p w14:paraId="3CB6A68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F71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2025-12-02T02:22:57Z</dcterms:created>
  <dc:creator>27322</dc:creator>
  <cp:lastModifiedBy>乐乐</cp:lastModifiedBy>
  <dcterms:modified xsi:type="dcterms:W3CDTF">2025-12-02T02:23:41Z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eyJoZGlkIjoiMjdjN2IwZGFiODBhZmI4NGE4ZjQ1OTlmYjI5MWFkYTUiLCJ1c2VySWQiOiIxMTM0MzQwMzcwIn0=</vt:lpwstr>
  </property>
  <property fmtid="{D5CDD505-2E9C-101B-9397-08002B2CF9AE}" pid="4" name="ICV">
    <vt:lpwstr>570CD88EF162460982BC8C906306A570_12</vt:lpwstr>
  </property>
</Properties>
</file>