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版本号：【KRDL】K4-251123420251201001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智能移动机器人与无人系统实验平台采购项目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【KRDL】K4-2511234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智能移动机器人与无人系统实验平台采购项目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【KRDL】K4-2511234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智能移动机器人与无人系统实验平台采购项目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智能移动机器人与无人系统实验平台采购项目，将围绕“无人机器算法与机械智能控制一体化实训平台”建设，采购一批核心设备，满足“教学实训+科研创新”双重场景，既支持基础控制算法（如PID控制、运动规划、路径跟踪等）的教学演示与学生实操训练，也可支撑教师及高年级学生开展复杂自动化控制算法（如多智能体协同、自主避障、动态环境适应等）的研究实验。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采购包1（智能移动机器人与无人系统实验平台采购项目）：属于专门面向中小企业采购。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6、投标授权代表：供应商应授权合法的人员参加本项目投标活动全过程；</w:t>
      </w:r>
    </w:p>
    <w:p>
      <w:pPr>
        <w:pStyle w:val="null3"/>
      </w:pPr>
      <w:r>
        <w:rPr>
          <w:rFonts w:ascii="仿宋_GB2312" w:hAnsi="仿宋_GB2312" w:cs="仿宋_GB2312" w:eastAsia="仿宋_GB2312"/>
        </w:rPr>
        <w:t>7、是否接受进口产品：本项目未做进口论证，不接受进口产品的投标；</w:t>
      </w:r>
    </w:p>
    <w:p>
      <w:pPr>
        <w:pStyle w:val="null3"/>
      </w:pPr>
      <w:r>
        <w:rPr>
          <w:rFonts w:ascii="仿宋_GB2312" w:hAnsi="仿宋_GB2312" w:cs="仿宋_GB2312" w:eastAsia="仿宋_GB2312"/>
        </w:rPr>
        <w:t>8、是否面向中小企业采购：本项目专门面向中小企业采购。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代光艳、刘如拉、贾亚妮、姚瑶、王昭、刘昆、张晨、王森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采购包1：611,800.00元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说明：中标人成交后凭中标（成交）通知书向采购人缴纳中标金额的5%作为履约保证金，验收合格支付货款后，5%履约保证金无质量问题一次性无息退还。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857号）的有关规定，定额计取人民币肆仟陆佰捌拾柒元整（￥4687.00元），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w:t>
      </w:r>
    </w:p>
    <w:p>
      <w:pPr>
        <w:pStyle w:val="null3"/>
      </w:pPr>
      <w:r>
        <w:rPr>
          <w:rFonts w:ascii="仿宋_GB2312" w:hAnsi="仿宋_GB2312" w:cs="仿宋_GB2312" w:eastAsia="仿宋_GB2312"/>
        </w:rPr>
        <w:t>联系电话：15229797656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智能移动机器人与无人系统实验平台采购项目，将围绕“无人机器算法与机械智能控制一体化实训平台”建设，采购一批核心设备，满足“教学实训+科研创新”双重场景，既支持基础控制算法（如PID控制、运动规划、路径跟踪等）的教学演示与学生实操训练，也可支撑教师及高年级学生开展复杂自动化控制算法（如多智能体协同、自主避障、动态环境适应等）的研究实验。具体采购内容及要求详见本项目招标文件、答疑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611,800.00</w:t>
      </w:r>
    </w:p>
    <w:p>
      <w:pPr>
        <w:pStyle w:val="null3"/>
      </w:pPr>
      <w:r>
        <w:rPr>
          <w:rFonts w:ascii="仿宋_GB2312" w:hAnsi="仿宋_GB2312" w:cs="仿宋_GB2312" w:eastAsia="仿宋_GB2312"/>
        </w:rPr>
        <w:t>采购包最高限价（元）: 611,800.00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智能移动机器人与无人系统实验平台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标的名称：智能移动机器人与无人系统实验平台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5"/>
              <w:gridCol w:w="286"/>
              <w:gridCol w:w="1649"/>
              <w:gridCol w:w="274"/>
              <w:gridCol w:w="185"/>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品目</w:t>
                  </w:r>
                </w:p>
                <w:p>
                  <w:pPr>
                    <w:pStyle w:val="null3"/>
                    <w:jc w:val="center"/>
                  </w:pPr>
                  <w:r>
                    <w:rPr>
                      <w:rFonts w:ascii="仿宋_GB2312" w:hAnsi="仿宋_GB2312" w:cs="仿宋_GB2312" w:eastAsia="仿宋_GB2312"/>
                      <w:sz w:val="24"/>
                      <w:b/>
                      <w:color w:val="000000"/>
                    </w:rPr>
                    <w:t>名称</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w:t>
                  </w:r>
                </w:p>
                <w:p>
                  <w:pPr>
                    <w:pStyle w:val="null3"/>
                    <w:jc w:val="center"/>
                  </w:pPr>
                  <w:r>
                    <w:rPr>
                      <w:rFonts w:ascii="仿宋_GB2312" w:hAnsi="仿宋_GB2312" w:cs="仿宋_GB2312" w:eastAsia="仿宋_GB2312"/>
                      <w:sz w:val="24"/>
                      <w:b/>
                      <w:color w:val="000000"/>
                    </w:rPr>
                    <w:t>要求</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机械狗</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整机重量（带电池）：</w:t>
                  </w:r>
                  <w:r>
                    <w:rPr>
                      <w:rFonts w:ascii="仿宋_GB2312" w:hAnsi="仿宋_GB2312" w:cs="仿宋_GB2312" w:eastAsia="仿宋_GB2312"/>
                      <w:sz w:val="24"/>
                      <w:color w:val="000000"/>
                    </w:rPr>
                    <w:t>≥14kg，≤16kg；</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长宽高（站立时）：</w:t>
                  </w:r>
                  <w:r>
                    <w:rPr>
                      <w:rFonts w:ascii="仿宋_GB2312" w:hAnsi="仿宋_GB2312" w:cs="仿宋_GB2312" w:eastAsia="仿宋_GB2312"/>
                      <w:sz w:val="24"/>
                      <w:color w:val="000000"/>
                    </w:rPr>
                    <w:t>≥ 700*310*400 mm</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长宽高（趴下时）：</w:t>
                  </w:r>
                  <w:r>
                    <w:rPr>
                      <w:rFonts w:ascii="仿宋_GB2312" w:hAnsi="仿宋_GB2312" w:cs="仿宋_GB2312" w:eastAsia="仿宋_GB2312"/>
                      <w:sz w:val="24"/>
                      <w:color w:val="000000"/>
                    </w:rPr>
                    <w:t>≤760*310*200 mm；</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最大爬坡角度：</w:t>
                  </w:r>
                  <w:r>
                    <w:rPr>
                      <w:rFonts w:ascii="仿宋_GB2312" w:hAnsi="仿宋_GB2312" w:cs="仿宋_GB2312" w:eastAsia="仿宋_GB2312"/>
                      <w:sz w:val="24"/>
                      <w:color w:val="000000"/>
                    </w:rPr>
                    <w:t>≥40°；</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最大攀爬落差高度：</w:t>
                  </w:r>
                  <w:r>
                    <w:rPr>
                      <w:rFonts w:ascii="仿宋_GB2312" w:hAnsi="仿宋_GB2312" w:cs="仿宋_GB2312" w:eastAsia="仿宋_GB2312"/>
                      <w:sz w:val="24"/>
                      <w:color w:val="000000"/>
                    </w:rPr>
                    <w:t>≥16cm；</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负载能力：静态站立最大负载能力：</w:t>
                  </w:r>
                  <w:r>
                    <w:rPr>
                      <w:rFonts w:ascii="仿宋_GB2312" w:hAnsi="仿宋_GB2312" w:cs="仿宋_GB2312" w:eastAsia="仿宋_GB2312"/>
                      <w:sz w:val="24"/>
                      <w:color w:val="000000"/>
                    </w:rPr>
                    <w:t>≥20kg（持续时间</w:t>
                  </w:r>
                </w:p>
                <w:p>
                  <w:pPr>
                    <w:pStyle w:val="null3"/>
                    <w:ind w:left="420"/>
                    <w:jc w:val="left"/>
                  </w:pPr>
                  <w:r>
                    <w:rPr>
                      <w:rFonts w:ascii="仿宋_GB2312" w:hAnsi="仿宋_GB2312" w:cs="仿宋_GB2312" w:eastAsia="仿宋_GB2312"/>
                      <w:sz w:val="24"/>
                      <w:color w:val="000000"/>
                    </w:rPr>
                    <w:t>≥10分钟）</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最大运动速度：</w:t>
                  </w:r>
                  <w:r>
                    <w:rPr>
                      <w:rFonts w:ascii="仿宋_GB2312" w:hAnsi="仿宋_GB2312" w:cs="仿宋_GB2312" w:eastAsia="仿宋_GB2312"/>
                      <w:sz w:val="24"/>
                      <w:color w:val="000000"/>
                    </w:rPr>
                    <w:t>≥3.7m.s；</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机器狗需配备足端力传感器，数量</w:t>
                  </w:r>
                  <w:r>
                    <w:rPr>
                      <w:rFonts w:ascii="仿宋_GB2312" w:hAnsi="仿宋_GB2312" w:cs="仿宋_GB2312" w:eastAsia="仿宋_GB2312"/>
                      <w:sz w:val="24"/>
                      <w:color w:val="000000"/>
                    </w:rPr>
                    <w:t>≥4个；</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腿和机身连接处需具备全向柔性缓冲结构（提供对应专</w:t>
                  </w:r>
                </w:p>
                <w:p>
                  <w:pPr>
                    <w:pStyle w:val="null3"/>
                    <w:ind w:left="420"/>
                    <w:jc w:val="left"/>
                  </w:pPr>
                  <w:r>
                    <w:rPr>
                      <w:rFonts w:ascii="仿宋_GB2312" w:hAnsi="仿宋_GB2312" w:cs="仿宋_GB2312" w:eastAsia="仿宋_GB2312"/>
                      <w:sz w:val="24"/>
                      <w:color w:val="000000"/>
                    </w:rPr>
                    <w:t>利证书佐证）</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全系支持智能</w:t>
                  </w:r>
                  <w:r>
                    <w:rPr>
                      <w:rFonts w:ascii="仿宋_GB2312" w:hAnsi="仿宋_GB2312" w:cs="仿宋_GB2312" w:eastAsia="仿宋_GB2312"/>
                      <w:sz w:val="24"/>
                      <w:color w:val="000000"/>
                    </w:rPr>
                    <w:t>OTA升级；</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具备主流系统</w:t>
                  </w:r>
                  <w:r>
                    <w:rPr>
                      <w:rFonts w:ascii="仿宋_GB2312" w:hAnsi="仿宋_GB2312" w:cs="仿宋_GB2312" w:eastAsia="仿宋_GB2312"/>
                      <w:sz w:val="24"/>
                      <w:color w:val="000000"/>
                    </w:rPr>
                    <w:t>APP，具备APP高清图传、遥控、机</w:t>
                  </w:r>
                </w:p>
                <w:p>
                  <w:pPr>
                    <w:pStyle w:val="null3"/>
                    <w:ind w:left="420"/>
                    <w:jc w:val="left"/>
                  </w:pPr>
                  <w:r>
                    <w:rPr>
                      <w:rFonts w:ascii="仿宋_GB2312" w:hAnsi="仿宋_GB2312" w:cs="仿宋_GB2312" w:eastAsia="仿宋_GB2312"/>
                      <w:sz w:val="24"/>
                      <w:color w:val="000000"/>
                    </w:rPr>
                    <w:t>器狗状态查看等功能，具备图形化编程功能；</w:t>
                  </w:r>
                  <w:r>
                    <w:rPr>
                      <w:rFonts w:ascii="仿宋_GB2312" w:hAnsi="仿宋_GB2312" w:cs="仿宋_GB2312" w:eastAsia="仿宋_GB2312"/>
                      <w:sz w:val="24"/>
                      <w:color w:val="000000"/>
                    </w:rPr>
                    <w:t>(需提供各</w:t>
                  </w:r>
                </w:p>
                <w:p>
                  <w:pPr>
                    <w:pStyle w:val="null3"/>
                    <w:ind w:left="420"/>
                    <w:jc w:val="left"/>
                  </w:pPr>
                  <w:r>
                    <w:rPr>
                      <w:rFonts w:ascii="仿宋_GB2312" w:hAnsi="仿宋_GB2312" w:cs="仿宋_GB2312" w:eastAsia="仿宋_GB2312"/>
                      <w:sz w:val="24"/>
                      <w:color w:val="000000"/>
                    </w:rPr>
                    <w:t>功能截图证明</w:t>
                  </w:r>
                  <w:r>
                    <w:rPr>
                      <w:rFonts w:ascii="仿宋_GB2312" w:hAnsi="仿宋_GB2312" w:cs="仿宋_GB2312" w:eastAsia="仿宋_GB2312"/>
                      <w:sz w:val="24"/>
                      <w:color w:val="000000"/>
                    </w:rPr>
                    <w:t>)</w:t>
                  </w:r>
                </w:p>
                <w:p>
                  <w:pPr>
                    <w:pStyle w:val="null3"/>
                    <w:numPr>
                      <w:ilvl w:val="0"/>
                      <w:numId w:val="1"/>
                    </w:numPr>
                    <w:jc w:val="left"/>
                  </w:pPr>
                  <w:r>
                    <w:rPr>
                      <w:rFonts w:ascii="仿宋_GB2312" w:hAnsi="仿宋_GB2312" w:cs="仿宋_GB2312" w:eastAsia="仿宋_GB2312"/>
                      <w:sz w:val="24"/>
                      <w:color w:val="000000"/>
                    </w:rPr>
                    <w:t>提供多种展示动作，包括向前跳、开心、握手、扑人、</w:t>
                  </w:r>
                </w:p>
                <w:p>
                  <w:pPr>
                    <w:pStyle w:val="null3"/>
                    <w:jc w:val="left"/>
                  </w:pPr>
                  <w:r>
                    <w:rPr>
                      <w:rFonts w:ascii="仿宋_GB2312" w:hAnsi="仿宋_GB2312" w:cs="仿宋_GB2312" w:eastAsia="仿宋_GB2312"/>
                      <w:sz w:val="24"/>
                      <w:color w:val="000000"/>
                    </w:rPr>
                    <w:t>坐下、伸懒腰、作揖、多种创意舞蹈等；</w:t>
                  </w:r>
                </w:p>
                <w:p>
                  <w:pPr>
                    <w:pStyle w:val="null3"/>
                    <w:numPr>
                      <w:ilvl w:val="0"/>
                      <w:numId w:val="1"/>
                    </w:numPr>
                    <w:jc w:val="left"/>
                  </w:pPr>
                  <w:r>
                    <w:rPr>
                      <w:rFonts w:ascii="仿宋_GB2312" w:hAnsi="仿宋_GB2312" w:cs="仿宋_GB2312" w:eastAsia="仿宋_GB2312"/>
                      <w:sz w:val="24"/>
                      <w:color w:val="000000"/>
                    </w:rPr>
                    <w:t>关节模组外径</w:t>
                  </w:r>
                  <w:r>
                    <w:rPr>
                      <w:rFonts w:ascii="仿宋_GB2312" w:hAnsi="仿宋_GB2312" w:cs="仿宋_GB2312" w:eastAsia="仿宋_GB2312"/>
                      <w:sz w:val="24"/>
                      <w:color w:val="000000"/>
                    </w:rPr>
                    <w:t>≥80mm（投标时需提供实物图片证明，</w:t>
                  </w:r>
                </w:p>
                <w:p>
                  <w:pPr>
                    <w:pStyle w:val="null3"/>
                    <w:jc w:val="left"/>
                  </w:pPr>
                  <w:r>
                    <w:rPr>
                      <w:rFonts w:ascii="仿宋_GB2312" w:hAnsi="仿宋_GB2312" w:cs="仿宋_GB2312" w:eastAsia="仿宋_GB2312"/>
                      <w:sz w:val="24"/>
                      <w:color w:val="000000"/>
                    </w:rPr>
                    <w:t>提供尺寸佐证关节模组外径</w:t>
                  </w:r>
                  <w:r>
                    <w:rPr>
                      <w:rFonts w:ascii="仿宋_GB2312" w:hAnsi="仿宋_GB2312" w:cs="仿宋_GB2312" w:eastAsia="仿宋_GB2312"/>
                      <w:sz w:val="24"/>
                      <w:color w:val="000000"/>
                    </w:rPr>
                    <w:t>≥80mm）</w:t>
                  </w:r>
                </w:p>
                <w:p>
                  <w:pPr>
                    <w:pStyle w:val="null3"/>
                    <w:numPr>
                      <w:ilvl w:val="0"/>
                      <w:numId w:val="1"/>
                    </w:numPr>
                    <w:jc w:val="left"/>
                  </w:pPr>
                  <w:r>
                    <w:rPr>
                      <w:rFonts w:ascii="仿宋_GB2312" w:hAnsi="仿宋_GB2312" w:cs="仿宋_GB2312" w:eastAsia="仿宋_GB2312"/>
                      <w:sz w:val="24"/>
                      <w:color w:val="000000"/>
                    </w:rPr>
                    <w:t>膝关节电机附近内置专利热管辅助散热系统；</w:t>
                  </w:r>
                </w:p>
                <w:p>
                  <w:pPr>
                    <w:pStyle w:val="null3"/>
                    <w:numPr>
                      <w:ilvl w:val="0"/>
                      <w:numId w:val="1"/>
                    </w:numPr>
                    <w:jc w:val="left"/>
                  </w:pPr>
                  <w:r>
                    <w:rPr>
                      <w:rFonts w:ascii="仿宋_GB2312" w:hAnsi="仿宋_GB2312" w:cs="仿宋_GB2312" w:eastAsia="仿宋_GB2312"/>
                      <w:sz w:val="24"/>
                      <w:color w:val="000000"/>
                    </w:rPr>
                    <w:t>膝关节内走线，小腿和大腿关节之间无外置线缆；</w:t>
                  </w:r>
                </w:p>
                <w:p>
                  <w:pPr>
                    <w:pStyle w:val="null3"/>
                    <w:ind w:left="420"/>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配备</w:t>
                  </w:r>
                  <w:r>
                    <w:rPr>
                      <w:rFonts w:ascii="仿宋_GB2312" w:hAnsi="仿宋_GB2312" w:cs="仿宋_GB2312" w:eastAsia="仿宋_GB2312"/>
                      <w:sz w:val="24"/>
                      <w:color w:val="000000"/>
                    </w:rPr>
                    <w:t>4G通信，内置eSIM；</w:t>
                  </w:r>
                </w:p>
                <w:p>
                  <w:pPr>
                    <w:pStyle w:val="null3"/>
                    <w:ind w:left="420"/>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配备无线矢量定位及控制系统，无需使用遥控器控制</w:t>
                  </w:r>
                </w:p>
                <w:p>
                  <w:pPr>
                    <w:pStyle w:val="null3"/>
                    <w:ind w:left="420"/>
                    <w:jc w:val="left"/>
                  </w:pPr>
                  <w:r>
                    <w:rPr>
                      <w:rFonts w:ascii="仿宋_GB2312" w:hAnsi="仿宋_GB2312" w:cs="仿宋_GB2312" w:eastAsia="仿宋_GB2312"/>
                      <w:sz w:val="24"/>
                      <w:color w:val="000000"/>
                    </w:rPr>
                    <w:t>机器狗即可实现机器狗位于人的侧向余光视线内伴随；</w:t>
                  </w:r>
                </w:p>
                <w:p>
                  <w:pPr>
                    <w:pStyle w:val="null3"/>
                    <w:numPr>
                      <w:ilvl w:val="0"/>
                      <w:numId w:val="1"/>
                    </w:numPr>
                    <w:jc w:val="left"/>
                  </w:pPr>
                  <w:r>
                    <w:rPr>
                      <w:rFonts w:ascii="仿宋_GB2312" w:hAnsi="仿宋_GB2312" w:cs="仿宋_GB2312" w:eastAsia="仿宋_GB2312"/>
                      <w:sz w:val="24"/>
                      <w:color w:val="000000"/>
                    </w:rPr>
                    <w:t>至少配置</w:t>
                  </w:r>
                  <w:r>
                    <w:rPr>
                      <w:rFonts w:ascii="仿宋_GB2312" w:hAnsi="仿宋_GB2312" w:cs="仿宋_GB2312" w:eastAsia="仿宋_GB2312"/>
                      <w:sz w:val="24"/>
                      <w:color w:val="000000"/>
                    </w:rPr>
                    <w:t>1台超广角4D激光雷达：FOV360°× 90°,</w:t>
                  </w:r>
                </w:p>
                <w:p>
                  <w:pPr>
                    <w:pStyle w:val="null3"/>
                    <w:jc w:val="left"/>
                  </w:pPr>
                  <w:r>
                    <w:rPr>
                      <w:rFonts w:ascii="仿宋_GB2312" w:hAnsi="仿宋_GB2312" w:cs="仿宋_GB2312" w:eastAsia="仿宋_GB2312"/>
                      <w:sz w:val="24"/>
                      <w:color w:val="000000"/>
                    </w:rPr>
                    <w:t>扫描距离</w:t>
                  </w:r>
                  <w:r>
                    <w:rPr>
                      <w:rFonts w:ascii="仿宋_GB2312" w:hAnsi="仿宋_GB2312" w:cs="仿宋_GB2312" w:eastAsia="仿宋_GB2312"/>
                      <w:sz w:val="24"/>
                      <w:color w:val="000000"/>
                    </w:rPr>
                    <w:t>≤30m；近处盲区为≥0.05m；可实现探物避障，配备麦克风、扬声器、照明灯，具备系统状态指示功能，实时反馈机器人状态；</w:t>
                  </w:r>
                </w:p>
                <w:p>
                  <w:pPr>
                    <w:pStyle w:val="null3"/>
                    <w:ind w:left="420"/>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内置语音识别模块，具备语音交互功能；</w:t>
                  </w:r>
                </w:p>
                <w:p>
                  <w:pPr>
                    <w:pStyle w:val="null3"/>
                    <w:ind w:left="420"/>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广角摄像头具有</w:t>
                  </w:r>
                  <w:r>
                    <w:rPr>
                      <w:rFonts w:ascii="仿宋_GB2312" w:hAnsi="仿宋_GB2312" w:cs="仿宋_GB2312" w:eastAsia="仿宋_GB2312"/>
                      <w:sz w:val="24"/>
                      <w:color w:val="000000"/>
                    </w:rPr>
                    <w:t>≥1080P高清拍摄能力，通光孔径</w:t>
                  </w:r>
                </w:p>
                <w:p>
                  <w:pPr>
                    <w:pStyle w:val="null3"/>
                    <w:ind w:left="420"/>
                    <w:jc w:val="left"/>
                  </w:pPr>
                  <w:r>
                    <w:rPr>
                      <w:rFonts w:ascii="仿宋_GB2312" w:hAnsi="仿宋_GB2312" w:cs="仿宋_GB2312" w:eastAsia="仿宋_GB2312"/>
                      <w:sz w:val="24"/>
                      <w:color w:val="000000"/>
                    </w:rPr>
                    <w:t>F2.2，支持人体跟踪识别等算法开发；</w:t>
                  </w:r>
                </w:p>
                <w:p>
                  <w:pPr>
                    <w:pStyle w:val="null3"/>
                    <w:ind w:left="420"/>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≥15000mAh，额定能量≥432Wh；</w:t>
                  </w:r>
                </w:p>
                <w:p>
                  <w:pPr>
                    <w:pStyle w:val="null3"/>
                    <w:ind w:left="420"/>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支持拓展无线或触点自主充电功能；</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23.</w:t>
                  </w:r>
                  <w:r>
                    <w:rPr>
                      <w:rFonts w:ascii="仿宋_GB2312" w:hAnsi="仿宋_GB2312" w:cs="仿宋_GB2312" w:eastAsia="仿宋_GB2312"/>
                      <w:sz w:val="24"/>
                      <w:color w:val="000000"/>
                    </w:rPr>
                    <w:t>提供接口：</w:t>
                  </w:r>
                  <w:r>
                    <w:rPr>
                      <w:rFonts w:ascii="仿宋_GB2312" w:hAnsi="仿宋_GB2312" w:cs="仿宋_GB2312" w:eastAsia="仿宋_GB2312"/>
                      <w:sz w:val="24"/>
                      <w:color w:val="000000"/>
                    </w:rPr>
                    <w:t>1个USB3.0-Type A接口、2个</w:t>
                  </w:r>
                </w:p>
                <w:p>
                  <w:pPr>
                    <w:pStyle w:val="null3"/>
                    <w:ind w:left="420"/>
                    <w:jc w:val="left"/>
                  </w:pPr>
                  <w:r>
                    <w:rPr>
                      <w:rFonts w:ascii="仿宋_GB2312" w:hAnsi="仿宋_GB2312" w:cs="仿宋_GB2312" w:eastAsia="仿宋_GB2312"/>
                      <w:sz w:val="24"/>
                      <w:color w:val="000000"/>
                    </w:rPr>
                    <w:t>USB3.0-Type C接口（可转HDMI输出）、2个千兆以太网</w:t>
                  </w:r>
                </w:p>
                <w:p>
                  <w:pPr>
                    <w:pStyle w:val="null3"/>
                    <w:ind w:left="420"/>
                    <w:jc w:val="left"/>
                  </w:pPr>
                  <w:r>
                    <w:rPr>
                      <w:rFonts w:ascii="仿宋_GB2312" w:hAnsi="仿宋_GB2312" w:cs="仿宋_GB2312" w:eastAsia="仿宋_GB2312"/>
                      <w:sz w:val="24"/>
                      <w:color w:val="000000"/>
                    </w:rPr>
                    <w:t>口（标准</w:t>
                  </w:r>
                  <w:r>
                    <w:rPr>
                      <w:rFonts w:ascii="仿宋_GB2312" w:hAnsi="仿宋_GB2312" w:cs="仿宋_GB2312" w:eastAsia="仿宋_GB2312"/>
                      <w:sz w:val="24"/>
                      <w:color w:val="000000"/>
                    </w:rPr>
                    <w:t>RJ45）、1个百兆以太网口（GH1.25-4PIN）、1</w:t>
                  </w:r>
                </w:p>
                <w:p>
                  <w:pPr>
                    <w:pStyle w:val="null3"/>
                    <w:ind w:left="420"/>
                    <w:jc w:val="left"/>
                  </w:pPr>
                  <w:r>
                    <w:rPr>
                      <w:rFonts w:ascii="仿宋_GB2312" w:hAnsi="仿宋_GB2312" w:cs="仿宋_GB2312" w:eastAsia="仿宋_GB2312"/>
                      <w:sz w:val="24"/>
                      <w:color w:val="000000"/>
                    </w:rPr>
                    <w:t>个</w:t>
                  </w:r>
                  <w:r>
                    <w:rPr>
                      <w:rFonts w:ascii="仿宋_GB2312" w:hAnsi="仿宋_GB2312" w:cs="仿宋_GB2312" w:eastAsia="仿宋_GB2312"/>
                      <w:sz w:val="24"/>
                      <w:color w:val="000000"/>
                    </w:rPr>
                    <w:t>M8航插接口；XT30U-F电源口：2路12V1A输出；1路</w:t>
                  </w:r>
                </w:p>
                <w:p>
                  <w:pPr>
                    <w:pStyle w:val="null3"/>
                    <w:ind w:left="420"/>
                    <w:jc w:val="left"/>
                  </w:pPr>
                  <w:r>
                    <w:rPr>
                      <w:rFonts w:ascii="仿宋_GB2312" w:hAnsi="仿宋_GB2312" w:cs="仿宋_GB2312" w:eastAsia="仿宋_GB2312"/>
                      <w:sz w:val="24"/>
                      <w:color w:val="000000"/>
                    </w:rPr>
                    <w:t>5V2A输出；1路BAT电源输出 ；(需提供接口图片证明，</w:t>
                  </w:r>
                </w:p>
                <w:p>
                  <w:pPr>
                    <w:pStyle w:val="null3"/>
                    <w:ind w:left="420"/>
                    <w:jc w:val="left"/>
                  </w:pPr>
                  <w:r>
                    <w:rPr>
                      <w:rFonts w:ascii="仿宋_GB2312" w:hAnsi="仿宋_GB2312" w:cs="仿宋_GB2312" w:eastAsia="仿宋_GB2312"/>
                      <w:sz w:val="24"/>
                      <w:color w:val="000000"/>
                    </w:rPr>
                    <w:t>并逐个标注以上模块的位置）</w:t>
                  </w:r>
                </w:p>
                <w:p>
                  <w:pPr>
                    <w:pStyle w:val="null3"/>
                    <w:ind w:left="420"/>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至少配置</w:t>
                  </w:r>
                  <w:r>
                    <w:rPr>
                      <w:rFonts w:ascii="仿宋_GB2312" w:hAnsi="仿宋_GB2312" w:cs="仿宋_GB2312" w:eastAsia="仿宋_GB2312"/>
                      <w:sz w:val="24"/>
                      <w:color w:val="000000"/>
                    </w:rPr>
                    <w:t>1组深度相机；</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需配置连接组件之间的成品</w:t>
                  </w:r>
                  <w:r>
                    <w:rPr>
                      <w:rFonts w:ascii="仿宋_GB2312" w:hAnsi="仿宋_GB2312" w:cs="仿宋_GB2312" w:eastAsia="仿宋_GB2312"/>
                      <w:sz w:val="24"/>
                      <w:color w:val="000000"/>
                    </w:rPr>
                    <w:t>电线、遥控器</w:t>
                  </w:r>
                  <w:r>
                    <w:rPr>
                      <w:rFonts w:ascii="仿宋_GB2312" w:hAnsi="仿宋_GB2312" w:cs="仿宋_GB2312" w:eastAsia="仿宋_GB2312"/>
                      <w:sz w:val="24"/>
                      <w:color w:val="000000"/>
                    </w:rPr>
                    <w:t>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仿人机器人（核心产品）</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高宽厚</w:t>
                  </w:r>
                  <w:r>
                    <w:rPr>
                      <w:rFonts w:ascii="仿宋_GB2312" w:hAnsi="仿宋_GB2312" w:cs="仿宋_GB2312" w:eastAsia="仿宋_GB2312"/>
                      <w:sz w:val="24"/>
                      <w:color w:val="000000"/>
                    </w:rPr>
                    <w:t>(站立)≥1.2m；</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带电池重量</w:t>
                  </w:r>
                  <w:r>
                    <w:rPr>
                      <w:rFonts w:ascii="仿宋_GB2312" w:hAnsi="仿宋_GB2312" w:cs="仿宋_GB2312" w:eastAsia="仿宋_GB2312"/>
                      <w:sz w:val="24"/>
                      <w:color w:val="000000"/>
                    </w:rPr>
                    <w:t>≤25kg；</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整机总自由度</w:t>
                  </w:r>
                  <w:r>
                    <w:rPr>
                      <w:rFonts w:ascii="仿宋_GB2312" w:hAnsi="仿宋_GB2312" w:cs="仿宋_GB2312" w:eastAsia="仿宋_GB2312"/>
                      <w:sz w:val="24"/>
                      <w:color w:val="000000"/>
                    </w:rPr>
                    <w:t>(关节电机)≥24；</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单腿自由度</w:t>
                  </w:r>
                  <w:r>
                    <w:rPr>
                      <w:rFonts w:ascii="仿宋_GB2312" w:hAnsi="仿宋_GB2312" w:cs="仿宋_GB2312" w:eastAsia="仿宋_GB2312"/>
                      <w:sz w:val="24"/>
                      <w:color w:val="000000"/>
                    </w:rPr>
                    <w:t>≥6°；</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腰部自由度</w:t>
                  </w:r>
                  <w:r>
                    <w:rPr>
                      <w:rFonts w:ascii="仿宋_GB2312" w:hAnsi="仿宋_GB2312" w:cs="仿宋_GB2312" w:eastAsia="仿宋_GB2312"/>
                      <w:sz w:val="24"/>
                      <w:color w:val="000000"/>
                    </w:rPr>
                    <w:t>≥2°；</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单手臂自由度</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手臂最大负载</w:t>
                  </w:r>
                  <w:r>
                    <w:rPr>
                      <w:rFonts w:ascii="仿宋_GB2312" w:hAnsi="仿宋_GB2312" w:cs="仿宋_GB2312" w:eastAsia="仿宋_GB2312"/>
                      <w:sz w:val="24"/>
                      <w:color w:val="000000"/>
                    </w:rPr>
                    <w:t>≥2kg；</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小腿</w:t>
                  </w:r>
                  <w:r>
                    <w:rPr>
                      <w:rFonts w:ascii="仿宋_GB2312" w:hAnsi="仿宋_GB2312" w:cs="仿宋_GB2312" w:eastAsia="仿宋_GB2312"/>
                      <w:sz w:val="24"/>
                      <w:color w:val="000000"/>
                    </w:rPr>
                    <w:t>+大腿长度≥0.675m；</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手臂臂展</w:t>
                  </w:r>
                  <w:r>
                    <w:rPr>
                      <w:rFonts w:ascii="仿宋_GB2312" w:hAnsi="仿宋_GB2312" w:cs="仿宋_GB2312" w:eastAsia="仿宋_GB2312"/>
                      <w:sz w:val="24"/>
                      <w:color w:val="000000"/>
                    </w:rPr>
                    <w:t>≥0.435m；</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具有全关节中空内走线；</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关节编码器：双</w:t>
                  </w:r>
                  <w:r>
                    <w:rPr>
                      <w:rFonts w:ascii="仿宋_GB2312" w:hAnsi="仿宋_GB2312" w:cs="仿宋_GB2312" w:eastAsia="仿宋_GB2312"/>
                      <w:sz w:val="24"/>
                      <w:color w:val="000000"/>
                    </w:rPr>
                    <w:t>+单编码器；</w:t>
                  </w:r>
                </w:p>
                <w:p>
                  <w:pPr>
                    <w:pStyle w:val="null3"/>
                    <w:ind w:left="42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散热系统：局部风冷散热；</w:t>
                  </w:r>
                </w:p>
                <w:p>
                  <w:pPr>
                    <w:pStyle w:val="null3"/>
                    <w:ind w:left="420"/>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内置算力拓展坞</w:t>
                  </w:r>
                  <w:r>
                    <w:rPr>
                      <w:rFonts w:ascii="仿宋_GB2312" w:hAnsi="仿宋_GB2312" w:cs="仿宋_GB2312" w:eastAsia="仿宋_GB2312"/>
                      <w:sz w:val="24"/>
                      <w:color w:val="000000"/>
                    </w:rPr>
                    <w:t>≥40Tops，可二次开发，含AI算法技</w:t>
                  </w:r>
                </w:p>
                <w:p>
                  <w:pPr>
                    <w:pStyle w:val="null3"/>
                    <w:ind w:left="420"/>
                    <w:jc w:val="left"/>
                  </w:pPr>
                  <w:r>
                    <w:rPr>
                      <w:rFonts w:ascii="仿宋_GB2312" w:hAnsi="仿宋_GB2312" w:cs="仿宋_GB2312" w:eastAsia="仿宋_GB2312"/>
                      <w:sz w:val="24"/>
                      <w:color w:val="000000"/>
                    </w:rPr>
                    <w:t>术支持；</w:t>
                  </w:r>
                </w:p>
                <w:p>
                  <w:pPr>
                    <w:pStyle w:val="null3"/>
                    <w:ind w:left="420"/>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标配声扬声器和麦克风阵列；</w:t>
                  </w:r>
                </w:p>
                <w:p>
                  <w:pPr>
                    <w:pStyle w:val="null3"/>
                    <w:ind w:left="420"/>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感知传感器：仿人双目相机；</w:t>
                  </w:r>
                </w:p>
                <w:p>
                  <w:pPr>
                    <w:pStyle w:val="null3"/>
                    <w:ind w:left="420"/>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需配置手持式遥控器；</w:t>
                  </w:r>
                </w:p>
                <w:p>
                  <w:pPr>
                    <w:pStyle w:val="null3"/>
                    <w:ind w:left="420"/>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续航时间：</w:t>
                  </w:r>
                  <w:r>
                    <w:rPr>
                      <w:rFonts w:ascii="仿宋_GB2312" w:hAnsi="仿宋_GB2312" w:cs="仿宋_GB2312" w:eastAsia="仿宋_GB2312"/>
                      <w:sz w:val="24"/>
                      <w:color w:val="000000"/>
                    </w:rPr>
                    <w:t>≥1h；</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需支持智能</w:t>
                  </w:r>
                  <w:r>
                    <w:rPr>
                      <w:rFonts w:ascii="仿宋_GB2312" w:hAnsi="仿宋_GB2312" w:cs="仿宋_GB2312" w:eastAsia="仿宋_GB2312"/>
                      <w:sz w:val="24"/>
                      <w:color w:val="000000"/>
                    </w:rPr>
                    <w:t>OTA升级；</w:t>
                  </w:r>
                </w:p>
                <w:p>
                  <w:pPr>
                    <w:pStyle w:val="null3"/>
                    <w:ind w:left="420"/>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支持二次开发；</w:t>
                  </w:r>
                </w:p>
                <w:p>
                  <w:pPr>
                    <w:pStyle w:val="null3"/>
                    <w:ind w:left="420"/>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系统需配置遥控器，充电器，机器人运输箱；</w:t>
                  </w:r>
                </w:p>
                <w:p>
                  <w:pPr>
                    <w:pStyle w:val="null3"/>
                    <w:ind w:left="420"/>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支持高层和低层的二次开发，提供机器人模型和仿真</w:t>
                  </w:r>
                </w:p>
                <w:p>
                  <w:pPr>
                    <w:pStyle w:val="null3"/>
                    <w:ind w:left="420"/>
                    <w:jc w:val="left"/>
                  </w:pPr>
                  <w:r>
                    <w:rPr>
                      <w:rFonts w:ascii="仿宋_GB2312" w:hAnsi="仿宋_GB2312" w:cs="仿宋_GB2312" w:eastAsia="仿宋_GB2312"/>
                      <w:sz w:val="24"/>
                      <w:color w:val="000000"/>
                    </w:rPr>
                    <w:t>接口，支持</w:t>
                  </w:r>
                  <w:r>
                    <w:rPr>
                      <w:rFonts w:ascii="仿宋_GB2312" w:hAnsi="仿宋_GB2312" w:cs="仿宋_GB2312" w:eastAsia="仿宋_GB2312"/>
                      <w:sz w:val="24"/>
                      <w:color w:val="000000"/>
                    </w:rPr>
                    <w:t>Issac sim 等仿真环境。</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可做</w:t>
                  </w:r>
                  <w:r>
                    <w:rPr>
                      <w:rFonts w:ascii="仿宋_GB2312" w:hAnsi="仿宋_GB2312" w:cs="仿宋_GB2312" w:eastAsia="仿宋_GB2312"/>
                      <w:sz w:val="24"/>
                      <w:color w:val="000000"/>
                    </w:rPr>
                    <w:t>导航</w:t>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自主行走等</w:t>
                  </w:r>
                  <w:r>
                    <w:rPr>
                      <w:rFonts w:ascii="仿宋_GB2312" w:hAnsi="仿宋_GB2312" w:cs="仿宋_GB2312" w:eastAsia="仿宋_GB2312"/>
                      <w:sz w:val="24"/>
                      <w:color w:val="000000"/>
                    </w:rPr>
                    <w:t>能力</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大型无人机</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一、无人机平台</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裸机重量：</w:t>
                  </w:r>
                  <w:r>
                    <w:rPr>
                      <w:rFonts w:ascii="仿宋_GB2312" w:hAnsi="仿宋_GB2312" w:cs="仿宋_GB2312" w:eastAsia="仿宋_GB2312"/>
                      <w:sz w:val="24"/>
                      <w:color w:val="000000"/>
                    </w:rPr>
                    <w:t>≤10kg（带电池）；</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支持最大载重</w:t>
                  </w:r>
                  <w:r>
                    <w:rPr>
                      <w:rFonts w:ascii="仿宋_GB2312" w:hAnsi="仿宋_GB2312" w:cs="仿宋_GB2312" w:eastAsia="仿宋_GB2312"/>
                      <w:sz w:val="24"/>
                      <w:color w:val="000000"/>
                    </w:rPr>
                    <w:t>≥6kg；</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最大上升速度</w:t>
                  </w:r>
                  <w:r>
                    <w:rPr>
                      <w:rFonts w:ascii="仿宋_GB2312" w:hAnsi="仿宋_GB2312" w:cs="仿宋_GB2312" w:eastAsia="仿宋_GB2312"/>
                      <w:sz w:val="24"/>
                      <w:color w:val="000000"/>
                    </w:rPr>
                    <w:t>≥10米/秒，最大下降速度≥8米/秒，最</w:t>
                  </w:r>
                </w:p>
                <w:p>
                  <w:pPr>
                    <w:pStyle w:val="null3"/>
                    <w:ind w:left="420"/>
                    <w:jc w:val="left"/>
                  </w:pPr>
                  <w:r>
                    <w:rPr>
                      <w:rFonts w:ascii="仿宋_GB2312" w:hAnsi="仿宋_GB2312" w:cs="仿宋_GB2312" w:eastAsia="仿宋_GB2312"/>
                      <w:sz w:val="24"/>
                      <w:color w:val="000000"/>
                    </w:rPr>
                    <w:t>大可抗风速：</w:t>
                  </w:r>
                  <w:r>
                    <w:rPr>
                      <w:rFonts w:ascii="仿宋_GB2312" w:hAnsi="仿宋_GB2312" w:cs="仿宋_GB2312" w:eastAsia="仿宋_GB2312"/>
                      <w:sz w:val="24"/>
                      <w:color w:val="000000"/>
                    </w:rPr>
                    <w:t>≥12m/s；</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最长飞行时间：</w:t>
                  </w:r>
                  <w:r>
                    <w:rPr>
                      <w:rFonts w:ascii="仿宋_GB2312" w:hAnsi="仿宋_GB2312" w:cs="仿宋_GB2312" w:eastAsia="仿宋_GB2312"/>
                      <w:sz w:val="24"/>
                      <w:color w:val="000000"/>
                    </w:rPr>
                    <w:t>≥55分钟（无风环境），最长悬停</w:t>
                  </w:r>
                </w:p>
                <w:p>
                  <w:pPr>
                    <w:pStyle w:val="null3"/>
                    <w:jc w:val="left"/>
                  </w:pPr>
                  <w:r>
                    <w:rPr>
                      <w:rFonts w:ascii="仿宋_GB2312" w:hAnsi="仿宋_GB2312" w:cs="仿宋_GB2312" w:eastAsia="仿宋_GB2312"/>
                      <w:sz w:val="24"/>
                      <w:color w:val="000000"/>
                    </w:rPr>
                    <w:t>时间：</w:t>
                  </w:r>
                  <w:r>
                    <w:rPr>
                      <w:rFonts w:ascii="仿宋_GB2312" w:hAnsi="仿宋_GB2312" w:cs="仿宋_GB2312" w:eastAsia="仿宋_GB2312"/>
                      <w:sz w:val="24"/>
                      <w:color w:val="000000"/>
                    </w:rPr>
                    <w:t>53分钟（无风环境）；</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最大续航：</w:t>
                  </w:r>
                  <w:r>
                    <w:rPr>
                      <w:rFonts w:ascii="仿宋_GB2312" w:hAnsi="仿宋_GB2312" w:cs="仿宋_GB2312" w:eastAsia="仿宋_GB2312"/>
                      <w:sz w:val="24"/>
                      <w:color w:val="000000"/>
                    </w:rPr>
                    <w:t>≥45Km（无风环境）；</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RTK 定位精度：RTK 固定解：水平：≤1厘米+1ppm；</w:t>
                  </w:r>
                </w:p>
                <w:p>
                  <w:pPr>
                    <w:pStyle w:val="null3"/>
                    <w:ind w:left="420"/>
                    <w:jc w:val="left"/>
                  </w:pPr>
                  <w:r>
                    <w:rPr>
                      <w:rFonts w:ascii="仿宋_GB2312" w:hAnsi="仿宋_GB2312" w:cs="仿宋_GB2312" w:eastAsia="仿宋_GB2312"/>
                      <w:sz w:val="24"/>
                      <w:color w:val="000000"/>
                    </w:rPr>
                    <w:t>垂直：</w:t>
                  </w:r>
                  <w:r>
                    <w:rPr>
                      <w:rFonts w:ascii="仿宋_GB2312" w:hAnsi="仿宋_GB2312" w:cs="仿宋_GB2312" w:eastAsia="仿宋_GB2312"/>
                      <w:sz w:val="24"/>
                      <w:color w:val="000000"/>
                    </w:rPr>
                    <w:t>≤1.5厘米+1ppm；</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IP防护等级：IP55；</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最大起飞海拔：</w:t>
                  </w:r>
                  <w:r>
                    <w:rPr>
                      <w:rFonts w:ascii="仿宋_GB2312" w:hAnsi="仿宋_GB2312" w:cs="仿宋_GB2312" w:eastAsia="仿宋_GB2312"/>
                      <w:sz w:val="24"/>
                      <w:color w:val="000000"/>
                    </w:rPr>
                    <w:t>≥7000米；</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飞行相机分辨率：</w:t>
                  </w:r>
                  <w:r>
                    <w:rPr>
                      <w:rFonts w:ascii="仿宋_GB2312" w:hAnsi="仿宋_GB2312" w:cs="仿宋_GB2312" w:eastAsia="仿宋_GB2312"/>
                      <w:sz w:val="24"/>
                      <w:color w:val="000000"/>
                    </w:rPr>
                    <w:t>≥1080P，帧率：≥30fps；</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遥控器：支持混合图传方案，最大信号有效距离</w:t>
                  </w:r>
                  <w:r>
                    <w:rPr>
                      <w:rFonts w:ascii="仿宋_GB2312" w:hAnsi="仿宋_GB2312" w:cs="仿宋_GB2312" w:eastAsia="仿宋_GB2312"/>
                      <w:sz w:val="24"/>
                      <w:color w:val="000000"/>
                    </w:rPr>
                    <w:t>≥40</w:t>
                  </w:r>
                </w:p>
                <w:p>
                  <w:pPr>
                    <w:pStyle w:val="null3"/>
                    <w:ind w:left="420"/>
                    <w:jc w:val="left"/>
                  </w:pPr>
                  <w:r>
                    <w:rPr>
                      <w:rFonts w:ascii="仿宋_GB2312" w:hAnsi="仿宋_GB2312" w:cs="仿宋_GB2312" w:eastAsia="仿宋_GB2312"/>
                      <w:sz w:val="24"/>
                      <w:color w:val="000000"/>
                    </w:rPr>
                    <w:t>公里，屏幕分辨率</w:t>
                  </w:r>
                  <w:r>
                    <w:rPr>
                      <w:rFonts w:ascii="仿宋_GB2312" w:hAnsi="仿宋_GB2312" w:cs="仿宋_GB2312" w:eastAsia="仿宋_GB2312"/>
                      <w:sz w:val="24"/>
                      <w:color w:val="000000"/>
                    </w:rPr>
                    <w:t>≥1920×1200，屏幕尺寸≥7英寸；</w:t>
                  </w:r>
                </w:p>
                <w:p>
                  <w:pPr>
                    <w:pStyle w:val="null3"/>
                    <w:ind w:left="420"/>
                    <w:jc w:val="left"/>
                  </w:pPr>
                  <w:r>
                    <w:rPr>
                      <w:rFonts w:ascii="仿宋_GB2312" w:hAnsi="仿宋_GB2312" w:cs="仿宋_GB2312" w:eastAsia="仿宋_GB2312"/>
                      <w:sz w:val="24"/>
                      <w:color w:val="000000"/>
                    </w:rPr>
                    <w:t>11.配置的电池容量≥5500mAh。</w:t>
                  </w:r>
                </w:p>
                <w:p>
                  <w:pPr>
                    <w:pStyle w:val="null3"/>
                    <w:jc w:val="left"/>
                  </w:pPr>
                  <w:r>
                    <w:rPr>
                      <w:rFonts w:ascii="仿宋_GB2312" w:hAnsi="仿宋_GB2312" w:cs="仿宋_GB2312" w:eastAsia="仿宋_GB2312"/>
                      <w:sz w:val="24"/>
                      <w:b/>
                      <w:color w:val="000000"/>
                    </w:rPr>
                    <w:t>二、软件平台</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软件具有一键导入，后处理算法支持相机位置及姿态改</w:t>
                  </w:r>
                </w:p>
                <w:p>
                  <w:pPr>
                    <w:pStyle w:val="null3"/>
                    <w:ind w:left="420"/>
                    <w:jc w:val="left"/>
                  </w:pPr>
                  <w:r>
                    <w:rPr>
                      <w:rFonts w:ascii="仿宋_GB2312" w:hAnsi="仿宋_GB2312" w:cs="仿宋_GB2312" w:eastAsia="仿宋_GB2312"/>
                      <w:sz w:val="24"/>
                      <w:color w:val="000000"/>
                    </w:rPr>
                    <w:t>正，并自动记录配置参数；</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软件端解算完，可以自动匹配</w:t>
                  </w:r>
                  <w:r>
                    <w:rPr>
                      <w:rFonts w:ascii="仿宋_GB2312" w:hAnsi="仿宋_GB2312" w:cs="仿宋_GB2312" w:eastAsia="仿宋_GB2312"/>
                      <w:sz w:val="24"/>
                      <w:color w:val="000000"/>
                    </w:rPr>
                    <w:t>POS 数据和相片，并且</w:t>
                  </w:r>
                </w:p>
                <w:p>
                  <w:pPr>
                    <w:pStyle w:val="null3"/>
                    <w:jc w:val="left"/>
                  </w:pPr>
                  <w:r>
                    <w:rPr>
                      <w:rFonts w:ascii="仿宋_GB2312" w:hAnsi="仿宋_GB2312" w:cs="仿宋_GB2312" w:eastAsia="仿宋_GB2312"/>
                      <w:sz w:val="24"/>
                      <w:color w:val="000000"/>
                    </w:rPr>
                    <w:t>可以生成导入到</w:t>
                  </w:r>
                  <w:r>
                    <w:rPr>
                      <w:rFonts w:ascii="仿宋_GB2312" w:hAnsi="仿宋_GB2312" w:cs="仿宋_GB2312" w:eastAsia="仿宋_GB2312"/>
                      <w:sz w:val="24"/>
                      <w:color w:val="000000"/>
                    </w:rPr>
                    <w:t>Pix4D 等软件的成图格式文件；</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BLH 经纬度格式和 NEH 平面坐标格式 POS 数</w:t>
                  </w:r>
                </w:p>
                <w:p>
                  <w:pPr>
                    <w:pStyle w:val="null3"/>
                    <w:jc w:val="left"/>
                  </w:pPr>
                  <w:r>
                    <w:rPr>
                      <w:rFonts w:ascii="仿宋_GB2312" w:hAnsi="仿宋_GB2312" w:cs="仿宋_GB2312" w:eastAsia="仿宋_GB2312"/>
                      <w:sz w:val="24"/>
                      <w:color w:val="000000"/>
                    </w:rPr>
                    <w:t>据输出；</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可以进行多架次数据批处理，同一个静态基站下飞行</w:t>
                  </w:r>
                </w:p>
                <w:p>
                  <w:pPr>
                    <w:pStyle w:val="null3"/>
                    <w:ind w:left="420"/>
                    <w:jc w:val="left"/>
                  </w:pPr>
                  <w:r>
                    <w:rPr>
                      <w:rFonts w:ascii="仿宋_GB2312" w:hAnsi="仿宋_GB2312" w:cs="仿宋_GB2312" w:eastAsia="仿宋_GB2312"/>
                      <w:sz w:val="24"/>
                      <w:color w:val="000000"/>
                    </w:rPr>
                    <w:t>的</w:t>
                  </w:r>
                  <w:r>
                    <w:rPr>
                      <w:rFonts w:ascii="仿宋_GB2312" w:hAnsi="仿宋_GB2312" w:cs="仿宋_GB2312" w:eastAsia="仿宋_GB2312"/>
                      <w:sz w:val="24"/>
                      <w:color w:val="000000"/>
                    </w:rPr>
                    <w:t>PPK 数据，都可以在一个项目内进行解算，不需要多</w:t>
                  </w:r>
                </w:p>
                <w:p>
                  <w:pPr>
                    <w:pStyle w:val="null3"/>
                    <w:ind w:left="420"/>
                    <w:jc w:val="left"/>
                  </w:pPr>
                  <w:r>
                    <w:rPr>
                      <w:rFonts w:ascii="仿宋_GB2312" w:hAnsi="仿宋_GB2312" w:cs="仿宋_GB2312" w:eastAsia="仿宋_GB2312"/>
                      <w:sz w:val="24"/>
                      <w:color w:val="000000"/>
                    </w:rPr>
                    <w:t>次处理；</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需具备坐标转换模块：支持</w:t>
                  </w:r>
                  <w:r>
                    <w:rPr>
                      <w:rFonts w:ascii="仿宋_GB2312" w:hAnsi="仿宋_GB2312" w:cs="仿宋_GB2312" w:eastAsia="仿宋_GB2312"/>
                      <w:sz w:val="24"/>
                      <w:color w:val="000000"/>
                    </w:rPr>
                    <w:t>54.80 坐标转换成国家</w:t>
                  </w:r>
                </w:p>
                <w:p>
                  <w:pPr>
                    <w:pStyle w:val="null3"/>
                    <w:jc w:val="left"/>
                  </w:pPr>
                  <w:r>
                    <w:rPr>
                      <w:rFonts w:ascii="仿宋_GB2312" w:hAnsi="仿宋_GB2312" w:cs="仿宋_GB2312" w:eastAsia="仿宋_GB2312"/>
                      <w:sz w:val="24"/>
                      <w:color w:val="000000"/>
                    </w:rPr>
                    <w:t>2000坐标，支持WGS84坐标转换为自定义坐标；</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PPK 算法功能，能根据观测数据对随机噪声进行</w:t>
                  </w:r>
                </w:p>
                <w:p>
                  <w:pPr>
                    <w:pStyle w:val="null3"/>
                    <w:jc w:val="left"/>
                  </w:pPr>
                  <w:r>
                    <w:rPr>
                      <w:rFonts w:ascii="仿宋_GB2312" w:hAnsi="仿宋_GB2312" w:cs="仿宋_GB2312" w:eastAsia="仿宋_GB2312"/>
                      <w:sz w:val="24"/>
                      <w:color w:val="000000"/>
                    </w:rPr>
                    <w:t>建模，提高固定率及解算精度，</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无人机</w:t>
                  </w:r>
                  <w:r>
                    <w:rPr>
                      <w:rFonts w:ascii="仿宋_GB2312" w:hAnsi="仿宋_GB2312" w:cs="仿宋_GB2312" w:eastAsia="仿宋_GB2312"/>
                      <w:sz w:val="24"/>
                      <w:color w:val="000000"/>
                    </w:rPr>
                    <w:t>PPK解算软件同时支持RTK静态解算；</w:t>
                  </w:r>
                </w:p>
                <w:p>
                  <w:pPr>
                    <w:pStyle w:val="null3"/>
                    <w:jc w:val="left"/>
                  </w:pPr>
                  <w:r>
                    <w:rPr>
                      <w:rFonts w:ascii="仿宋_GB2312" w:hAnsi="仿宋_GB2312" w:cs="仿宋_GB2312" w:eastAsia="仿宋_GB2312"/>
                      <w:sz w:val="24"/>
                      <w:color w:val="000000"/>
                    </w:rPr>
                    <w:t>8.需提供成品软件，投标时提供软件著作权证书复印件；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稳定持续电压输出，耐高低温，可灵活进行</w:t>
                  </w:r>
                  <w:r>
                    <w:rPr>
                      <w:rFonts w:ascii="仿宋_GB2312" w:hAnsi="仿宋_GB2312" w:cs="仿宋_GB2312" w:eastAsia="仿宋_GB2312"/>
                      <w:sz w:val="24"/>
                      <w:color w:val="000000"/>
                    </w:rPr>
                    <w:t>组装</w:t>
                  </w:r>
                  <w:r>
                    <w:rPr>
                      <w:rFonts w:ascii="仿宋_GB2312" w:hAnsi="仿宋_GB2312" w:cs="仿宋_GB2312" w:eastAsia="仿宋_GB2312"/>
                      <w:sz w:val="24"/>
                      <w:color w:val="000000"/>
                    </w:rPr>
                    <w:t>调试</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小型无人机</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最大信号有效距离（无干扰、无遮挡）</w:t>
                  </w:r>
                  <w:r>
                    <w:rPr>
                      <w:rFonts w:ascii="仿宋_GB2312" w:hAnsi="仿宋_GB2312" w:cs="仿宋_GB2312" w:eastAsia="仿宋_GB2312"/>
                      <w:sz w:val="24"/>
                      <w:color w:val="000000"/>
                    </w:rPr>
                    <w:t>：</w:t>
                  </w:r>
                  <w:r>
                    <w:rPr>
                      <w:rFonts w:ascii="仿宋_GB2312" w:hAnsi="仿宋_GB2312" w:cs="仿宋_GB2312" w:eastAsia="仿宋_GB2312"/>
                      <w:sz w:val="24"/>
                      <w:color w:val="000000"/>
                    </w:rPr>
                    <w:t>≥25km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最长飞行时间：</w:t>
                  </w:r>
                  <w:r>
                    <w:rPr>
                      <w:rFonts w:ascii="仿宋_GB2312" w:hAnsi="仿宋_GB2312" w:cs="仿宋_GB2312" w:eastAsia="仿宋_GB2312"/>
                      <w:sz w:val="24"/>
                      <w:color w:val="000000"/>
                    </w:rPr>
                    <w:t>≥4</w:t>
                  </w:r>
                  <w:r>
                    <w:rPr>
                      <w:rFonts w:ascii="仿宋_GB2312" w:hAnsi="仿宋_GB2312" w:cs="仿宋_GB2312" w:eastAsia="仿宋_GB2312"/>
                      <w:sz w:val="24"/>
                      <w:color w:val="000000"/>
                    </w:rPr>
                    <w:t>5</w:t>
                  </w:r>
                  <w:r>
                    <w:rPr>
                      <w:rFonts w:ascii="仿宋_GB2312" w:hAnsi="仿宋_GB2312" w:cs="仿宋_GB2312" w:eastAsia="仿宋_GB2312"/>
                      <w:sz w:val="24"/>
                      <w:color w:val="000000"/>
                    </w:rPr>
                    <w:t>分钟</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最大可抗风速：</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m/s</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悬停精度</w:t>
                  </w:r>
                  <w:r>
                    <w:rPr>
                      <w:rFonts w:ascii="仿宋_GB2312" w:hAnsi="仿宋_GB2312" w:cs="仿宋_GB2312" w:eastAsia="仿宋_GB2312"/>
                      <w:sz w:val="24"/>
                      <w:color w:val="000000"/>
                    </w:rPr>
                    <w:t>(无风或微风环境)：垂直≤0.5 m，水平≤0.5 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RTK定位精度：RTK 固定解：水平：≤1 厘米 + 1 ppm；垂直：≤1.5 厘米 + 1 ppm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具备广角相机</w:t>
                  </w:r>
                  <w:r>
                    <w:rPr>
                      <w:rFonts w:ascii="仿宋_GB2312" w:hAnsi="仿宋_GB2312" w:cs="仿宋_GB2312" w:eastAsia="仿宋_GB2312"/>
                      <w:sz w:val="24"/>
                      <w:color w:val="000000"/>
                    </w:rPr>
                    <w:t>，</w:t>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w:t>
                  </w:r>
                  <w:r>
                    <w:rPr>
                      <w:rFonts w:ascii="仿宋_GB2312" w:hAnsi="仿宋_GB2312" w:cs="仿宋_GB2312" w:eastAsia="仿宋_GB2312"/>
                      <w:sz w:val="24"/>
                      <w:color w:val="000000"/>
                    </w:rPr>
                    <w:t>万；</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具备中长焦相机</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有效像素</w:t>
                  </w:r>
                  <w:r>
                    <w:rPr>
                      <w:rFonts w:ascii="仿宋_GB2312" w:hAnsi="仿宋_GB2312" w:cs="仿宋_GB2312" w:eastAsia="仿宋_GB2312"/>
                      <w:sz w:val="24"/>
                      <w:color w:val="000000"/>
                    </w:rPr>
                    <w:t>≥</w:t>
                  </w:r>
                  <w:r>
                    <w:rPr>
                      <w:rFonts w:ascii="仿宋_GB2312" w:hAnsi="仿宋_GB2312" w:cs="仿宋_GB2312" w:eastAsia="仿宋_GB2312"/>
                      <w:sz w:val="24"/>
                      <w:color w:val="000000"/>
                    </w:rPr>
                    <w:t>4800万</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具备三轴机械增稳云台（俯仰、横滚、平移）</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配备桌面充电器，充电功率不低于</w:t>
                  </w:r>
                  <w:r>
                    <w:rPr>
                      <w:rFonts w:ascii="仿宋_GB2312" w:hAnsi="仿宋_GB2312" w:cs="仿宋_GB2312" w:eastAsia="仿宋_GB2312"/>
                      <w:sz w:val="24"/>
                      <w:color w:val="000000"/>
                    </w:rPr>
                    <w:t>80W</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10.</w:t>
                  </w:r>
                  <w:r>
                    <w:rPr>
                      <w:rFonts w:ascii="仿宋_GB2312" w:hAnsi="仿宋_GB2312" w:cs="仿宋_GB2312" w:eastAsia="仿宋_GB2312"/>
                      <w:sz w:val="24"/>
                      <w:color w:val="000000"/>
                    </w:rPr>
                    <w:t>激光测距：正入射量程：</w:t>
                  </w:r>
                  <w:r>
                    <w:rPr>
                      <w:rFonts w:ascii="仿宋_GB2312" w:hAnsi="仿宋_GB2312" w:cs="仿宋_GB2312" w:eastAsia="仿宋_GB2312"/>
                      <w:sz w:val="24"/>
                      <w:color w:val="000000"/>
                    </w:rPr>
                    <w:t>≥1800 米（1 Hz）@20%</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可做</w:t>
                  </w:r>
                  <w:r>
                    <w:rPr>
                      <w:rFonts w:ascii="仿宋_GB2312" w:hAnsi="仿宋_GB2312" w:cs="仿宋_GB2312" w:eastAsia="仿宋_GB2312"/>
                      <w:sz w:val="24"/>
                      <w:color w:val="000000"/>
                    </w:rPr>
                    <w:t>导航</w:t>
                  </w:r>
                  <w:r>
                    <w:rPr>
                      <w:rFonts w:ascii="仿宋_GB2312" w:hAnsi="仿宋_GB2312" w:cs="仿宋_GB2312" w:eastAsia="仿宋_GB2312"/>
                      <w:sz w:val="24"/>
                      <w:color w:val="000000"/>
                    </w:rPr>
                    <w:t>，可灵活进行</w:t>
                  </w:r>
                  <w:r>
                    <w:rPr>
                      <w:rFonts w:ascii="仿宋_GB2312" w:hAnsi="仿宋_GB2312" w:cs="仿宋_GB2312" w:eastAsia="仿宋_GB2312"/>
                      <w:sz w:val="24"/>
                      <w:color w:val="000000"/>
                    </w:rPr>
                    <w:t>组装</w:t>
                  </w:r>
                  <w:r>
                    <w:rPr>
                      <w:rFonts w:ascii="仿宋_GB2312" w:hAnsi="仿宋_GB2312" w:cs="仿宋_GB2312" w:eastAsia="仿宋_GB2312"/>
                      <w:sz w:val="24"/>
                      <w:color w:val="000000"/>
                    </w:rPr>
                    <w:t>调试</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智能移动机器人实验平台</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一、智能车体平台（底盘系统）</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驱动形式：支持后轮驱动；</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控制接口：</w:t>
                  </w:r>
                  <w:r>
                    <w:rPr>
                      <w:rFonts w:ascii="仿宋_GB2312" w:hAnsi="仿宋_GB2312" w:cs="仿宋_GB2312" w:eastAsia="仿宋_GB2312"/>
                      <w:sz w:val="24"/>
                      <w:color w:val="000000"/>
                    </w:rPr>
                    <w:t>CAN总线/串口控制，适配自动驾驶控制器;</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动力系统：内置高容量锂电池，支持长时间续航，具备</w:t>
                  </w:r>
                </w:p>
                <w:p>
                  <w:pPr>
                    <w:pStyle w:val="null3"/>
                    <w:ind w:left="420"/>
                    <w:jc w:val="left"/>
                  </w:pPr>
                  <w:r>
                    <w:rPr>
                      <w:rFonts w:ascii="仿宋_GB2312" w:hAnsi="仿宋_GB2312" w:cs="仿宋_GB2312" w:eastAsia="仿宋_GB2312"/>
                      <w:sz w:val="24"/>
                      <w:color w:val="000000"/>
                    </w:rPr>
                    <w:t>电源管理功能</w:t>
                  </w:r>
                  <w:r>
                    <w:rPr>
                      <w:rFonts w:ascii="仿宋_GB2312" w:hAnsi="仿宋_GB2312" w:cs="仿宋_GB2312" w:eastAsia="仿宋_GB2312"/>
                      <w:sz w:val="24"/>
                      <w:color w:val="000000"/>
                    </w:rPr>
                    <w:t>;</w:t>
                  </w:r>
                </w:p>
                <w:p>
                  <w:pPr>
                    <w:pStyle w:val="null3"/>
                    <w:numPr>
                      <w:ilvl w:val="0"/>
                      <w:numId w:val="1"/>
                    </w:numPr>
                    <w:jc w:val="left"/>
                  </w:pPr>
                  <w:r>
                    <w:rPr>
                      <w:rFonts w:ascii="仿宋_GB2312" w:hAnsi="仿宋_GB2312" w:cs="仿宋_GB2312" w:eastAsia="仿宋_GB2312"/>
                      <w:sz w:val="24"/>
                      <w:color w:val="000000"/>
                    </w:rPr>
                    <w:t>具备电子刹车系统，增强安全性</w:t>
                  </w:r>
                  <w:r>
                    <w:rPr>
                      <w:rFonts w:ascii="仿宋_GB2312" w:hAnsi="仿宋_GB2312" w:cs="仿宋_GB2312" w:eastAsia="仿宋_GB2312"/>
                      <w:sz w:val="24"/>
                      <w:color w:val="000000"/>
                    </w:rPr>
                    <w:t>;底盘自适应感应坡</w:t>
                  </w:r>
                </w:p>
                <w:p>
                  <w:pPr>
                    <w:pStyle w:val="null3"/>
                    <w:jc w:val="left"/>
                  </w:pPr>
                  <w:r>
                    <w:rPr>
                      <w:rFonts w:ascii="仿宋_GB2312" w:hAnsi="仿宋_GB2312" w:cs="仿宋_GB2312" w:eastAsia="仿宋_GB2312"/>
                      <w:sz w:val="24"/>
                      <w:color w:val="000000"/>
                    </w:rPr>
                    <w:t>度，上下坡具备上坡起步、防溜坡、主动刹车等功能；</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防护结构：外部结构坚固，适合复杂地形或户外测试</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扩展接口：支持外挂</w:t>
                  </w:r>
                  <w:r>
                    <w:rPr>
                      <w:rFonts w:ascii="仿宋_GB2312" w:hAnsi="仿宋_GB2312" w:cs="仿宋_GB2312" w:eastAsia="仿宋_GB2312"/>
                      <w:sz w:val="24"/>
                      <w:color w:val="000000"/>
                    </w:rPr>
                    <w:t>IMU、雷达、摄像头、GPS等多种</w:t>
                  </w:r>
                </w:p>
                <w:p>
                  <w:pPr>
                    <w:pStyle w:val="null3"/>
                    <w:ind w:left="420"/>
                    <w:jc w:val="left"/>
                  </w:pPr>
                  <w:r>
                    <w:rPr>
                      <w:rFonts w:ascii="仿宋_GB2312" w:hAnsi="仿宋_GB2312" w:cs="仿宋_GB2312" w:eastAsia="仿宋_GB2312"/>
                      <w:sz w:val="24"/>
                      <w:color w:val="000000"/>
                    </w:rPr>
                    <w:t>传感器线束硬件接口，可对智能车辆进行扭矩环、速度环、</w:t>
                  </w:r>
                </w:p>
                <w:p>
                  <w:pPr>
                    <w:pStyle w:val="null3"/>
                    <w:ind w:left="420"/>
                    <w:jc w:val="left"/>
                  </w:pPr>
                  <w:r>
                    <w:rPr>
                      <w:rFonts w:ascii="仿宋_GB2312" w:hAnsi="仿宋_GB2312" w:cs="仿宋_GB2312" w:eastAsia="仿宋_GB2312"/>
                      <w:sz w:val="24"/>
                      <w:color w:val="000000"/>
                    </w:rPr>
                    <w:t>制动压力、转向角度进行开发学习；</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车体平台需完成运动学建模，可实现精确的速度与</w:t>
                  </w:r>
                </w:p>
                <w:p>
                  <w:pPr>
                    <w:pStyle w:val="null3"/>
                    <w:jc w:val="left"/>
                  </w:pPr>
                  <w:r>
                    <w:rPr>
                      <w:rFonts w:ascii="仿宋_GB2312" w:hAnsi="仿宋_GB2312" w:cs="仿宋_GB2312" w:eastAsia="仿宋_GB2312"/>
                      <w:sz w:val="24"/>
                      <w:color w:val="000000"/>
                    </w:rPr>
                    <w:t>转向控制。</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6. 最大续航：≥40km，待机时长≥40小时；</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7.精确控制：速度控制响应时间&lt;200ms，速度控制精度</w:t>
                  </w:r>
                </w:p>
                <w:p>
                  <w:pPr>
                    <w:pStyle w:val="null3"/>
                    <w:ind w:left="420"/>
                    <w:jc w:val="left"/>
                  </w:pPr>
                  <w:r>
                    <w:rPr>
                      <w:rFonts w:ascii="仿宋_GB2312" w:hAnsi="仿宋_GB2312" w:cs="仿宋_GB2312" w:eastAsia="仿宋_GB2312"/>
                      <w:sz w:val="24"/>
                      <w:color w:val="000000"/>
                    </w:rPr>
                    <w:t>为误差</w:t>
                  </w:r>
                  <w:r>
                    <w:rPr>
                      <w:rFonts w:ascii="仿宋_GB2312" w:hAnsi="仿宋_GB2312" w:cs="仿宋_GB2312" w:eastAsia="仿宋_GB2312"/>
                      <w:sz w:val="24"/>
                      <w:color w:val="000000"/>
                    </w:rPr>
                    <w:t>±0.5km/h，扭矩控制精度为误差±0.2Nm；</w:t>
                  </w:r>
                </w:p>
                <w:p>
                  <w:pPr>
                    <w:pStyle w:val="null3"/>
                    <w:jc w:val="left"/>
                  </w:pPr>
                  <w:r>
                    <w:rPr>
                      <w:rFonts w:ascii="仿宋_GB2312" w:hAnsi="仿宋_GB2312" w:cs="仿宋_GB2312" w:eastAsia="仿宋_GB2312"/>
                      <w:sz w:val="24"/>
                      <w:b/>
                      <w:color w:val="000000"/>
                    </w:rPr>
                    <w:t>二、多线激光雷达</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线数</w:t>
                  </w:r>
                  <w:r>
                    <w:rPr>
                      <w:rFonts w:ascii="仿宋_GB2312" w:hAnsi="仿宋_GB2312" w:cs="仿宋_GB2312" w:eastAsia="仿宋_GB2312"/>
                      <w:sz w:val="24"/>
                      <w:color w:val="000000"/>
                    </w:rPr>
                    <w:t>≥16 线；</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激光波长</w:t>
                  </w:r>
                  <w:r>
                    <w:rPr>
                      <w:rFonts w:ascii="仿宋_GB2312" w:hAnsi="仿宋_GB2312" w:cs="仿宋_GB2312" w:eastAsia="仿宋_GB2312"/>
                      <w:sz w:val="24"/>
                      <w:color w:val="000000"/>
                    </w:rPr>
                    <w:t>≤905nm；</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测距能力</w:t>
                  </w:r>
                  <w:r>
                    <w:rPr>
                      <w:rFonts w:ascii="仿宋_GB2312" w:hAnsi="仿宋_GB2312" w:cs="仿宋_GB2312" w:eastAsia="仿宋_GB2312"/>
                      <w:sz w:val="24"/>
                      <w:color w:val="000000"/>
                    </w:rPr>
                    <w:t>≥150m；</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测量精度</w:t>
                  </w:r>
                  <w:r>
                    <w:rPr>
                      <w:rFonts w:ascii="仿宋_GB2312" w:hAnsi="仿宋_GB2312" w:cs="仿宋_GB2312" w:eastAsia="仿宋_GB2312"/>
                      <w:sz w:val="24"/>
                      <w:color w:val="000000"/>
                    </w:rPr>
                    <w:t>≤±2cm；</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供电范围覆盖</w:t>
                  </w:r>
                  <w:r>
                    <w:rPr>
                      <w:rFonts w:ascii="仿宋_GB2312" w:hAnsi="仿宋_GB2312" w:cs="仿宋_GB2312" w:eastAsia="仿宋_GB2312"/>
                      <w:sz w:val="24"/>
                      <w:color w:val="000000"/>
                    </w:rPr>
                    <w:t>:DC 9V-32VDC；</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工作温度覆盖</w:t>
                  </w:r>
                  <w:r>
                    <w:rPr>
                      <w:rFonts w:ascii="仿宋_GB2312" w:hAnsi="仿宋_GB2312" w:cs="仿宋_GB2312" w:eastAsia="仿宋_GB2312"/>
                      <w:sz w:val="24"/>
                      <w:color w:val="000000"/>
                    </w:rPr>
                    <w:t>:-30°C</w:t>
                  </w:r>
                  <w:r>
                    <w:rPr>
                      <w:rFonts w:ascii="仿宋_GB2312" w:hAnsi="仿宋_GB2312" w:cs="仿宋_GB2312" w:eastAsia="仿宋_GB2312"/>
                      <w:sz w:val="24"/>
                      <w:color w:val="000000"/>
                    </w:rPr>
                    <w:t>～</w:t>
                  </w:r>
                  <w:r>
                    <w:rPr>
                      <w:rFonts w:ascii="仿宋_GB2312" w:hAnsi="仿宋_GB2312" w:cs="仿宋_GB2312" w:eastAsia="仿宋_GB2312"/>
                      <w:sz w:val="24"/>
                      <w:color w:val="000000"/>
                    </w:rPr>
                    <w:t>+60°C；</w:t>
                  </w:r>
                </w:p>
                <w:p>
                  <w:pPr>
                    <w:pStyle w:val="null3"/>
                    <w:jc w:val="left"/>
                  </w:pPr>
                  <w:r>
                    <w:rPr>
                      <w:rFonts w:ascii="仿宋_GB2312" w:hAnsi="仿宋_GB2312" w:cs="仿宋_GB2312" w:eastAsia="仿宋_GB2312"/>
                      <w:sz w:val="24"/>
                      <w:b/>
                      <w:color w:val="000000"/>
                    </w:rPr>
                    <w:t>三、前视补盲雷达</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:DC≤ 12V；</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激光波长</w:t>
                  </w:r>
                  <w:r>
                    <w:rPr>
                      <w:rFonts w:ascii="仿宋_GB2312" w:hAnsi="仿宋_GB2312" w:cs="仿宋_GB2312" w:eastAsia="仿宋_GB2312"/>
                      <w:sz w:val="24"/>
                      <w:color w:val="000000"/>
                    </w:rPr>
                    <w:t>≥05nm；</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测距能力</w:t>
                  </w:r>
                  <w:r>
                    <w:rPr>
                      <w:rFonts w:ascii="仿宋_GB2312" w:hAnsi="仿宋_GB2312" w:cs="仿宋_GB2312" w:eastAsia="仿宋_GB2312"/>
                      <w:sz w:val="24"/>
                      <w:color w:val="000000"/>
                    </w:rPr>
                    <w:t>≥40 m @ 10%反射率,70 m @80% 反射率；</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近处盲区</w:t>
                  </w:r>
                  <w:r>
                    <w:rPr>
                      <w:rFonts w:ascii="仿宋_GB2312" w:hAnsi="仿宋_GB2312" w:cs="仿宋_GB2312" w:eastAsia="仿宋_GB2312"/>
                      <w:sz w:val="24"/>
                      <w:color w:val="000000"/>
                    </w:rPr>
                    <w:t>≤0.1m；</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点云帧率</w:t>
                  </w:r>
                  <w:r>
                    <w:rPr>
                      <w:rFonts w:ascii="仿宋_GB2312" w:hAnsi="仿宋_GB2312" w:cs="仿宋_GB2312" w:eastAsia="仿宋_GB2312"/>
                      <w:sz w:val="24"/>
                      <w:color w:val="000000"/>
                    </w:rPr>
                    <w:t>≥10hz；</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55℃；</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通信接口</w:t>
                  </w:r>
                  <w:r>
                    <w:rPr>
                      <w:rFonts w:ascii="仿宋_GB2312" w:hAnsi="仿宋_GB2312" w:cs="仿宋_GB2312" w:eastAsia="仿宋_GB2312"/>
                      <w:sz w:val="24"/>
                      <w:color w:val="000000"/>
                    </w:rPr>
                    <w:t>:以太网；</w:t>
                  </w:r>
                </w:p>
                <w:p>
                  <w:pPr>
                    <w:pStyle w:val="null3"/>
                    <w:jc w:val="left"/>
                  </w:pPr>
                  <w:r>
                    <w:rPr>
                      <w:rFonts w:ascii="仿宋_GB2312" w:hAnsi="仿宋_GB2312" w:cs="仿宋_GB2312" w:eastAsia="仿宋_GB2312"/>
                      <w:sz w:val="24"/>
                      <w:b/>
                      <w:color w:val="000000"/>
                    </w:rPr>
                    <w:t>四、毫米波雷达</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调制方式：</w:t>
                  </w:r>
                  <w:r>
                    <w:rPr>
                      <w:rFonts w:ascii="仿宋_GB2312" w:hAnsi="仿宋_GB2312" w:cs="仿宋_GB2312" w:eastAsia="仿宋_GB2312"/>
                      <w:sz w:val="24"/>
                      <w:color w:val="000000"/>
                    </w:rPr>
                    <w:t>FMCW；</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测距范围覆盖：</w:t>
                  </w:r>
                  <w:r>
                    <w:rPr>
                      <w:rFonts w:ascii="仿宋_GB2312" w:hAnsi="仿宋_GB2312" w:cs="仿宋_GB2312" w:eastAsia="仿宋_GB2312"/>
                      <w:sz w:val="24"/>
                      <w:color w:val="000000"/>
                    </w:rPr>
                    <w:t>0.20</w:t>
                  </w:r>
                  <w:r>
                    <w:rPr>
                      <w:rFonts w:ascii="仿宋_GB2312" w:hAnsi="仿宋_GB2312" w:cs="仿宋_GB2312" w:eastAsia="仿宋_GB2312"/>
                      <w:sz w:val="24"/>
                      <w:color w:val="000000"/>
                    </w:rPr>
                    <w:t>～</w:t>
                  </w:r>
                  <w:r>
                    <w:rPr>
                      <w:rFonts w:ascii="仿宋_GB2312" w:hAnsi="仿宋_GB2312" w:cs="仿宋_GB2312" w:eastAsia="仿宋_GB2312"/>
                      <w:sz w:val="24"/>
                      <w:color w:val="000000"/>
                    </w:rPr>
                    <w:t>70m (90°)；</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距离测量精度：</w:t>
                  </w:r>
                  <w:r>
                    <w:rPr>
                      <w:rFonts w:ascii="仿宋_GB2312" w:hAnsi="仿宋_GB2312" w:cs="仿宋_GB2312" w:eastAsia="仿宋_GB2312"/>
                      <w:sz w:val="24"/>
                      <w:color w:val="000000"/>
                    </w:rPr>
                    <w:t>≤±0.10m；</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测角范围：</w:t>
                  </w:r>
                  <w:r>
                    <w:rPr>
                      <w:rFonts w:ascii="仿宋_GB2312" w:hAnsi="仿宋_GB2312" w:cs="仿宋_GB2312" w:eastAsia="仿宋_GB2312"/>
                      <w:sz w:val="24"/>
                      <w:color w:val="000000"/>
                    </w:rPr>
                    <w:t>≥ 90°；</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角精度：</w:t>
                  </w:r>
                  <w:r>
                    <w:rPr>
                      <w:rFonts w:ascii="仿宋_GB2312" w:hAnsi="仿宋_GB2312" w:cs="仿宋_GB2312" w:eastAsia="仿宋_GB2312"/>
                      <w:sz w:val="24"/>
                      <w:color w:val="000000"/>
                    </w:rPr>
                    <w:t>≤±0.5°；</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速度范围：</w:t>
                  </w:r>
                  <w:r>
                    <w:rPr>
                      <w:rFonts w:ascii="仿宋_GB2312" w:hAnsi="仿宋_GB2312" w:cs="仿宋_GB2312" w:eastAsia="仿宋_GB2312"/>
                      <w:sz w:val="24"/>
                      <w:color w:val="000000"/>
                    </w:rPr>
                    <w:t>±18m/s；</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天线通道数：</w:t>
                  </w:r>
                  <w:r>
                    <w:rPr>
                      <w:rFonts w:ascii="仿宋_GB2312" w:hAnsi="仿宋_GB2312" w:cs="仿宋_GB2312" w:eastAsia="仿宋_GB2312"/>
                      <w:sz w:val="24"/>
                      <w:color w:val="000000"/>
                    </w:rPr>
                    <w:t>≥6通道；</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循环周期：</w:t>
                  </w:r>
                  <w:r>
                    <w:rPr>
                      <w:rFonts w:ascii="仿宋_GB2312" w:hAnsi="仿宋_GB2312" w:cs="仿宋_GB2312" w:eastAsia="仿宋_GB2312"/>
                      <w:sz w:val="24"/>
                      <w:color w:val="000000"/>
                    </w:rPr>
                    <w:t>≥50ms；</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IP67；</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CAN；</w:t>
                  </w:r>
                </w:p>
                <w:p>
                  <w:pPr>
                    <w:pStyle w:val="null3"/>
                    <w:jc w:val="left"/>
                  </w:pPr>
                  <w:r>
                    <w:rPr>
                      <w:rFonts w:ascii="仿宋_GB2312" w:hAnsi="仿宋_GB2312" w:cs="仿宋_GB2312" w:eastAsia="仿宋_GB2312"/>
                      <w:sz w:val="24"/>
                      <w:b/>
                      <w:color w:val="000000"/>
                    </w:rPr>
                    <w:t>五、超声波雷达（</w:t>
                  </w:r>
                  <w:r>
                    <w:rPr>
                      <w:rFonts w:ascii="仿宋_GB2312" w:hAnsi="仿宋_GB2312" w:cs="仿宋_GB2312" w:eastAsia="仿宋_GB2312"/>
                      <w:sz w:val="24"/>
                      <w:b/>
                      <w:color w:val="000000"/>
                    </w:rPr>
                    <w:t>1套8探头）</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≤DC 12V；</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工作频率：</w:t>
                  </w:r>
                  <w:r>
                    <w:rPr>
                      <w:rFonts w:ascii="仿宋_GB2312" w:hAnsi="仿宋_GB2312" w:cs="仿宋_GB2312" w:eastAsia="仿宋_GB2312"/>
                      <w:sz w:val="24"/>
                      <w:color w:val="000000"/>
                    </w:rPr>
                    <w:t>≥40KHz；</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探测距离覆盖：</w:t>
                  </w:r>
                  <w:r>
                    <w:rPr>
                      <w:rFonts w:ascii="仿宋_GB2312" w:hAnsi="仿宋_GB2312" w:cs="仿宋_GB2312" w:eastAsia="仿宋_GB2312"/>
                      <w:sz w:val="24"/>
                      <w:color w:val="000000"/>
                    </w:rPr>
                    <w:t>20cm</w:t>
                  </w:r>
                  <w:r>
                    <w:rPr>
                      <w:rFonts w:ascii="仿宋_GB2312" w:hAnsi="仿宋_GB2312" w:cs="仿宋_GB2312" w:eastAsia="仿宋_GB2312"/>
                      <w:sz w:val="24"/>
                      <w:color w:val="000000"/>
                    </w:rPr>
                    <w:t>～</w:t>
                  </w:r>
                  <w:r>
                    <w:rPr>
                      <w:rFonts w:ascii="仿宋_GB2312" w:hAnsi="仿宋_GB2312" w:cs="仿宋_GB2312" w:eastAsia="仿宋_GB2312"/>
                      <w:sz w:val="24"/>
                      <w:color w:val="000000"/>
                    </w:rPr>
                    <w:t>250cm；</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水平探测角度：</w:t>
                  </w:r>
                  <w:r>
                    <w:rPr>
                      <w:rFonts w:ascii="仿宋_GB2312" w:hAnsi="仿宋_GB2312" w:cs="仿宋_GB2312" w:eastAsia="仿宋_GB2312"/>
                      <w:sz w:val="24"/>
                      <w:color w:val="000000"/>
                    </w:rPr>
                    <w:t>≥60°；</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垂直探测角度：</w:t>
                  </w:r>
                  <w:r>
                    <w:rPr>
                      <w:rFonts w:ascii="仿宋_GB2312" w:hAnsi="仿宋_GB2312" w:cs="仿宋_GB2312" w:eastAsia="仿宋_GB2312"/>
                      <w:sz w:val="24"/>
                      <w:color w:val="000000"/>
                    </w:rPr>
                    <w:t>≥60°；</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工作温度覆盖：</w:t>
                  </w: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r>
                    <w:rPr>
                      <w:rFonts w:ascii="仿宋_GB2312" w:hAnsi="仿宋_GB2312" w:cs="仿宋_GB2312" w:eastAsia="仿宋_GB2312"/>
                      <w:sz w:val="24"/>
                      <w:color w:val="000000"/>
                    </w:rPr>
                    <w:t>85℃；</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≥IP67；</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通信接口：</w:t>
                  </w:r>
                  <w:r>
                    <w:rPr>
                      <w:rFonts w:ascii="仿宋_GB2312" w:hAnsi="仿宋_GB2312" w:cs="仿宋_GB2312" w:eastAsia="仿宋_GB2312"/>
                      <w:sz w:val="24"/>
                      <w:color w:val="000000"/>
                    </w:rPr>
                    <w:t>CAN；</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探头数量：</w:t>
                  </w:r>
                  <w:r>
                    <w:rPr>
                      <w:rFonts w:ascii="仿宋_GB2312" w:hAnsi="仿宋_GB2312" w:cs="仿宋_GB2312" w:eastAsia="仿宋_GB2312"/>
                      <w:sz w:val="24"/>
                      <w:color w:val="000000"/>
                    </w:rPr>
                    <w:t>≥8探头。</w:t>
                  </w:r>
                </w:p>
                <w:p>
                  <w:pPr>
                    <w:pStyle w:val="null3"/>
                    <w:jc w:val="left"/>
                  </w:pPr>
                  <w:r>
                    <w:rPr>
                      <w:rFonts w:ascii="仿宋_GB2312" w:hAnsi="仿宋_GB2312" w:cs="仿宋_GB2312" w:eastAsia="仿宋_GB2312"/>
                      <w:sz w:val="24"/>
                      <w:b/>
                      <w:color w:val="000000"/>
                    </w:rPr>
                    <w:t>六、路由器</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≤DC 12V；</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百兆网口：</w:t>
                  </w:r>
                  <w:r>
                    <w:rPr>
                      <w:rFonts w:ascii="仿宋_GB2312" w:hAnsi="仿宋_GB2312" w:cs="仿宋_GB2312" w:eastAsia="仿宋_GB2312"/>
                      <w:sz w:val="24"/>
                      <w:color w:val="000000"/>
                    </w:rPr>
                    <w:t>≥5 个；</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物联网卡：内置；</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上网方式：自行扫码开通。</w:t>
                  </w:r>
                </w:p>
                <w:p>
                  <w:pPr>
                    <w:pStyle w:val="null3"/>
                    <w:jc w:val="left"/>
                  </w:pPr>
                  <w:r>
                    <w:rPr>
                      <w:rFonts w:ascii="仿宋_GB2312" w:hAnsi="仿宋_GB2312" w:cs="仿宋_GB2312" w:eastAsia="仿宋_GB2312"/>
                      <w:sz w:val="24"/>
                      <w:b/>
                      <w:color w:val="000000"/>
                    </w:rPr>
                    <w:t>七、相机模块</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≥200万像素；</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≥1920x1080；</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USB；</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视场角：</w:t>
                  </w:r>
                  <w:r>
                    <w:rPr>
                      <w:rFonts w:ascii="仿宋_GB2312" w:hAnsi="仿宋_GB2312" w:cs="仿宋_GB2312" w:eastAsia="仿宋_GB2312"/>
                      <w:sz w:val="24"/>
                      <w:color w:val="000000"/>
                    </w:rPr>
                    <w:t>≥140°；</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≤5V；</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≤3W；</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工作温度覆盖：</w:t>
                  </w:r>
                  <w:r>
                    <w:rPr>
                      <w:rFonts w:ascii="仿宋_GB2312" w:hAnsi="仿宋_GB2312" w:cs="仿宋_GB2312" w:eastAsia="仿宋_GB2312"/>
                      <w:sz w:val="24"/>
                      <w:color w:val="000000"/>
                    </w:rPr>
                    <w:t>-20-70℃。</w:t>
                  </w:r>
                </w:p>
                <w:p>
                  <w:pPr>
                    <w:pStyle w:val="null3"/>
                    <w:jc w:val="left"/>
                  </w:pPr>
                  <w:r>
                    <w:rPr>
                      <w:rFonts w:ascii="仿宋_GB2312" w:hAnsi="仿宋_GB2312" w:cs="仿宋_GB2312" w:eastAsia="仿宋_GB2312"/>
                      <w:sz w:val="24"/>
                      <w:b/>
                      <w:color w:val="000000"/>
                    </w:rPr>
                    <w:t>八、工业显示屏</w:t>
                  </w:r>
                </w:p>
                <w:p>
                  <w:pPr>
                    <w:pStyle w:val="null3"/>
                    <w:jc w:val="left"/>
                  </w:pPr>
                  <w:r>
                    <w:rPr>
                      <w:rFonts w:ascii="仿宋_GB2312" w:hAnsi="仿宋_GB2312" w:cs="仿宋_GB2312" w:eastAsia="仿宋_GB2312"/>
                      <w:sz w:val="24"/>
                      <w:color w:val="000000"/>
                    </w:rPr>
                    <w:t>1.刷新率：≥60HZ；</w:t>
                  </w:r>
                </w:p>
                <w:p>
                  <w:pPr>
                    <w:pStyle w:val="null3"/>
                    <w:jc w:val="left"/>
                  </w:pPr>
                  <w:r>
                    <w:rPr>
                      <w:rFonts w:ascii="仿宋_GB2312" w:hAnsi="仿宋_GB2312" w:cs="仿宋_GB2312" w:eastAsia="仿宋_GB2312"/>
                      <w:sz w:val="24"/>
                      <w:color w:val="000000"/>
                    </w:rPr>
                    <w:t>2.支持电压：12V；</w:t>
                  </w:r>
                </w:p>
                <w:p>
                  <w:pPr>
                    <w:pStyle w:val="null3"/>
                    <w:jc w:val="left"/>
                  </w:pPr>
                  <w:r>
                    <w:rPr>
                      <w:rFonts w:ascii="仿宋_GB2312" w:hAnsi="仿宋_GB2312" w:cs="仿宋_GB2312" w:eastAsia="仿宋_GB2312"/>
                      <w:sz w:val="24"/>
                      <w:color w:val="000000"/>
                    </w:rPr>
                    <w:t>3.不低于21寸液晶显示屏；</w:t>
                  </w:r>
                </w:p>
                <w:p>
                  <w:pPr>
                    <w:pStyle w:val="null3"/>
                    <w:jc w:val="left"/>
                  </w:pPr>
                  <w:r>
                    <w:rPr>
                      <w:rFonts w:ascii="仿宋_GB2312" w:hAnsi="仿宋_GB2312" w:cs="仿宋_GB2312" w:eastAsia="仿宋_GB2312"/>
                      <w:sz w:val="24"/>
                      <w:color w:val="000000"/>
                    </w:rPr>
                    <w:t>4.分辨率：不低于1920*1080。</w:t>
                  </w:r>
                </w:p>
                <w:p>
                  <w:pPr>
                    <w:pStyle w:val="null3"/>
                    <w:jc w:val="left"/>
                  </w:pPr>
                  <w:r>
                    <w:rPr>
                      <w:rFonts w:ascii="仿宋_GB2312" w:hAnsi="仿宋_GB2312" w:cs="仿宋_GB2312" w:eastAsia="仿宋_GB2312"/>
                      <w:sz w:val="24"/>
                      <w:b/>
                      <w:color w:val="000000"/>
                    </w:rPr>
                    <w:t>九、定位模块</w:t>
                  </w:r>
                  <w:r>
                    <w:rPr>
                      <w:rFonts w:ascii="仿宋_GB2312" w:hAnsi="仿宋_GB2312" w:cs="仿宋_GB2312" w:eastAsia="仿宋_GB2312"/>
                      <w:sz w:val="24"/>
                      <w:b/>
                      <w:color w:val="000000"/>
                    </w:rPr>
                    <w:t>GNSS-RTK</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BDS B1/B2/B3，满天星算法引擎；</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采用紧耦合</w:t>
                  </w:r>
                  <w:r>
                    <w:rPr>
                      <w:rFonts w:ascii="仿宋_GB2312" w:hAnsi="仿宋_GB2312" w:cs="仿宋_GB2312" w:eastAsia="仿宋_GB2312"/>
                      <w:sz w:val="24"/>
                      <w:color w:val="000000"/>
                    </w:rPr>
                    <w:t>GNSS+INS+DR 组合导航算法引擎；</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RTK定位精度：水平1cm+1ppm，高程2cm+1ppm；</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姿态精度</w:t>
                  </w:r>
                  <w:r>
                    <w:rPr>
                      <w:rFonts w:ascii="仿宋_GB2312" w:hAnsi="仿宋_GB2312" w:cs="仿宋_GB2312" w:eastAsia="仿宋_GB2312"/>
                      <w:sz w:val="24"/>
                      <w:color w:val="000000"/>
                    </w:rPr>
                    <w:t>≤0.1°，定向精度≤0.1°（2 米基线），测</w:t>
                  </w:r>
                </w:p>
                <w:p>
                  <w:pPr>
                    <w:pStyle w:val="null3"/>
                    <w:ind w:left="420"/>
                    <w:jc w:val="left"/>
                  </w:pPr>
                  <w:r>
                    <w:rPr>
                      <w:rFonts w:ascii="仿宋_GB2312" w:hAnsi="仿宋_GB2312" w:cs="仿宋_GB2312" w:eastAsia="仿宋_GB2312"/>
                      <w:sz w:val="24"/>
                      <w:color w:val="000000"/>
                    </w:rPr>
                    <w:t>速精度</w:t>
                  </w:r>
                  <w:r>
                    <w:rPr>
                      <w:rFonts w:ascii="仿宋_GB2312" w:hAnsi="仿宋_GB2312" w:cs="仿宋_GB2312" w:eastAsia="仿宋_GB2312"/>
                      <w:sz w:val="24"/>
                      <w:color w:val="000000"/>
                    </w:rPr>
                    <w:t>≤0.03m/s；</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陀螺零偏不稳定性</w:t>
                  </w:r>
                  <w:r>
                    <w:rPr>
                      <w:rFonts w:ascii="仿宋_GB2312" w:hAnsi="仿宋_GB2312" w:cs="仿宋_GB2312" w:eastAsia="仿宋_GB2312"/>
                      <w:sz w:val="24"/>
                      <w:color w:val="000000"/>
                    </w:rPr>
                    <w:t>≤2.7°/h；</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≥IP67；</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内置全网通</w:t>
                  </w:r>
                  <w:r>
                    <w:rPr>
                      <w:rFonts w:ascii="仿宋_GB2312" w:hAnsi="仿宋_GB2312" w:cs="仿宋_GB2312" w:eastAsia="仿宋_GB2312"/>
                      <w:sz w:val="24"/>
                      <w:color w:val="000000"/>
                    </w:rPr>
                    <w:t>4G通信模组，支持差分获取、数据回传；</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集成</w:t>
                  </w:r>
                  <w:r>
                    <w:rPr>
                      <w:rFonts w:ascii="仿宋_GB2312" w:hAnsi="仿宋_GB2312" w:cs="仿宋_GB2312" w:eastAsia="仿宋_GB2312"/>
                      <w:sz w:val="24"/>
                      <w:color w:val="000000"/>
                    </w:rPr>
                    <w:t>WIFI/以太网，支持惯导安装参数配置，GNSS杆臂、</w:t>
                  </w:r>
                </w:p>
                <w:p>
                  <w:pPr>
                    <w:pStyle w:val="null3"/>
                    <w:ind w:left="420"/>
                    <w:jc w:val="left"/>
                  </w:pPr>
                  <w:r>
                    <w:rPr>
                      <w:rFonts w:ascii="仿宋_GB2312" w:hAnsi="仿宋_GB2312" w:cs="仿宋_GB2312" w:eastAsia="仿宋_GB2312"/>
                      <w:sz w:val="24"/>
                      <w:color w:val="000000"/>
                    </w:rPr>
                    <w:t>GNSS天线安装夹角、惯导安装夹角等网页可视化配置；</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支持多种载体算法模型，至少包含通用车载、低速</w:t>
                  </w:r>
                </w:p>
                <w:p>
                  <w:pPr>
                    <w:pStyle w:val="null3"/>
                    <w:jc w:val="left"/>
                  </w:pPr>
                  <w:r>
                    <w:rPr>
                      <w:rFonts w:ascii="仿宋_GB2312" w:hAnsi="仿宋_GB2312" w:cs="仿宋_GB2312" w:eastAsia="仿宋_GB2312"/>
                      <w:sz w:val="24"/>
                      <w:color w:val="000000"/>
                    </w:rPr>
                    <w:t>车载、多轮转向、轨道交通、组合</w:t>
                  </w:r>
                  <w:r>
                    <w:rPr>
                      <w:rFonts w:ascii="仿宋_GB2312" w:hAnsi="仿宋_GB2312" w:cs="仿宋_GB2312" w:eastAsia="仿宋_GB2312"/>
                      <w:sz w:val="24"/>
                      <w:color w:val="000000"/>
                    </w:rPr>
                    <w:t>ARHS等，能在网页可视化配置；</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设备出厂内置差分账号，支持一键固定功能；</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8G及以上存储，支持GNSS载波、伪距观测量、</w:t>
                  </w:r>
                </w:p>
                <w:p>
                  <w:pPr>
                    <w:pStyle w:val="null3"/>
                    <w:ind w:left="420"/>
                    <w:jc w:val="left"/>
                  </w:pPr>
                  <w:r>
                    <w:rPr>
                      <w:rFonts w:ascii="仿宋_GB2312" w:hAnsi="仿宋_GB2312" w:cs="仿宋_GB2312" w:eastAsia="仿宋_GB2312"/>
                      <w:sz w:val="24"/>
                      <w:color w:val="000000"/>
                    </w:rPr>
                    <w:t>星历数据，</w:t>
                  </w:r>
                  <w:r>
                    <w:rPr>
                      <w:rFonts w:ascii="仿宋_GB2312" w:hAnsi="仿宋_GB2312" w:cs="仿宋_GB2312" w:eastAsia="仿宋_GB2312"/>
                      <w:sz w:val="24"/>
                      <w:color w:val="000000"/>
                    </w:rPr>
                    <w:t>IMU原始数据，log日志内部存储。</w:t>
                  </w:r>
                </w:p>
                <w:p>
                  <w:pPr>
                    <w:pStyle w:val="null3"/>
                    <w:jc w:val="left"/>
                  </w:pPr>
                  <w:r>
                    <w:rPr>
                      <w:rFonts w:ascii="仿宋_GB2312" w:hAnsi="仿宋_GB2312" w:cs="仿宋_GB2312" w:eastAsia="仿宋_GB2312"/>
                      <w:sz w:val="24"/>
                      <w:b/>
                      <w:color w:val="000000"/>
                    </w:rPr>
                    <w:t>十、域控</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CPUAI 算力：≥200 TOPS；</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GPU：≥8-core Arm,2.2 GHz；</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≥32GB；</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存储空间：</w:t>
                  </w:r>
                  <w:r>
                    <w:rPr>
                      <w:rFonts w:ascii="仿宋_GB2312" w:hAnsi="仿宋_GB2312" w:cs="仿宋_GB2312" w:eastAsia="仿宋_GB2312"/>
                      <w:sz w:val="24"/>
                      <w:color w:val="000000"/>
                    </w:rPr>
                    <w:t>≥1TB ；</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≥4个；</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相机接口：</w:t>
                  </w:r>
                  <w:r>
                    <w:rPr>
                      <w:rFonts w:ascii="仿宋_GB2312" w:hAnsi="仿宋_GB2312" w:cs="仿宋_GB2312" w:eastAsia="仿宋_GB2312"/>
                      <w:sz w:val="24"/>
                      <w:color w:val="000000"/>
                    </w:rPr>
                    <w:t>≥2个；</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≥IP5X；</w:t>
                  </w:r>
                </w:p>
                <w:p>
                  <w:pPr>
                    <w:pStyle w:val="null3"/>
                    <w:ind w:lef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需包含域控与传感器的支架设计、</w:t>
                  </w:r>
                  <w:r>
                    <w:rPr>
                      <w:rFonts w:ascii="仿宋_GB2312" w:hAnsi="仿宋_GB2312" w:cs="仿宋_GB2312" w:eastAsia="仿宋_GB2312"/>
                      <w:sz w:val="24"/>
                      <w:color w:val="000000"/>
                    </w:rPr>
                    <w:t>安装接线、</w:t>
                  </w:r>
                  <w:r>
                    <w:rPr>
                      <w:rFonts w:ascii="仿宋_GB2312" w:hAnsi="仿宋_GB2312" w:cs="仿宋_GB2312" w:eastAsia="仿宋_GB2312"/>
                      <w:sz w:val="24"/>
                      <w:color w:val="000000"/>
                    </w:rPr>
                    <w:t>软件</w:t>
                  </w:r>
                </w:p>
                <w:p>
                  <w:pPr>
                    <w:pStyle w:val="null3"/>
                    <w:ind w:left="420"/>
                    <w:jc w:val="left"/>
                  </w:pPr>
                  <w:r>
                    <w:rPr>
                      <w:rFonts w:ascii="仿宋_GB2312" w:hAnsi="仿宋_GB2312" w:cs="仿宋_GB2312" w:eastAsia="仿宋_GB2312"/>
                      <w:sz w:val="24"/>
                      <w:color w:val="000000"/>
                    </w:rPr>
                    <w:t>开发等服务（提供承诺函并加盖单位公章，格式自拟）。</w:t>
                  </w:r>
                </w:p>
                <w:p>
                  <w:pPr>
                    <w:pStyle w:val="null3"/>
                    <w:jc w:val="left"/>
                  </w:pPr>
                  <w:r>
                    <w:rPr>
                      <w:rFonts w:ascii="仿宋_GB2312" w:hAnsi="仿宋_GB2312" w:cs="仿宋_GB2312" w:eastAsia="仿宋_GB2312"/>
                      <w:sz w:val="24"/>
                      <w:b/>
                      <w:color w:val="000000"/>
                    </w:rPr>
                    <w:t>十一、软件系统</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1.感知模块：需支持多传感器融合，检测障碍物、车道线、目标等；</w:t>
                  </w:r>
                </w:p>
                <w:p>
                  <w:pPr>
                    <w:pStyle w:val="null3"/>
                    <w:jc w:val="left"/>
                  </w:pPr>
                  <w:r>
                    <w:rPr>
                      <w:rFonts w:ascii="仿宋_GB2312" w:hAnsi="仿宋_GB2312" w:cs="仿宋_GB2312" w:eastAsia="仿宋_GB2312"/>
                      <w:sz w:val="24"/>
                      <w:color w:val="000000"/>
                    </w:rPr>
                    <w:t>2.定位模块：需实现基于GNSS + IMU + LiDAR的高精度融合定位；</w:t>
                  </w:r>
                </w:p>
                <w:p>
                  <w:pPr>
                    <w:pStyle w:val="null3"/>
                    <w:jc w:val="left"/>
                  </w:pPr>
                  <w:r>
                    <w:rPr>
                      <w:rFonts w:ascii="仿宋_GB2312" w:hAnsi="仿宋_GB2312" w:cs="仿宋_GB2312" w:eastAsia="仿宋_GB2312"/>
                      <w:sz w:val="24"/>
                      <w:color w:val="000000"/>
                    </w:rPr>
                    <w:t>3.规划模块：支持生成最优轨迹，规避障碍物，实现路径跟踪；</w:t>
                  </w:r>
                </w:p>
                <w:p>
                  <w:pPr>
                    <w:pStyle w:val="null3"/>
                    <w:jc w:val="left"/>
                  </w:pPr>
                  <w:r>
                    <w:rPr>
                      <w:rFonts w:ascii="仿宋_GB2312" w:hAnsi="仿宋_GB2312" w:cs="仿宋_GB2312" w:eastAsia="仿宋_GB2312"/>
                      <w:sz w:val="24"/>
                      <w:color w:val="000000"/>
                    </w:rPr>
                    <w:t>4.控制模块：可将规划路径转化为底盘指令，实现加速、转向控制；</w:t>
                  </w:r>
                </w:p>
                <w:p>
                  <w:pPr>
                    <w:pStyle w:val="null3"/>
                    <w:jc w:val="left"/>
                  </w:pPr>
                  <w:r>
                    <w:rPr>
                      <w:rFonts w:ascii="仿宋_GB2312" w:hAnsi="仿宋_GB2312" w:cs="仿宋_GB2312" w:eastAsia="仿宋_GB2312"/>
                      <w:sz w:val="24"/>
                      <w:color w:val="000000"/>
                    </w:rPr>
                    <w:t>5.可视化工具：支持地图加载、路径编辑、状态监控;</w:t>
                  </w:r>
                </w:p>
                <w:p>
                  <w:pPr>
                    <w:pStyle w:val="null3"/>
                    <w:jc w:val="left"/>
                  </w:pPr>
                  <w:r>
                    <w:rPr>
                      <w:rFonts w:ascii="仿宋_GB2312" w:hAnsi="仿宋_GB2312" w:cs="仿宋_GB2312" w:eastAsia="仿宋_GB2312"/>
                      <w:sz w:val="24"/>
                      <w:color w:val="000000"/>
                    </w:rPr>
                    <w:t>记录工具</w:t>
                  </w:r>
                  <w:r>
                    <w:rPr>
                      <w:rFonts w:ascii="仿宋_GB2312" w:hAnsi="仿宋_GB2312" w:cs="仿宋_GB2312" w:eastAsia="仿宋_GB2312"/>
                      <w:sz w:val="24"/>
                      <w:color w:val="000000"/>
                    </w:rPr>
                    <w:t>:支持数据采集、回放、分析功能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十二、</w:t>
                  </w:r>
                  <w:r>
                    <w:rPr>
                      <w:rFonts w:ascii="仿宋_GB2312" w:hAnsi="仿宋_GB2312" w:cs="仿宋_GB2312" w:eastAsia="仿宋_GB2312"/>
                      <w:sz w:val="24"/>
                      <w:b/>
                      <w:color w:val="000000"/>
                    </w:rPr>
                    <w:t>UWB高精度定位系统</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系统组成：至少包含基站、标签、同步模块、网关</w:t>
                  </w:r>
                  <w:r>
                    <w:rPr>
                      <w:rFonts w:ascii="仿宋_GB2312" w:hAnsi="仿宋_GB2312" w:cs="仿宋_GB2312" w:eastAsia="仿宋_GB2312"/>
                      <w:sz w:val="24"/>
                      <w:color w:val="000000"/>
                    </w:rPr>
                    <w:t>/中</w:t>
                  </w:r>
                </w:p>
                <w:p>
                  <w:pPr>
                    <w:pStyle w:val="null3"/>
                    <w:ind w:left="420"/>
                    <w:jc w:val="left"/>
                  </w:pPr>
                  <w:r>
                    <w:rPr>
                      <w:rFonts w:ascii="仿宋_GB2312" w:hAnsi="仿宋_GB2312" w:cs="仿宋_GB2312" w:eastAsia="仿宋_GB2312"/>
                      <w:sz w:val="24"/>
                      <w:color w:val="000000"/>
                    </w:rPr>
                    <w:t>间节点等组件；</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厘米级三维定位精度，支持实时反馈车辆位置；</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ROS 系统兼容：可作为 /uwb_pose、/odom 等标准话题</w:t>
                  </w:r>
                </w:p>
                <w:p>
                  <w:pPr>
                    <w:pStyle w:val="null3"/>
                    <w:ind w:left="420"/>
                    <w:jc w:val="left"/>
                  </w:pPr>
                  <w:r>
                    <w:rPr>
                      <w:rFonts w:ascii="仿宋_GB2312" w:hAnsi="仿宋_GB2312" w:cs="仿宋_GB2312" w:eastAsia="仿宋_GB2312"/>
                      <w:sz w:val="24"/>
                      <w:color w:val="000000"/>
                    </w:rPr>
                    <w:t>输入；</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适用于井下多反射、多路径传播环境；</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符合煤矿安全规范，设备具备本质安全（</w:t>
                  </w:r>
                  <w:r>
                    <w:rPr>
                      <w:rFonts w:ascii="仿宋_GB2312" w:hAnsi="仿宋_GB2312" w:cs="仿宋_GB2312" w:eastAsia="仿宋_GB2312"/>
                      <w:sz w:val="24"/>
                      <w:color w:val="000000"/>
                    </w:rPr>
                    <w:t>Ex）或煤安（MA）</w:t>
                  </w:r>
                </w:p>
                <w:p>
                  <w:pPr>
                    <w:pStyle w:val="null3"/>
                    <w:ind w:left="420"/>
                    <w:jc w:val="left"/>
                  </w:pPr>
                  <w:r>
                    <w:rPr>
                      <w:rFonts w:ascii="仿宋_GB2312" w:hAnsi="仿宋_GB2312" w:cs="仿宋_GB2312" w:eastAsia="仿宋_GB2312"/>
                      <w:sz w:val="24"/>
                      <w:color w:val="000000"/>
                    </w:rPr>
                    <w:t>认证。</w:t>
                  </w:r>
                </w:p>
                <w:p>
                  <w:pPr>
                    <w:pStyle w:val="null3"/>
                    <w:jc w:val="left"/>
                  </w:pPr>
                  <w:r>
                    <w:rPr>
                      <w:rFonts w:ascii="仿宋_GB2312" w:hAnsi="仿宋_GB2312" w:cs="仿宋_GB2312" w:eastAsia="仿宋_GB2312"/>
                      <w:sz w:val="24"/>
                      <w:b/>
                      <w:color w:val="000000"/>
                    </w:rPr>
                    <w:t>十三、精度验证软件</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处理软件支持组合导航数据轨迹显示，姿态显示，速度</w:t>
                  </w:r>
                </w:p>
                <w:p>
                  <w:pPr>
                    <w:pStyle w:val="null3"/>
                    <w:ind w:left="420"/>
                    <w:jc w:val="left"/>
                  </w:pPr>
                  <w:r>
                    <w:rPr>
                      <w:rFonts w:ascii="仿宋_GB2312" w:hAnsi="仿宋_GB2312" w:cs="仿宋_GB2312" w:eastAsia="仿宋_GB2312"/>
                      <w:sz w:val="24"/>
                      <w:color w:val="000000"/>
                    </w:rPr>
                    <w:t>显示，定位状态显示；</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支持两份组合导航数据文件同时显示对比轨迹，支持两</w:t>
                  </w:r>
                </w:p>
                <w:p>
                  <w:pPr>
                    <w:pStyle w:val="null3"/>
                    <w:ind w:left="420"/>
                    <w:jc w:val="left"/>
                  </w:pPr>
                  <w:r>
                    <w:rPr>
                      <w:rFonts w:ascii="仿宋_GB2312" w:hAnsi="仿宋_GB2312" w:cs="仿宋_GB2312" w:eastAsia="仿宋_GB2312"/>
                      <w:sz w:val="24"/>
                      <w:color w:val="000000"/>
                    </w:rPr>
                    <w:t>份数据做差处理，支持显示统计量；</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支持数据时间截取，数据频率抽析；</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支持解析原始卫星观测量文件。</w:t>
                  </w:r>
                </w:p>
                <w:p>
                  <w:pPr>
                    <w:pStyle w:val="null3"/>
                    <w:jc w:val="left"/>
                  </w:pPr>
                  <w:r>
                    <w:rPr>
                      <w:rFonts w:ascii="仿宋_GB2312" w:hAnsi="仿宋_GB2312" w:cs="仿宋_GB2312" w:eastAsia="仿宋_GB2312"/>
                      <w:sz w:val="24"/>
                      <w:b/>
                      <w:color w:val="000000"/>
                    </w:rPr>
                    <w:t>十四、其他指标</w:t>
                  </w:r>
                </w:p>
                <w:p>
                  <w:pPr>
                    <w:pStyle w:val="null3"/>
                    <w:ind w:left="420"/>
                    <w:jc w:val="left"/>
                  </w:pPr>
                  <w:r>
                    <w:rPr>
                      <w:rFonts w:ascii="仿宋_GB2312" w:hAnsi="仿宋_GB2312" w:cs="仿宋_GB2312" w:eastAsia="仿宋_GB2312"/>
                      <w:sz w:val="24"/>
                      <w:color w:val="000000"/>
                    </w:rPr>
                    <w:t>1.需提供永久厘米级差分服务账号；</w:t>
                  </w:r>
                </w:p>
                <w:p>
                  <w:pPr>
                    <w:pStyle w:val="null3"/>
                    <w:ind w:left="420"/>
                    <w:jc w:val="left"/>
                  </w:pPr>
                  <w:r>
                    <w:rPr>
                      <w:rFonts w:ascii="仿宋_GB2312" w:hAnsi="仿宋_GB2312" w:cs="仿宋_GB2312" w:eastAsia="仿宋_GB2312"/>
                      <w:sz w:val="24"/>
                      <w:color w:val="000000"/>
                    </w:rPr>
                    <w:t>2.提供对应产品的学生培养方案及教学资料；</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供应商需具有本地化技术服务团队</w:t>
                  </w:r>
                  <w:r>
                    <w:rPr>
                      <w:rFonts w:ascii="仿宋_GB2312" w:hAnsi="仿宋_GB2312" w:cs="仿宋_GB2312" w:eastAsia="仿宋_GB2312"/>
                      <w:sz w:val="24"/>
                      <w:color w:val="000000"/>
                    </w:rPr>
                    <w:t>。</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可灵活进行</w:t>
                  </w:r>
                  <w:r>
                    <w:rPr>
                      <w:rFonts w:ascii="仿宋_GB2312" w:hAnsi="仿宋_GB2312" w:cs="仿宋_GB2312" w:eastAsia="仿宋_GB2312"/>
                      <w:sz w:val="24"/>
                      <w:color w:val="000000"/>
                    </w:rPr>
                    <w:t>组装</w:t>
                  </w:r>
                  <w:r>
                    <w:rPr>
                      <w:rFonts w:ascii="仿宋_GB2312" w:hAnsi="仿宋_GB2312" w:cs="仿宋_GB2312" w:eastAsia="仿宋_GB2312"/>
                      <w:sz w:val="24"/>
                      <w:color w:val="000000"/>
                    </w:rPr>
                    <w:t>调试</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自合同签订之日起45个日历天内完成供货、安装及调试。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西安科技大学临潼校区17号教学楼指定地点。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签订合同前中标人向采购人缴纳5%的履约保证金，合同签订后采购人向中标人支付40%合同金额的预付款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产品安装调试经采购人验收合格后一次性支付60%合同金额的余款，同时缴纳的5%履约保证金无质量问题一次性无息退还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（1）质量保证期：验收合格通过之日起2年。 （2）售后服务响应时间（质保期内）：即时响应（包括电话响应）；电话响应无法解决24小时内到达现场。修复时间24小时内解决；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除本合同约定的违约责任之外，双方按《中华人民共和国民法典》中的相关条款执行。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保证金注意事项：（1）投标保证金须从供应商户名支付，如从个人户名或非供应商户名支付，将被拒绝，视为自动放弃投标权利（该个人是供应商的情形除外）；投标保证金缴纳时间：开标时间之前；以保函形式交纳投标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投标保证金的提交金额、时间不满足采购文件要求的，投标无效；（3）投标保证金以采购代理机构到账凭证为准，供应商无需更换交纳凭证；（4）未按指定账户提交的，代理机构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供应商应授权合法的人员参加本项目投标活动全过程；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备品备件清单.docx 供货实施.docx 技术条款响应偏离表.docx 质量管理措施.docx 投标函 残疾人福利性单位声明函 标的清单 投标文件封面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备品备件清单.docx 供货实施.docx 技术条款响应偏离表.docx 质量管理措施.docx 投标函 残疾人福利性单位声明函 标的清单 投标文件封面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应急方案.docx 备品备件清单.docx 供货实施.docx 技术条款响应偏离表.docx 质量管理措施.docx 投标函 残疾人福利性单位声明函 标的清单 投标文件封面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1.完全符合、响应招标文件要求，没有负偏离计35分； 2.技术参数中标记“▲”号参数为重要技术指标，每负偏离一项扣2.5分，共计10 项； 3.未标记“▲”号技术参数每负偏离1项扣1分，扣完为止。 备注：技术指标标记“▲”项至少须提供下列证明材料之一：①产品说明书；②产品检测报告；③产品彩页；④产品功能截图；⑤官方网页截图。未提供证明材料的视为负偏离。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一、评审内容 根据投标人针对本项目提供的供货实施方案，至少包含：①对本项目的理解②供货重点难点分析及解决方案；③运输、交货质量保证措施；④安装部署保障措施。 二、评审标准 1.完整性：方案须全面，对评审内容中的各项要求有详细描述； 2.可实施性：切合本项目实际情况，实施步骤清晰、合理； 3.针对性：方案能够紧扣项目实际情况，内容科学合理。 三、赋分标准 ①对本项目的理解：每完全满足一个评审标准得0.5分，满分1.5分； ②供货重点难点分析及解决方案：每完全满足一个评审标准得0.5分，满分1.5分； ③运输、交货质量保证措施:每完全满足一个评审标准得0.5分，满分1.5分； ④安装部署保障措施:每完全满足一个评审标准得0.5分，满分1.5分；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一、评审内容 根据投标人提供针对本项目质量管理措施，至少应包括：①项目团队人员配备；②质量保障及检查措施。 二、评审标准 1.完整性：方案须全面，对评审内容中的各项要求有详细描述； 2.可实施性：切合本项目实际情况，实施步骤清晰、合理； 3.针对性：方案能够紧扣项目实际情况，内容科学合理。 三、赋分标准 ①项目团队人员配备：每完全满足一个评审标准得1分，满分3分； ②质量保障及检查措施:每完全满足一个评审标准得1分，满分3分；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根据投标人针对本项目提供的应急服务方案，至少包含：①故障处理流程；②故障处理时间；③应急措施；④保修方案及备品备件清单。 二、评审标准 1.完整性：方案须全面，对评审内容中的各项要求有详细描述； 2.可实施性：切合本项目实际情况，实施步骤清晰、合理； 3.针对性：方案及备品备件清单能够紧扣项目实际情况，内容科学合理。 三、赋分标准 ①故障处理流程：每完全满足一个评审标准得0.5分，满分1.5分； ②故障处理时间:每完全满足一个评审标准得0.5分，满分1.5分； ③应急措施:每完全满足一个评审标准得0.5分，满分1.5分； ④保修方案及备品备件清单：每完全满足一个评审标准得0.5分，满分1.5分。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投标人提供针对本项目培训方案，至少应包括：①制定培训课程计划，列出每种培训的地点和时间、培训的内容、方式、次数等；②培训内容应包括所提供产品的原理和技术性能、（仪器、软件操作方法）、安装调试、排除故障、相关注意事项等各个方面，培训的具体日期及人数由使用单位确定。③制定实训课程支撑方案； 二、评审标准 1.完整性：方案须全面，对评审内容中的各项要求有详细描述； 2.可实施性及针对性：切合本项目实际情况，实施步骤清晰、合理；方案能够紧扣项目实际情况，内容科学合理。 三、赋分标准 ①培训计划：每完全满足一个评审标准得1分，满分2分； ②培训内容:每完全满足一个评审标准得1分，满分2分； ③课程支撑方案：每完全满足一个评审标准得1分，满分2分；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根据投标人针对本项目提供的售后服务方案，至少包含：①响应时间；②现场服务支持能力；③售后服务措施；④增值服务承诺。 二、评审标准 1.完整性：方案须全面，对评审内容中的各项要求有详细描述； 2.可实施性：切合本项目实际情况，实施步骤清晰、合理； 3.针对性：方案能够紧扣项目实际情况，内容科学合理。 三、赋分标准 ①响应时间：每完全满足一个评审标准得0.5分，满分1.5分； ②现场服务支持能力:每完全满足一个评审标准得0.5分，满分1.5分； ③售后服务措施:每完全满足一个评审标准得0.5分，满分1.5分； ④增值服务承诺：每完全满足一个评审标准得0.5分，满分1.5分；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在投标文件中提供投标人自2022年11月1日起至今的类似业绩证明材料，每提供一份业绩合同的得1分，满分为5分。 备注：以合同体现时间为准，投标人应在投标文件中提供业绩合同复印件或扫描件。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详见附件：备品备件清单.docx</w:t>
      </w:r>
    </w:p>
    <w:p>
      <w:pPr>
        <w:pStyle w:val="null3"/>
        <w:ind w:firstLine="960"/>
      </w:pPr>
      <w:r>
        <w:rPr>
          <w:rFonts w:ascii="仿宋_GB2312" w:hAnsi="仿宋_GB2312" w:cs="仿宋_GB2312" w:eastAsia="仿宋_GB2312"/>
        </w:rPr>
        <w:t>详见附件：供货实施.docx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详见附件：质量管理措施.docx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