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A17ECD">
      <w:pPr>
        <w:pStyle w:val="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32"/>
          <w:szCs w:val="32"/>
          <w:lang w:val="en-US" w:eastAsia="zh-CN"/>
        </w:rPr>
      </w:pPr>
      <w:r>
        <w:rPr>
          <w:rFonts w:hint="eastAsia" w:ascii="宋体" w:hAnsi="宋体" w:cs="宋体"/>
          <w:b/>
          <w:bCs/>
          <w:sz w:val="32"/>
          <w:szCs w:val="32"/>
          <w:lang w:val="en-US" w:eastAsia="zh-CN"/>
        </w:rPr>
        <w:t>供应商</w:t>
      </w:r>
      <w:r>
        <w:rPr>
          <w:rFonts w:hint="eastAsia" w:ascii="宋体" w:hAnsi="宋体" w:eastAsia="宋体" w:cs="宋体"/>
          <w:b/>
          <w:bCs/>
          <w:sz w:val="32"/>
          <w:szCs w:val="32"/>
          <w:lang w:eastAsia="zh-CN"/>
        </w:rPr>
        <w:t>根据本项目评标办法，自行拟定</w:t>
      </w:r>
      <w:r>
        <w:rPr>
          <w:rFonts w:hint="eastAsia" w:ascii="宋体" w:hAnsi="宋体" w:cs="宋体"/>
          <w:b/>
          <w:bCs/>
          <w:sz w:val="32"/>
          <w:szCs w:val="32"/>
          <w:lang w:val="en-US" w:eastAsia="zh-CN"/>
        </w:rPr>
        <w:t>培训服务方案</w:t>
      </w:r>
    </w:p>
    <w:p w14:paraId="2B828540">
      <w:pPr>
        <w:pStyle w:val="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32"/>
          <w:szCs w:val="32"/>
          <w:lang w:val="en-US" w:eastAsia="zh-CN"/>
        </w:rPr>
      </w:pPr>
      <w:r>
        <w:rPr>
          <w:rFonts w:hint="eastAsia" w:ascii="宋体" w:hAnsi="宋体" w:cs="宋体"/>
          <w:b/>
          <w:bCs/>
          <w:sz w:val="32"/>
          <w:szCs w:val="32"/>
          <w:lang w:val="en-US" w:eastAsia="zh-CN"/>
        </w:rPr>
        <w:t>培训服务方案（1）</w:t>
      </w:r>
    </w:p>
    <w:p w14:paraId="6A829DA9">
      <w:pPr>
        <w:adjustRightInd w:val="0"/>
        <w:snapToGrid w:val="0"/>
        <w:spacing w:line="360" w:lineRule="auto"/>
        <w:jc w:val="left"/>
        <w:rPr>
          <w:rFonts w:hint="eastAsia" w:ascii="宋体" w:hAnsi="宋体" w:eastAsia="宋体" w:cs="宋体"/>
          <w:b/>
          <w:bCs/>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1.根据供应商提供针对本项目对拟投入上岗人员制定岗前知识培训方案，并在项目实施过程中定期对上岗人员进行岗位培训实施方案进行评审：</w:t>
      </w:r>
    </w:p>
    <w:p w14:paraId="4749AEBE">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方案完整、切实可行，针对性强、可操作性强的得3.1-4分；</w:t>
      </w:r>
    </w:p>
    <w:p w14:paraId="7B9C4779">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方案较为完整，针对性较强，有一定操作性的得2.1-3分；</w:t>
      </w:r>
    </w:p>
    <w:p w14:paraId="22121A45">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方案较为完整，针对性一般，内容的操作性稍有欠缺的得1.1-2分；</w:t>
      </w:r>
    </w:p>
    <w:p w14:paraId="649C2DA9">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方案不完整，针对性差，有缺项、漏项的得0.1-1分；</w:t>
      </w:r>
    </w:p>
    <w:p w14:paraId="241FAEFD">
      <w:pPr>
        <w:jc w:val="left"/>
        <w:rPr>
          <w:rFonts w:hint="eastAsia"/>
          <w:sz w:val="21"/>
          <w:szCs w:val="21"/>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未提供的得0分</w:t>
      </w:r>
      <w:r>
        <w:rPr>
          <w:rFonts w:hint="eastAsia" w:ascii="宋体" w:hAnsi="宋体" w:eastAsia="宋体" w:cs="宋体"/>
          <w:b w:val="0"/>
          <w:bCs w:val="0"/>
          <w:color w:val="0070C0"/>
          <w:sz w:val="24"/>
          <w:highlight w:val="none"/>
          <w:lang w:val="en-US" w:eastAsia="zh-CN"/>
        </w:rPr>
        <w:t>。</w:t>
      </w:r>
    </w:p>
    <w:p w14:paraId="6A86FE65">
      <w:pPr>
        <w:jc w:val="left"/>
        <w:rPr>
          <w:rFonts w:hint="eastAsia"/>
          <w:sz w:val="21"/>
          <w:szCs w:val="21"/>
        </w:rPr>
      </w:pPr>
    </w:p>
    <w:p w14:paraId="54247CD1">
      <w:pPr>
        <w:jc w:val="left"/>
        <w:rPr>
          <w:rFonts w:hint="eastAsia"/>
          <w:sz w:val="21"/>
          <w:szCs w:val="21"/>
        </w:rPr>
      </w:pPr>
    </w:p>
    <w:p w14:paraId="0AD9AF84">
      <w:pPr>
        <w:jc w:val="left"/>
        <w:rPr>
          <w:rFonts w:hint="eastAsia"/>
          <w:sz w:val="21"/>
          <w:szCs w:val="21"/>
        </w:rPr>
      </w:pPr>
    </w:p>
    <w:p w14:paraId="14A4CF89">
      <w:pPr>
        <w:jc w:val="left"/>
        <w:rPr>
          <w:rFonts w:hint="eastAsia"/>
          <w:sz w:val="21"/>
          <w:szCs w:val="21"/>
        </w:rPr>
      </w:pPr>
    </w:p>
    <w:p w14:paraId="6EDD5F57">
      <w:pPr>
        <w:jc w:val="left"/>
        <w:rPr>
          <w:rFonts w:hint="eastAsia"/>
          <w:sz w:val="21"/>
          <w:szCs w:val="21"/>
        </w:rPr>
      </w:pPr>
    </w:p>
    <w:p w14:paraId="24BC8E69">
      <w:pPr>
        <w:jc w:val="left"/>
        <w:rPr>
          <w:rFonts w:hint="eastAsia"/>
          <w:sz w:val="21"/>
          <w:szCs w:val="21"/>
        </w:rPr>
      </w:pPr>
    </w:p>
    <w:p w14:paraId="25C73D45">
      <w:pPr>
        <w:jc w:val="left"/>
        <w:rPr>
          <w:rFonts w:hint="eastAsia"/>
          <w:sz w:val="21"/>
          <w:szCs w:val="21"/>
        </w:rPr>
      </w:pPr>
    </w:p>
    <w:p w14:paraId="00FABC20">
      <w:pPr>
        <w:jc w:val="left"/>
        <w:rPr>
          <w:rFonts w:hint="eastAsia"/>
          <w:sz w:val="21"/>
          <w:szCs w:val="21"/>
        </w:rPr>
      </w:pPr>
    </w:p>
    <w:p w14:paraId="62B338FD">
      <w:pPr>
        <w:jc w:val="left"/>
        <w:rPr>
          <w:rFonts w:hint="eastAsia"/>
          <w:sz w:val="21"/>
          <w:szCs w:val="21"/>
        </w:rPr>
      </w:pPr>
    </w:p>
    <w:p w14:paraId="0F1B4230">
      <w:pPr>
        <w:jc w:val="left"/>
        <w:rPr>
          <w:rFonts w:hint="eastAsia"/>
          <w:sz w:val="21"/>
          <w:szCs w:val="21"/>
        </w:rPr>
      </w:pPr>
    </w:p>
    <w:p w14:paraId="73B898D2">
      <w:pPr>
        <w:jc w:val="left"/>
        <w:rPr>
          <w:rFonts w:hint="eastAsia"/>
          <w:sz w:val="21"/>
          <w:szCs w:val="21"/>
        </w:rPr>
      </w:pPr>
    </w:p>
    <w:p w14:paraId="082B6C0E">
      <w:pPr>
        <w:jc w:val="left"/>
        <w:rPr>
          <w:rFonts w:hint="eastAsia"/>
          <w:sz w:val="21"/>
          <w:szCs w:val="21"/>
        </w:rPr>
      </w:pPr>
    </w:p>
    <w:p w14:paraId="3016B7A5">
      <w:pPr>
        <w:jc w:val="left"/>
        <w:rPr>
          <w:rFonts w:hint="eastAsia"/>
          <w:sz w:val="21"/>
          <w:szCs w:val="21"/>
        </w:rPr>
      </w:pPr>
    </w:p>
    <w:p w14:paraId="3755AA42">
      <w:pPr>
        <w:jc w:val="left"/>
        <w:rPr>
          <w:rFonts w:hint="eastAsia"/>
          <w:sz w:val="21"/>
          <w:szCs w:val="21"/>
        </w:rPr>
      </w:pPr>
    </w:p>
    <w:p w14:paraId="5CA89A8B">
      <w:pPr>
        <w:jc w:val="left"/>
        <w:rPr>
          <w:rFonts w:hint="eastAsia"/>
          <w:sz w:val="21"/>
          <w:szCs w:val="21"/>
        </w:rPr>
      </w:pPr>
    </w:p>
    <w:p w14:paraId="3606856B">
      <w:pPr>
        <w:jc w:val="left"/>
        <w:rPr>
          <w:rFonts w:hint="eastAsia"/>
          <w:sz w:val="21"/>
          <w:szCs w:val="21"/>
        </w:rPr>
      </w:pPr>
    </w:p>
    <w:p w14:paraId="277F9DBC">
      <w:pPr>
        <w:jc w:val="left"/>
        <w:rPr>
          <w:rFonts w:hint="eastAsia"/>
          <w:sz w:val="21"/>
          <w:szCs w:val="21"/>
        </w:rPr>
      </w:pPr>
    </w:p>
    <w:p w14:paraId="099F4893">
      <w:pPr>
        <w:jc w:val="left"/>
        <w:rPr>
          <w:rFonts w:hint="eastAsia"/>
          <w:sz w:val="21"/>
          <w:szCs w:val="21"/>
        </w:rPr>
      </w:pPr>
    </w:p>
    <w:p w14:paraId="78CE4070">
      <w:pPr>
        <w:jc w:val="left"/>
        <w:rPr>
          <w:rFonts w:hint="eastAsia"/>
          <w:sz w:val="21"/>
          <w:szCs w:val="21"/>
        </w:rPr>
      </w:pPr>
    </w:p>
    <w:p w14:paraId="45AF8313">
      <w:pPr>
        <w:jc w:val="left"/>
        <w:rPr>
          <w:rFonts w:hint="eastAsia"/>
          <w:sz w:val="21"/>
          <w:szCs w:val="21"/>
        </w:rPr>
      </w:pPr>
    </w:p>
    <w:p w14:paraId="1FBEEFCE">
      <w:pPr>
        <w:jc w:val="left"/>
        <w:rPr>
          <w:rFonts w:hint="eastAsia"/>
          <w:sz w:val="21"/>
          <w:szCs w:val="21"/>
        </w:rPr>
      </w:pPr>
    </w:p>
    <w:p w14:paraId="3C29571C">
      <w:pPr>
        <w:jc w:val="left"/>
        <w:rPr>
          <w:rFonts w:hint="eastAsia"/>
          <w:sz w:val="21"/>
          <w:szCs w:val="21"/>
        </w:rPr>
      </w:pPr>
    </w:p>
    <w:p w14:paraId="15775777">
      <w:pPr>
        <w:jc w:val="left"/>
        <w:rPr>
          <w:rFonts w:hint="eastAsia"/>
          <w:sz w:val="21"/>
          <w:szCs w:val="21"/>
        </w:rPr>
      </w:pPr>
    </w:p>
    <w:p w14:paraId="0B28F705">
      <w:pPr>
        <w:jc w:val="left"/>
        <w:rPr>
          <w:rFonts w:hint="eastAsia"/>
          <w:sz w:val="21"/>
          <w:szCs w:val="21"/>
        </w:rPr>
      </w:pPr>
    </w:p>
    <w:p w14:paraId="5B9C2E4C">
      <w:pPr>
        <w:jc w:val="left"/>
        <w:rPr>
          <w:rFonts w:hint="eastAsia"/>
          <w:sz w:val="21"/>
          <w:szCs w:val="21"/>
        </w:rPr>
      </w:pPr>
    </w:p>
    <w:p w14:paraId="5ED654D7">
      <w:pPr>
        <w:jc w:val="left"/>
        <w:rPr>
          <w:rFonts w:hint="eastAsia"/>
          <w:sz w:val="21"/>
          <w:szCs w:val="21"/>
        </w:rPr>
      </w:pPr>
    </w:p>
    <w:p w14:paraId="0192635E">
      <w:pPr>
        <w:jc w:val="left"/>
        <w:rPr>
          <w:rFonts w:hint="eastAsia"/>
          <w:sz w:val="21"/>
          <w:szCs w:val="21"/>
        </w:rPr>
      </w:pPr>
    </w:p>
    <w:p w14:paraId="4AE89727">
      <w:pPr>
        <w:jc w:val="left"/>
        <w:rPr>
          <w:rFonts w:hint="eastAsia"/>
          <w:sz w:val="21"/>
          <w:szCs w:val="21"/>
        </w:rPr>
      </w:pPr>
    </w:p>
    <w:p w14:paraId="1CA275BF">
      <w:pPr>
        <w:jc w:val="left"/>
        <w:rPr>
          <w:rFonts w:hint="eastAsia"/>
          <w:sz w:val="21"/>
          <w:szCs w:val="21"/>
        </w:rPr>
      </w:pPr>
    </w:p>
    <w:p w14:paraId="455E4F96">
      <w:pPr>
        <w:jc w:val="left"/>
        <w:rPr>
          <w:rFonts w:hint="eastAsia"/>
          <w:sz w:val="21"/>
          <w:szCs w:val="21"/>
        </w:rPr>
      </w:pPr>
    </w:p>
    <w:p w14:paraId="60055E0C">
      <w:pPr>
        <w:pStyle w:val="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color w:val="000000" w:themeColor="text1"/>
          <w:sz w:val="32"/>
          <w:szCs w:val="32"/>
          <w:lang w:val="en-US" w:eastAsia="zh-CN"/>
          <w14:textFill>
            <w14:solidFill>
              <w14:schemeClr w14:val="tx1"/>
            </w14:solidFill>
          </w14:textFill>
        </w:rPr>
      </w:pPr>
      <w:r>
        <w:rPr>
          <w:rFonts w:hint="eastAsia" w:ascii="宋体" w:hAnsi="宋体" w:cs="宋体"/>
          <w:b/>
          <w:bCs/>
          <w:color w:val="000000" w:themeColor="text1"/>
          <w:sz w:val="32"/>
          <w:szCs w:val="32"/>
          <w:lang w:val="en-US" w:eastAsia="zh-CN"/>
          <w14:textFill>
            <w14:solidFill>
              <w14:schemeClr w14:val="tx1"/>
            </w14:solidFill>
          </w14:textFill>
        </w:rPr>
        <w:t>培训服务方案（2）</w:t>
      </w:r>
    </w:p>
    <w:p w14:paraId="292E032B">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bCs/>
          <w:color w:val="000000" w:themeColor="text1"/>
          <w:sz w:val="24"/>
          <w:highlight w:val="none"/>
          <w:lang w:val="en-US" w:eastAsia="zh-CN"/>
          <w14:textFill>
            <w14:solidFill>
              <w14:schemeClr w14:val="tx1"/>
            </w14:solidFill>
          </w14:textFill>
        </w:rPr>
        <w:t xml:space="preserve">2.根据供应商针对本项目对上岗人员定期培训的培训内容、培训教员、培训时长，培训次数，培训方式的相应措施方案进行评审： </w:t>
      </w:r>
      <w:r>
        <w:rPr>
          <w:rFonts w:hint="eastAsia" w:ascii="宋体" w:hAnsi="宋体" w:eastAsia="宋体" w:cs="宋体"/>
          <w:b w:val="0"/>
          <w:bCs w:val="0"/>
          <w:color w:val="000000" w:themeColor="text1"/>
          <w:sz w:val="24"/>
          <w:highlight w:val="none"/>
          <w:lang w:val="en-US" w:eastAsia="zh-CN"/>
          <w14:textFill>
            <w14:solidFill>
              <w14:schemeClr w14:val="tx1"/>
            </w14:solidFill>
          </w14:textFill>
        </w:rPr>
        <w:t xml:space="preserve"> </w:t>
      </w:r>
    </w:p>
    <w:p w14:paraId="72E448CC">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措施方案内容完整详细、有人员安排及执行计划方案，培训时长、次数、方式等科学合理有保障、针对性强得3.1-4分；</w:t>
      </w:r>
    </w:p>
    <w:p w14:paraId="25E1C69C">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措施方案内容详细具体，人员安排、培训方式等较为合理得2.1-3分；</w:t>
      </w:r>
    </w:p>
    <w:p w14:paraId="22AE27B2">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措施方案内容一般，人员安排、培训方式稍有欠缺的得1.1-2分；</w:t>
      </w:r>
    </w:p>
    <w:p w14:paraId="0680DB4A">
      <w:pPr>
        <w:adjustRightInd w:val="0"/>
        <w:snapToGrid w:val="0"/>
        <w:spacing w:line="360" w:lineRule="auto"/>
        <w:jc w:val="left"/>
        <w:rPr>
          <w:rFonts w:hint="eastAsia" w:ascii="宋体" w:hAnsi="宋体" w:eastAsia="宋体" w:cs="宋体"/>
          <w:b w:val="0"/>
          <w:bCs w:val="0"/>
          <w:color w:val="000000" w:themeColor="text1"/>
          <w:sz w:val="24"/>
          <w:highlight w:val="none"/>
          <w:lang w:val="en-US" w:eastAsia="zh-CN"/>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措施方案内容简单，人员安排、培训计划等稍有欠缺得0.1-1分；</w:t>
      </w:r>
    </w:p>
    <w:p w14:paraId="45919095">
      <w:pPr>
        <w:jc w:val="left"/>
        <w:rPr>
          <w:rFonts w:hint="eastAsia"/>
          <w:color w:val="000000" w:themeColor="text1"/>
          <w:sz w:val="21"/>
          <w:szCs w:val="21"/>
          <w14:textFill>
            <w14:solidFill>
              <w14:schemeClr w14:val="tx1"/>
            </w14:solidFill>
          </w14:textFill>
        </w:rPr>
      </w:pPr>
      <w:r>
        <w:rPr>
          <w:rFonts w:hint="eastAsia" w:ascii="宋体" w:hAnsi="宋体" w:eastAsia="宋体" w:cs="宋体"/>
          <w:b w:val="0"/>
          <w:bCs w:val="0"/>
          <w:color w:val="000000" w:themeColor="text1"/>
          <w:sz w:val="24"/>
          <w:highlight w:val="none"/>
          <w:lang w:val="en-US" w:eastAsia="zh-CN"/>
          <w14:textFill>
            <w14:solidFill>
              <w14:schemeClr w14:val="tx1"/>
            </w14:solidFill>
          </w14:textFill>
        </w:rPr>
        <w:t>未提供的得0分。</w:t>
      </w:r>
    </w:p>
    <w:p w14:paraId="1125ABD1">
      <w:pPr>
        <w:jc w:val="left"/>
        <w:rPr>
          <w:rFonts w:hint="eastAsia"/>
          <w:sz w:val="21"/>
          <w:szCs w:val="21"/>
        </w:rPr>
      </w:pPr>
    </w:p>
    <w:p w14:paraId="7FBAA155">
      <w:pPr>
        <w:jc w:val="left"/>
        <w:rPr>
          <w:rFonts w:hint="eastAsia"/>
          <w:sz w:val="21"/>
          <w:szCs w:val="21"/>
        </w:rPr>
      </w:pPr>
    </w:p>
    <w:p w14:paraId="70B50FE4">
      <w:pPr>
        <w:jc w:val="left"/>
        <w:rPr>
          <w:rFonts w:hint="eastAsia"/>
          <w:sz w:val="21"/>
          <w:szCs w:val="21"/>
        </w:rPr>
      </w:pPr>
    </w:p>
    <w:p w14:paraId="338422A0">
      <w:pPr>
        <w:jc w:val="left"/>
        <w:rPr>
          <w:rFonts w:hint="eastAsia"/>
          <w:sz w:val="21"/>
          <w:szCs w:val="21"/>
        </w:rPr>
      </w:pPr>
    </w:p>
    <w:p w14:paraId="786838CC">
      <w:pPr>
        <w:jc w:val="left"/>
        <w:rPr>
          <w:rFonts w:hint="eastAsia"/>
          <w:sz w:val="21"/>
          <w:szCs w:val="21"/>
        </w:rPr>
      </w:pPr>
    </w:p>
    <w:p w14:paraId="2EBEC6C1">
      <w:pPr>
        <w:jc w:val="left"/>
        <w:rPr>
          <w:rFonts w:hint="eastAsia"/>
          <w:sz w:val="21"/>
          <w:szCs w:val="21"/>
        </w:rPr>
      </w:pPr>
    </w:p>
    <w:p w14:paraId="1E529DD9">
      <w:pPr>
        <w:jc w:val="left"/>
        <w:rPr>
          <w:rFonts w:hint="eastAsia"/>
          <w:sz w:val="21"/>
          <w:szCs w:val="21"/>
        </w:rPr>
      </w:pPr>
    </w:p>
    <w:p w14:paraId="7F26AFCE">
      <w:pPr>
        <w:jc w:val="left"/>
        <w:rPr>
          <w:rFonts w:hint="eastAsia"/>
          <w:sz w:val="21"/>
          <w:szCs w:val="21"/>
        </w:rPr>
      </w:pPr>
    </w:p>
    <w:p w14:paraId="603E8F60">
      <w:pPr>
        <w:jc w:val="left"/>
        <w:rPr>
          <w:rFonts w:hint="eastAsia"/>
          <w:sz w:val="21"/>
          <w:szCs w:val="21"/>
        </w:rPr>
      </w:pPr>
    </w:p>
    <w:p w14:paraId="6652037D">
      <w:pPr>
        <w:jc w:val="left"/>
        <w:rPr>
          <w:rFonts w:hint="eastAsia"/>
          <w:sz w:val="21"/>
          <w:szCs w:val="21"/>
        </w:rPr>
      </w:pPr>
    </w:p>
    <w:p w14:paraId="225062DC">
      <w:pPr>
        <w:jc w:val="left"/>
        <w:rPr>
          <w:rFonts w:hint="eastAsia"/>
          <w:sz w:val="21"/>
          <w:szCs w:val="21"/>
        </w:rPr>
      </w:pPr>
    </w:p>
    <w:p w14:paraId="307FD1EB">
      <w:pPr>
        <w:jc w:val="left"/>
        <w:rPr>
          <w:rFonts w:hint="eastAsia"/>
          <w:sz w:val="21"/>
          <w:szCs w:val="21"/>
        </w:rPr>
      </w:pPr>
    </w:p>
    <w:p w14:paraId="3DBC1015">
      <w:pPr>
        <w:jc w:val="left"/>
        <w:rPr>
          <w:rFonts w:hint="eastAsia"/>
          <w:sz w:val="21"/>
          <w:szCs w:val="21"/>
        </w:rPr>
      </w:pPr>
    </w:p>
    <w:p w14:paraId="23D7D3B6">
      <w:pPr>
        <w:jc w:val="left"/>
        <w:rPr>
          <w:rFonts w:hint="eastAsia"/>
          <w:sz w:val="21"/>
          <w:szCs w:val="21"/>
        </w:rPr>
      </w:pPr>
    </w:p>
    <w:p w14:paraId="6C41B6CE">
      <w:pPr>
        <w:jc w:val="left"/>
        <w:rPr>
          <w:rFonts w:hint="eastAsia"/>
          <w:sz w:val="21"/>
          <w:szCs w:val="21"/>
        </w:rPr>
      </w:pPr>
    </w:p>
    <w:p w14:paraId="422B584A">
      <w:pPr>
        <w:jc w:val="left"/>
        <w:rPr>
          <w:rFonts w:hint="eastAsia"/>
          <w:sz w:val="21"/>
          <w:szCs w:val="21"/>
        </w:rPr>
      </w:pPr>
    </w:p>
    <w:p w14:paraId="70D30F82">
      <w:pPr>
        <w:jc w:val="left"/>
        <w:rPr>
          <w:rFonts w:hint="eastAsia"/>
          <w:sz w:val="21"/>
          <w:szCs w:val="21"/>
        </w:rPr>
      </w:pPr>
    </w:p>
    <w:p w14:paraId="2C9EB0A5">
      <w:pPr>
        <w:jc w:val="left"/>
        <w:rPr>
          <w:rFonts w:hint="eastAsia"/>
          <w:sz w:val="21"/>
          <w:szCs w:val="21"/>
        </w:rPr>
      </w:pPr>
    </w:p>
    <w:p w14:paraId="35C90EF8">
      <w:pPr>
        <w:jc w:val="left"/>
        <w:rPr>
          <w:rFonts w:hint="eastAsia"/>
          <w:sz w:val="21"/>
          <w:szCs w:val="21"/>
        </w:rPr>
      </w:pPr>
    </w:p>
    <w:p w14:paraId="054D5593">
      <w:pPr>
        <w:jc w:val="left"/>
        <w:rPr>
          <w:rFonts w:hint="eastAsia"/>
          <w:sz w:val="21"/>
          <w:szCs w:val="21"/>
        </w:rPr>
      </w:pPr>
    </w:p>
    <w:p w14:paraId="26271E7E">
      <w:pPr>
        <w:pStyle w:val="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32"/>
          <w:szCs w:val="32"/>
          <w:lang w:val="en-US" w:eastAsia="zh-CN"/>
        </w:rPr>
      </w:pPr>
    </w:p>
    <w:p w14:paraId="402BB7B1">
      <w:pPr>
        <w:pStyle w:val="4"/>
        <w:keepNext w:val="0"/>
        <w:keepLines w:val="0"/>
        <w:pageBreakBefore w:val="0"/>
        <w:widowControl/>
        <w:kinsoku/>
        <w:wordWrap/>
        <w:overflowPunct/>
        <w:topLinePunct w:val="0"/>
        <w:autoSpaceDE/>
        <w:autoSpaceDN/>
        <w:bidi w:val="0"/>
        <w:adjustRightInd w:val="0"/>
        <w:snapToGrid w:val="0"/>
        <w:spacing w:line="360" w:lineRule="auto"/>
        <w:jc w:val="center"/>
        <w:textAlignment w:val="auto"/>
        <w:rPr>
          <w:rFonts w:hint="eastAsia" w:ascii="宋体" w:hAnsi="宋体" w:cs="宋体"/>
          <w:b/>
          <w:bCs/>
          <w:sz w:val="32"/>
          <w:szCs w:val="32"/>
          <w:lang w:val="en-US" w:eastAsia="zh-CN"/>
        </w:rPr>
      </w:pPr>
    </w:p>
    <w:p w14:paraId="04EA561A">
      <w:pPr>
        <w:pStyle w:val="4"/>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themeColor="text1"/>
          <w:kern w:val="0"/>
          <w:sz w:val="24"/>
          <w:highlight w:val="none"/>
          <w14:textFill>
            <w14:solidFill>
              <w14:schemeClr w14:val="tx1"/>
            </w14:solidFill>
          </w14:textFill>
        </w:rPr>
      </w:pPr>
      <w:bookmarkStart w:id="0" w:name="_GoBack"/>
      <w:bookmarkEnd w:id="0"/>
    </w:p>
    <w:p w14:paraId="50D04FF6">
      <w:pPr>
        <w:pStyle w:val="4"/>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themeColor="text1"/>
          <w:kern w:val="0"/>
          <w:sz w:val="24"/>
          <w:highlight w:val="none"/>
          <w14:textFill>
            <w14:solidFill>
              <w14:schemeClr w14:val="tx1"/>
            </w14:solidFill>
          </w14:textFill>
        </w:rPr>
      </w:pPr>
    </w:p>
    <w:p w14:paraId="38C1A71D">
      <w:pPr>
        <w:pStyle w:val="4"/>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themeColor="text1"/>
          <w:kern w:val="0"/>
          <w:sz w:val="24"/>
          <w:highlight w:val="none"/>
          <w14:textFill>
            <w14:solidFill>
              <w14:schemeClr w14:val="tx1"/>
            </w14:solidFill>
          </w14:textFill>
        </w:rPr>
      </w:pPr>
    </w:p>
    <w:p w14:paraId="2B1379BB">
      <w:pPr>
        <w:pStyle w:val="4"/>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themeColor="text1"/>
          <w:kern w:val="0"/>
          <w:sz w:val="24"/>
          <w:highlight w:val="none"/>
          <w14:textFill>
            <w14:solidFill>
              <w14:schemeClr w14:val="tx1"/>
            </w14:solidFill>
          </w14:textFill>
        </w:rPr>
      </w:pPr>
    </w:p>
    <w:p w14:paraId="795BD673">
      <w:pPr>
        <w:pStyle w:val="4"/>
        <w:keepNext w:val="0"/>
        <w:keepLines w:val="0"/>
        <w:pageBreakBefore w:val="0"/>
        <w:widowControl/>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000000" w:themeColor="text1"/>
          <w:kern w:val="0"/>
          <w:sz w:val="24"/>
          <w:highlight w:val="none"/>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447B32"/>
    <w:rsid w:val="39A24910"/>
    <w:rsid w:val="4C59349D"/>
    <w:rsid w:val="4DF72F6D"/>
    <w:rsid w:val="51431C84"/>
    <w:rsid w:val="56591588"/>
    <w:rsid w:val="5D79574D"/>
    <w:rsid w:val="5E62067B"/>
    <w:rsid w:val="63732C3E"/>
    <w:rsid w:val="70D32F6E"/>
    <w:rsid w:val="78EC2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Times New Roman"/>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444</Words>
  <Characters>467</Characters>
  <Lines>0</Lines>
  <Paragraphs>0</Paragraphs>
  <TotalTime>0</TotalTime>
  <ScaleCrop>false</ScaleCrop>
  <LinksUpToDate>false</LinksUpToDate>
  <CharactersWithSpaces>467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2025-12-10T08:27:00Z</dcterms:created>
  <dc:creator>Administrator</dc:creator>
  <cp:lastModifiedBy>开瑞</cp:lastModifiedBy>
  <dcterms:modified xsi:type="dcterms:W3CDTF">2025-12-10T09:32:23Z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6449069359C74E36B2D9D25629CAA02C_12</vt:lpwstr>
  </property>
</Properties>
</file>