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642726">
      <w:pPr>
        <w:rPr>
          <w:sz w:val="30"/>
          <w:szCs w:val="30"/>
        </w:rPr>
      </w:pPr>
      <w:bookmarkStart w:id="0" w:name="_GoBack"/>
      <w:r>
        <w:rPr>
          <w:rFonts w:hint="eastAsia"/>
          <w:sz w:val="30"/>
          <w:szCs w:val="30"/>
        </w:rPr>
        <w:t>供应商根据磋商文件相应要求编制，格式自拟。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F04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2025-09-19T09:33:11Z</dcterms:created>
  <dc:creator>Administrator</dc:creator>
  <cp:lastModifiedBy>hh</cp:lastModifiedBy>
  <dcterms:modified xsi:type="dcterms:W3CDTF">2025-09-19T09:33:20Z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eyJoZGlkIjoiMGQ4ZTdmZWNkZThhYzU1MTNmMWJlNWM0M2ExM2M5MDQiLCJ1c2VySWQiOiI1NTQxNTg5NzAifQ==</vt:lpwstr>
  </property>
  <property fmtid="{D5CDD505-2E9C-101B-9397-08002B2CF9AE}" pid="4" name="ICV">
    <vt:lpwstr>64B981C484314619B8943D144D256FF8_12</vt:lpwstr>
  </property>
</Properties>
</file>