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93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法定代表人证明书与法定代表人授权书</w:t>
      </w:r>
    </w:p>
    <w:p w14:paraId="5DC60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法定代表人证明书</w:t>
      </w:r>
    </w:p>
    <w:p w14:paraId="3842FBA2">
      <w:pPr>
        <w:widowControl w:val="0"/>
        <w:spacing w:before="3" w:line="360" w:lineRule="auto"/>
        <w:ind w:firstLine="360" w:firstLineChars="200"/>
        <w:jc w:val="both"/>
        <w:rPr>
          <w:rFonts w:hint="eastAsia" w:ascii="宋体" w:hAnsi="宋体" w:eastAsia="宋体" w:cs="宋体"/>
          <w:color w:val="auto"/>
          <w:kern w:val="2"/>
          <w:sz w:val="18"/>
          <w:szCs w:val="21"/>
          <w:lang w:val="en-US" w:eastAsia="zh-CN" w:bidi="ar-SA"/>
        </w:rPr>
      </w:pPr>
    </w:p>
    <w:tbl>
      <w:tblPr>
        <w:tblStyle w:val="8"/>
        <w:tblW w:w="9342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883"/>
        <w:gridCol w:w="1807"/>
        <w:gridCol w:w="2058"/>
        <w:gridCol w:w="2058"/>
      </w:tblGrid>
      <w:tr w14:paraId="1D763AD0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342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  <w:vAlign w:val="top"/>
          </w:tcPr>
          <w:p w14:paraId="2AE71E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right="840"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  <w:t>致：亿诚建设项目管理有限公司</w:t>
            </w:r>
          </w:p>
        </w:tc>
      </w:tr>
      <w:tr w14:paraId="30E42C7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8D90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B83E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企</w:t>
            </w:r>
          </w:p>
          <w:p w14:paraId="0AE2A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业</w:t>
            </w:r>
          </w:p>
          <w:p w14:paraId="6C962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信</w:t>
            </w:r>
          </w:p>
          <w:p w14:paraId="26C2D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息</w:t>
            </w:r>
          </w:p>
        </w:tc>
        <w:tc>
          <w:tcPr>
            <w:tcW w:w="2883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16C6A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  <w:vAlign w:val="top"/>
          </w:tcPr>
          <w:p w14:paraId="5A68E5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D696611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5927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79267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  <w:vAlign w:val="top"/>
          </w:tcPr>
          <w:p w14:paraId="70E7AE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6657213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5713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70620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  <w:vAlign w:val="top"/>
          </w:tcPr>
          <w:p w14:paraId="15D6B2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902198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1215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5073A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  <w:vAlign w:val="top"/>
          </w:tcPr>
          <w:p w14:paraId="2958D1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3A92DEF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6FBF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4E203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166B1E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33C5FA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FCFC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法定代表人</w:t>
            </w: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44E6B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1679A7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6F580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4985D5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96628B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AD55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4954A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7F67E2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22BE1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6D2BBAE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042A268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5D39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6101A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3AC0FB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645872E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6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D390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法定代表人身份证复印件</w:t>
            </w:r>
          </w:p>
        </w:tc>
        <w:tc>
          <w:tcPr>
            <w:tcW w:w="288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5FBC9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993C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color w:val="auto"/>
                <w:sz w:val="24"/>
                <w:szCs w:val="24"/>
                <w:lang w:val="en-US" w:eastAsia="zh-CN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5B4459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  <w:t>法定代表人（签字或盖章）</w:t>
            </w:r>
          </w:p>
        </w:tc>
      </w:tr>
      <w:tr w14:paraId="368DA800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536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top"/>
          </w:tcPr>
          <w:p w14:paraId="577EAE3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8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48A343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34A734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  <w:t>（公章）</w:t>
            </w:r>
          </w:p>
          <w:p w14:paraId="04835DD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Lines="0" w:beforeAutospacing="0" w:after="270" w:afterLines="0" w:afterAutospacing="0" w:line="240" w:lineRule="auto"/>
              <w:ind w:left="840" w:right="84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-SA"/>
              </w:rPr>
              <w:t>年 月 日</w:t>
            </w:r>
          </w:p>
        </w:tc>
      </w:tr>
    </w:tbl>
    <w:p w14:paraId="25F6F7C5">
      <w:pPr>
        <w:spacing w:before="29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（法定代表人直接谈判，只须提供法定代表人证明书及身份证原件或复印件并加盖章）</w:t>
      </w:r>
    </w:p>
    <w:p w14:paraId="45C88FE7">
      <w:pPr>
        <w:spacing w:after="0"/>
        <w:jc w:val="center"/>
        <w:rPr>
          <w:rFonts w:hint="eastAsia" w:ascii="宋体" w:hAnsi="宋体" w:eastAsia="宋体" w:cs="宋体"/>
          <w:color w:val="auto"/>
          <w:sz w:val="23"/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</w:p>
    <w:p w14:paraId="6266D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71BDE89D">
      <w:pPr>
        <w:widowControl w:val="0"/>
        <w:spacing w:before="261" w:line="360" w:lineRule="auto"/>
        <w:ind w:left="186" w:firstLine="542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亿诚建设项目管理有限公司：</w:t>
      </w:r>
    </w:p>
    <w:p w14:paraId="40B6EFD4">
      <w:pPr>
        <w:widowControl w:val="0"/>
        <w:tabs>
          <w:tab w:val="left" w:pos="8005"/>
        </w:tabs>
        <w:spacing w:line="475" w:lineRule="auto"/>
        <w:ind w:left="185" w:right="133" w:firstLine="54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</w:t>
      </w:r>
      <w:r>
        <w:rPr>
          <w:rFonts w:hint="eastAsia" w:ascii="Times New Roman" w:hAnsi="Times New Roman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委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（姓名，性别，职务）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（项目编号：</w:t>
      </w:r>
      <w:r>
        <w:rPr>
          <w:rFonts w:hint="eastAsia" w:ascii="Times New Roman" w:hAnsi="Times New Roman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）的谈判洽谈执行等具体事务，签署全部有关文件、文书、协议、合同，本公司对被授权人在本项目中的签名承担全部法律责任。本授权书自谈判大会之日起计算有效期为</w:t>
      </w:r>
      <w:r>
        <w:rPr>
          <w:rFonts w:hint="eastAsia" w:ascii="Times New Roman" w:hAnsi="Times New Roman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天。</w:t>
      </w:r>
    </w:p>
    <w:p w14:paraId="30481F56">
      <w:pPr>
        <w:widowControl w:val="0"/>
        <w:tabs>
          <w:tab w:val="left" w:pos="8005"/>
        </w:tabs>
        <w:spacing w:line="475" w:lineRule="auto"/>
        <w:ind w:left="185" w:right="133" w:firstLine="54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：</w:t>
      </w:r>
    </w:p>
    <w:p w14:paraId="22190F53">
      <w:pPr>
        <w:widowControl w:val="0"/>
        <w:tabs>
          <w:tab w:val="left" w:pos="8005"/>
        </w:tabs>
        <w:spacing w:line="475" w:lineRule="auto"/>
        <w:ind w:left="185" w:right="133" w:firstLine="54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042FBA6F">
      <w:pPr>
        <w:widowControl w:val="0"/>
        <w:tabs>
          <w:tab w:val="left" w:pos="8005"/>
        </w:tabs>
        <w:spacing w:line="475" w:lineRule="auto"/>
        <w:ind w:left="185" w:right="133" w:firstLine="54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65635E21">
      <w:pPr>
        <w:widowControl w:val="0"/>
        <w:tabs>
          <w:tab w:val="left" w:pos="8005"/>
        </w:tabs>
        <w:spacing w:line="475" w:lineRule="auto"/>
        <w:ind w:left="185" w:right="133" w:firstLine="54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52CB3530">
      <w:pPr>
        <w:widowControl w:val="0"/>
        <w:tabs>
          <w:tab w:val="left" w:pos="8005"/>
        </w:tabs>
        <w:spacing w:line="475" w:lineRule="auto"/>
        <w:ind w:left="185" w:right="133" w:firstLine="540" w:firstLineChars="200"/>
        <w:jc w:val="both"/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</w:p>
    <w:p w14:paraId="442D645C">
      <w:pPr>
        <w:widowControl w:val="0"/>
        <w:tabs>
          <w:tab w:val="left" w:pos="8005"/>
        </w:tabs>
        <w:spacing w:line="475" w:lineRule="auto"/>
        <w:ind w:left="185" w:right="133" w:firstLine="540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20A10FA7">
      <w:pPr>
        <w:widowControl w:val="0"/>
        <w:tabs>
          <w:tab w:val="left" w:pos="8005"/>
        </w:tabs>
        <w:spacing w:line="475" w:lineRule="auto"/>
        <w:ind w:right="133" w:firstLine="542" w:firstLineChars="20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1FD2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3DDE97B0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540" w:firstLineChars="2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49AD057A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540" w:firstLineChars="2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  <w:tr w14:paraId="60B2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60CDDA84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540" w:firstLineChars="2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18AB120C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540" w:firstLineChars="2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</w:tbl>
    <w:p w14:paraId="3D3C5D2D">
      <w:pPr>
        <w:widowControl w:val="0"/>
        <w:tabs>
          <w:tab w:val="left" w:pos="8005"/>
        </w:tabs>
        <w:spacing w:line="475" w:lineRule="auto"/>
        <w:ind w:left="185" w:right="133" w:firstLine="542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000C422D">
      <w:pPr>
        <w:widowControl w:val="0"/>
        <w:tabs>
          <w:tab w:val="left" w:pos="8005"/>
        </w:tabs>
        <w:spacing w:line="475" w:lineRule="auto"/>
        <w:ind w:right="133" w:firstLine="540" w:firstLineChars="200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说明：</w:t>
      </w:r>
    </w:p>
    <w:p w14:paraId="3CF2C1FA">
      <w:pPr>
        <w:widowControl w:val="0"/>
        <w:tabs>
          <w:tab w:val="left" w:pos="8005"/>
        </w:tabs>
        <w:spacing w:line="475" w:lineRule="auto"/>
        <w:ind w:right="133" w:firstLine="540" w:firstLineChars="200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1.本授权书有效期自谈判大会之日计算不得少于九十天。</w:t>
      </w:r>
    </w:p>
    <w:p w14:paraId="0639E85F">
      <w:pPr>
        <w:widowControl w:val="0"/>
        <w:tabs>
          <w:tab w:val="left" w:pos="8005"/>
        </w:tabs>
        <w:spacing w:line="475" w:lineRule="auto"/>
        <w:ind w:right="133" w:firstLine="540" w:firstLineChars="200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2.授权书内容填写要明确，文字要工整清楚，涂改无效。</w:t>
      </w:r>
    </w:p>
    <w:p w14:paraId="54325EFD">
      <w:pPr>
        <w:jc w:val="center"/>
        <w:outlineLvl w:val="1"/>
        <w:rPr>
          <w:rFonts w:hint="eastAsia" w:ascii="宋体" w:hAnsi="宋体" w:eastAsia="宋体" w:cs="宋体"/>
          <w:b/>
          <w:color w:val="auto"/>
          <w:sz w:val="36"/>
          <w:lang w:val="en-US" w:eastAsia="zh-Hans"/>
        </w:rPr>
      </w:pPr>
    </w:p>
    <w:p w14:paraId="476BC739">
      <w:pPr>
        <w:jc w:val="center"/>
        <w:outlineLvl w:val="1"/>
        <w:rPr>
          <w:rFonts w:hint="eastAsia" w:ascii="宋体" w:hAnsi="宋体" w:eastAsia="宋体" w:cs="宋体"/>
          <w:b/>
          <w:color w:val="auto"/>
          <w:sz w:val="36"/>
          <w:lang w:val="en-US" w:eastAsia="zh-Hans"/>
        </w:rPr>
      </w:pPr>
    </w:p>
    <w:p w14:paraId="369880BE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45783E77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6F919671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19051523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20C13C93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0F2DD3A6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3389E476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611AD423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7FA3DF5E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405E3573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6E23E08E">
      <w:pPr>
        <w:jc w:val="center"/>
        <w:outlineLvl w:val="1"/>
        <w:rPr>
          <w:rFonts w:hint="eastAsia" w:ascii="Calibri" w:hAnsi="Calibri" w:eastAsia="宋体" w:cs="Times New Roman"/>
          <w:b/>
          <w:color w:val="auto"/>
          <w:sz w:val="36"/>
          <w:lang w:val="en-US" w:eastAsia="zh-Hans"/>
        </w:rPr>
      </w:pPr>
    </w:p>
    <w:p w14:paraId="634F31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89733F"/>
    <w:rsid w:val="01A21D3D"/>
    <w:rsid w:val="1193410E"/>
    <w:rsid w:val="1360023A"/>
    <w:rsid w:val="17503798"/>
    <w:rsid w:val="1E4A2212"/>
    <w:rsid w:val="2AC04827"/>
    <w:rsid w:val="33CD5EE0"/>
    <w:rsid w:val="3AE3337B"/>
    <w:rsid w:val="4A5516B4"/>
    <w:rsid w:val="5389733F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2025-12-12T06:55:00Z</dcterms:created>
  <dc:creator>庸人</dc:creator>
  <cp:lastModifiedBy>庸人</cp:lastModifiedBy>
  <dcterms:modified xsi:type="dcterms:W3CDTF">2025-12-12T06:55:28Z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4FB27E0C9A4F40C3BF590AA9ED499871_11</vt:lpwstr>
  </property>
  <property fmtid="{D5CDD505-2E9C-101B-9397-08002B2CF9AE}" pid="4" name="KSOTemplateDocerSaveRecord">
    <vt:lpwstr>eyJoZGlkIjoiMTRhMDRjM2IwN2Q3NzdjZDIyNzg3NGFkNjIxODBmMTciLCJ1c2VySWQiOiI0MTk1MjY2MTkifQ==</vt:lpwstr>
  </property>
</Properties>
</file>