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cs="宋体"/>
          <w:b/>
          <w:sz w:val="32"/>
          <w:szCs w:val="32"/>
          <w:lang w:eastAsia="zh-CN"/>
        </w:rPr>
        <w:t>供应商</w:t>
      </w:r>
      <w:r>
        <w:rPr>
          <w:rFonts w:hint="eastAsia" w:ascii="宋体" w:hAnsi="宋体" w:eastAsia="宋体" w:cs="宋体"/>
          <w:b/>
          <w:sz w:val="32"/>
          <w:szCs w:val="32"/>
        </w:rPr>
        <w:t>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086A1F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w:t>
      </w:r>
      <w:r>
        <w:rPr>
          <w:rFonts w:hint="eastAsia" w:ascii="宋体" w:hAnsi="宋体" w:cs="宋体"/>
          <w:bCs/>
          <w:kern w:val="2"/>
          <w:sz w:val="24"/>
          <w:szCs w:val="24"/>
          <w:lang w:val="en-US" w:eastAsia="zh-CN" w:bidi="ar-SA"/>
        </w:rPr>
        <w:t>供应商</w:t>
      </w:r>
      <w:r>
        <w:rPr>
          <w:rFonts w:hint="eastAsia" w:ascii="宋体" w:hAnsi="宋体" w:eastAsia="宋体" w:cs="宋体"/>
          <w:bCs/>
          <w:kern w:val="2"/>
          <w:sz w:val="24"/>
          <w:szCs w:val="24"/>
          <w:lang w:val="en-US" w:eastAsia="zh-CN" w:bidi="ar-SA"/>
        </w:rPr>
        <w:t>应具有独立承担民事责任的能力且具备向采购人提供相关货物能力的企业法人、事业法人、其他组织或者自然人，企业法人应提供统一社会信用代码的营业执照；事业法人应提供统一社会信用代码的事业单位法人证；其他组织应提供合法证明文件；自然人应提供身份证明文件；</w:t>
      </w:r>
    </w:p>
    <w:p w14:paraId="47F7787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2.具有良好的商业信誉和健全的财务会计制度以及有依法缴纳税收和社会保障资金的良好记录（提供相关证明或承诺）</w:t>
      </w:r>
    </w:p>
    <w:p w14:paraId="7B2FFAB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①财务状况报告：提供2024年度财务审计报告（成立时间至提交响应文件截止时间不足一年的可提供成立后任意时段的资产负债表）或其基本存款账户开户银行出具的开标前六个月内资信证明及基本存款账户的开户证明 </w:t>
      </w:r>
      <w:r>
        <w:rPr>
          <w:rFonts w:hint="eastAsia" w:ascii="宋体" w:hAnsi="宋体" w:cs="宋体"/>
          <w:bCs/>
          <w:kern w:val="2"/>
          <w:sz w:val="24"/>
          <w:szCs w:val="24"/>
          <w:lang w:val="en-US" w:eastAsia="zh-CN" w:bidi="ar-SA"/>
        </w:rPr>
        <w:t>;</w:t>
      </w:r>
    </w:p>
    <w:p w14:paraId="5C83698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②税收缴纳证明：提供截止至开标时间前一年内已缴纳的至少一个月的纳税证明或完税证明，依法免税的单位应提供相关证明材料 ；</w:t>
      </w:r>
    </w:p>
    <w:p w14:paraId="31C7F32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③社会保障资金缴纳证明：提供截止至开标时间前一年内至今至少一个月的社会保障资金缴存单据或社保机构开具的社会保险参保缴费情况证明，（依法不需要缴纳社会保障资金的</w:t>
      </w:r>
      <w:r>
        <w:rPr>
          <w:rFonts w:hint="eastAsia" w:ascii="宋体" w:hAnsi="宋体" w:cs="宋体"/>
          <w:bCs/>
          <w:kern w:val="2"/>
          <w:sz w:val="24"/>
          <w:szCs w:val="24"/>
          <w:lang w:val="en-US" w:eastAsia="zh-CN" w:bidi="ar-SA"/>
        </w:rPr>
        <w:t>供应商</w:t>
      </w:r>
      <w:r>
        <w:rPr>
          <w:rFonts w:hint="eastAsia" w:ascii="宋体" w:hAnsi="宋体" w:eastAsia="宋体" w:cs="宋体"/>
          <w:bCs/>
          <w:kern w:val="2"/>
          <w:sz w:val="24"/>
          <w:szCs w:val="24"/>
          <w:lang w:val="en-US" w:eastAsia="zh-CN" w:bidi="ar-SA"/>
        </w:rPr>
        <w:t>应提供相关证明）；</w:t>
      </w:r>
    </w:p>
    <w:p w14:paraId="0EF13BD5">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w:t>
      </w:r>
      <w:r>
        <w:rPr>
          <w:rFonts w:hint="eastAsia" w:ascii="宋体" w:hAnsi="宋体" w:cs="宋体"/>
          <w:b/>
          <w:bCs w:val="0"/>
          <w:kern w:val="2"/>
          <w:sz w:val="24"/>
          <w:szCs w:val="24"/>
          <w:u w:val="single"/>
          <w:lang w:val="en-US" w:eastAsia="zh-CN" w:bidi="ar-SA"/>
        </w:rPr>
        <w:t>供应商</w:t>
      </w:r>
      <w:r>
        <w:rPr>
          <w:rFonts w:hint="eastAsia" w:ascii="宋体" w:hAnsi="宋体" w:eastAsia="宋体" w:cs="宋体"/>
          <w:b/>
          <w:bCs w:val="0"/>
          <w:kern w:val="2"/>
          <w:sz w:val="24"/>
          <w:szCs w:val="24"/>
          <w:u w:val="single"/>
          <w:lang w:val="en-US" w:eastAsia="zh-CN" w:bidi="ar-SA"/>
        </w:rPr>
        <w:t>参与政府采购活动建立“承诺+信用管理”的准入管理制度要求，以上①②③三项内容若采用承诺制，</w:t>
      </w:r>
      <w:r>
        <w:rPr>
          <w:rFonts w:hint="eastAsia" w:ascii="宋体" w:hAnsi="宋体" w:cs="宋体"/>
          <w:b/>
          <w:bCs w:val="0"/>
          <w:kern w:val="2"/>
          <w:sz w:val="24"/>
          <w:szCs w:val="24"/>
          <w:u w:val="single"/>
          <w:lang w:val="en-US" w:eastAsia="zh-CN" w:bidi="ar-SA"/>
        </w:rPr>
        <w:t>供应商</w:t>
      </w:r>
      <w:r>
        <w:rPr>
          <w:rFonts w:hint="eastAsia" w:ascii="宋体" w:hAnsi="宋体" w:eastAsia="宋体" w:cs="宋体"/>
          <w:b/>
          <w:bCs w:val="0"/>
          <w:kern w:val="2"/>
          <w:sz w:val="24"/>
          <w:szCs w:val="24"/>
          <w:u w:val="single"/>
          <w:lang w:val="en-US" w:eastAsia="zh-CN" w:bidi="ar-SA"/>
        </w:rPr>
        <w:t>可根据本招标文件格式要求出具承诺函（详见附件），中标供应商的承诺函同中标结果一并公示</w:t>
      </w:r>
      <w:r>
        <w:rPr>
          <w:rFonts w:hint="eastAsia" w:ascii="宋体" w:hAnsi="宋体" w:eastAsia="宋体" w:cs="宋体"/>
          <w:bCs/>
          <w:kern w:val="2"/>
          <w:sz w:val="24"/>
          <w:szCs w:val="24"/>
          <w:lang w:val="en-US" w:eastAsia="zh-CN" w:bidi="ar-SA"/>
        </w:rPr>
        <w:t>。</w:t>
      </w:r>
    </w:p>
    <w:p w14:paraId="453EA16F">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w:t>
      </w:r>
      <w:r>
        <w:rPr>
          <w:rFonts w:hint="eastAsia" w:ascii="宋体" w:hAnsi="宋体" w:cs="宋体"/>
          <w:bCs/>
          <w:kern w:val="2"/>
          <w:sz w:val="24"/>
          <w:szCs w:val="24"/>
          <w:lang w:val="en-US" w:eastAsia="zh-CN" w:bidi="ar-SA"/>
        </w:rPr>
        <w:t>供应商</w:t>
      </w:r>
      <w:r>
        <w:rPr>
          <w:rFonts w:hint="eastAsia" w:ascii="宋体" w:hAnsi="宋体" w:eastAsia="宋体" w:cs="宋体"/>
          <w:bCs/>
          <w:kern w:val="2"/>
          <w:sz w:val="24"/>
          <w:szCs w:val="24"/>
          <w:lang w:val="en-US" w:eastAsia="zh-CN" w:bidi="ar-SA"/>
        </w:rPr>
        <w:t>公章）。</w:t>
      </w:r>
    </w:p>
    <w:p w14:paraId="05C4AE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w:t>
      </w:r>
      <w:r>
        <w:rPr>
          <w:rFonts w:hint="eastAsia" w:ascii="宋体" w:hAnsi="宋体" w:cs="宋体"/>
          <w:bCs/>
          <w:kern w:val="2"/>
          <w:sz w:val="24"/>
          <w:szCs w:val="24"/>
          <w:lang w:val="en-US" w:eastAsia="zh-CN" w:bidi="ar-SA"/>
        </w:rPr>
        <w:t>供应商</w:t>
      </w:r>
      <w:r>
        <w:rPr>
          <w:rFonts w:hint="eastAsia" w:ascii="宋体" w:hAnsi="宋体" w:eastAsia="宋体" w:cs="宋体"/>
          <w:bCs/>
          <w:kern w:val="2"/>
          <w:sz w:val="24"/>
          <w:szCs w:val="24"/>
          <w:lang w:val="en-US" w:eastAsia="zh-CN" w:bidi="ar-SA"/>
        </w:rPr>
        <w:t>公章）。</w:t>
      </w:r>
    </w:p>
    <w:p w14:paraId="6A6C2577">
      <w:pPr>
        <w:keepNext w:val="0"/>
        <w:keepLines w:val="0"/>
        <w:pageBreakBefore w:val="0"/>
        <w:widowControl w:val="0"/>
        <w:kinsoku/>
        <w:overflowPunct/>
        <w:topLinePunct w:val="0"/>
        <w:autoSpaceDE/>
        <w:autoSpaceDN/>
        <w:bidi w:val="0"/>
        <w:adjustRightInd/>
        <w:spacing w:line="360" w:lineRule="auto"/>
        <w:ind w:right="90" w:rightChars="43"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w:t>
      </w:r>
      <w:r>
        <w:rPr>
          <w:rFonts w:hint="eastAsia" w:ascii="宋体" w:hAnsi="宋体" w:cs="宋体"/>
          <w:b/>
          <w:bCs/>
          <w:sz w:val="24"/>
          <w:lang w:val="en-US" w:eastAsia="zh-CN"/>
        </w:rPr>
        <w:t>供应商</w:t>
      </w:r>
      <w:r>
        <w:rPr>
          <w:rFonts w:hint="eastAsia" w:ascii="宋体" w:hAnsi="宋体" w:eastAsia="宋体" w:cs="宋体"/>
          <w:b/>
          <w:bCs/>
          <w:sz w:val="24"/>
          <w:lang w:val="en-US" w:eastAsia="zh-CN"/>
        </w:rPr>
        <w:t>特定资格要求：</w:t>
      </w:r>
    </w:p>
    <w:p w14:paraId="078618F9">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供应商应授权合法的人员参加投标全过程，其中法定代表人直接参加的，须出具法人身份证，并与营业执照上信息一致。法定代表人授权代表参加投标的，须出具法定代表人授权书、授权代表身份证及递交投标文件截止之日前连续3个月社保缴纳证明； </w:t>
      </w:r>
      <w:r>
        <w:rPr>
          <w:rFonts w:hint="eastAsia" w:ascii="宋体" w:hAnsi="宋体" w:cs="宋体"/>
          <w:sz w:val="24"/>
          <w:lang w:val="en-US" w:eastAsia="zh-CN"/>
        </w:rPr>
        <w:t>（详见格式2）</w:t>
      </w:r>
    </w:p>
    <w:p w14:paraId="6A685B54">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cs="宋体"/>
          <w:sz w:val="24"/>
          <w:lang w:val="en-US" w:eastAsia="zh-CN"/>
        </w:rPr>
      </w:pPr>
      <w:r>
        <w:rPr>
          <w:rFonts w:hint="eastAsia" w:ascii="宋体" w:hAnsi="宋体" w:cs="宋体"/>
          <w:sz w:val="24"/>
          <w:lang w:val="en-US" w:eastAsia="zh-CN"/>
        </w:rPr>
        <w:t>2.供应商为生产厂家的，须提供有效期内的《食品生产许可证》及《食品经营许可证》；</w:t>
      </w:r>
      <w:bookmarkStart w:id="0" w:name="_GoBack"/>
      <w:bookmarkEnd w:id="0"/>
      <w:r>
        <w:rPr>
          <w:rFonts w:hint="eastAsia" w:ascii="宋体" w:hAnsi="宋体" w:cs="宋体"/>
          <w:sz w:val="24"/>
          <w:lang w:val="en-US" w:eastAsia="zh-CN"/>
        </w:rPr>
        <w:t>供应商为代理商的，须提供有效期内的《食品经营许可证》及生产厂家的《食品生产许可证》（（复印件加盖单位公章）</w:t>
      </w:r>
    </w:p>
    <w:p w14:paraId="028E220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lang w:val="en-US" w:eastAsia="zh-CN"/>
        </w:rPr>
        <w:t>.保证金交纳凭证；（复印件加盖单位鲜章）</w:t>
      </w:r>
    </w:p>
    <w:p w14:paraId="35A8A39B">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rPr>
      </w:pPr>
      <w:r>
        <w:rPr>
          <w:rFonts w:hint="eastAsia" w:ascii="宋体" w:hAnsi="宋体" w:cs="宋体"/>
          <w:sz w:val="24"/>
          <w:lang w:val="en-US" w:eastAsia="zh-CN"/>
        </w:rPr>
        <w:t>4</w:t>
      </w:r>
      <w:r>
        <w:rPr>
          <w:rFonts w:hint="eastAsia" w:ascii="宋体" w:hAnsi="宋体" w:eastAsia="宋体" w:cs="宋体"/>
          <w:sz w:val="24"/>
          <w:lang w:val="en-US" w:eastAsia="zh-CN"/>
        </w:rPr>
        <w:t>.</w:t>
      </w:r>
      <w:r>
        <w:rPr>
          <w:rFonts w:hint="eastAsia" w:ascii="宋体" w:hAnsi="宋体" w:cs="宋体"/>
          <w:sz w:val="24"/>
          <w:lang w:val="en-US" w:eastAsia="zh-CN"/>
        </w:rPr>
        <w:t>供应商</w:t>
      </w:r>
      <w:r>
        <w:rPr>
          <w:rFonts w:hint="eastAsia" w:ascii="宋体" w:hAnsi="宋体" w:eastAsia="宋体" w:cs="宋体"/>
          <w:sz w:val="24"/>
        </w:rPr>
        <w:t>人不得为“信用中国”网站（www.creditchina.gov.cn）中列入失信被执行人和重大税收违法失信主体的</w:t>
      </w:r>
      <w:r>
        <w:rPr>
          <w:rFonts w:hint="eastAsia" w:ascii="宋体" w:hAnsi="宋体" w:cs="宋体"/>
          <w:sz w:val="24"/>
          <w:lang w:eastAsia="zh-CN"/>
        </w:rPr>
        <w:t>供应商</w:t>
      </w:r>
      <w:r>
        <w:rPr>
          <w:rFonts w:hint="eastAsia" w:ascii="宋体" w:hAnsi="宋体" w:eastAsia="宋体" w:cs="宋体"/>
          <w:sz w:val="24"/>
        </w:rPr>
        <w:t>，不得为中国政府采购网（www.ccgp.gov.cn）政府采购严重违法失信行为记录名单中被财政部门禁止参加政府采购活动的</w:t>
      </w:r>
      <w:r>
        <w:rPr>
          <w:rFonts w:hint="eastAsia" w:ascii="宋体" w:hAnsi="宋体" w:cs="宋体"/>
          <w:sz w:val="24"/>
          <w:lang w:eastAsia="zh-CN"/>
        </w:rPr>
        <w:t>供应商</w:t>
      </w:r>
      <w:r>
        <w:rPr>
          <w:rFonts w:hint="eastAsia" w:ascii="宋体" w:hAnsi="宋体" w:eastAsia="宋体" w:cs="宋体"/>
          <w:sz w:val="24"/>
        </w:rPr>
        <w:t>；</w:t>
      </w:r>
    </w:p>
    <w:p w14:paraId="61487D11">
      <w:pPr>
        <w:spacing w:line="360" w:lineRule="auto"/>
        <w:ind w:firstLine="720" w:firstLineChars="300"/>
      </w:pPr>
      <w:r>
        <w:rPr>
          <w:rFonts w:hint="eastAsia" w:ascii="宋体" w:hAnsi="宋体" w:cs="宋体"/>
          <w:sz w:val="24"/>
          <w:lang w:val="en-US" w:eastAsia="zh-CN"/>
        </w:rPr>
        <w:t>5</w:t>
      </w:r>
      <w:r>
        <w:rPr>
          <w:rFonts w:hint="eastAsia" w:ascii="宋体" w:hAnsi="宋体" w:eastAsia="宋体" w:cs="宋体"/>
          <w:sz w:val="24"/>
          <w:lang w:val="en-US" w:eastAsia="zh-CN"/>
        </w:rPr>
        <w:t>.</w:t>
      </w:r>
      <w:r>
        <w:rPr>
          <w:rFonts w:hint="eastAsia" w:ascii="宋体" w:hAnsi="宋体" w:eastAsia="宋体" w:cs="宋体"/>
          <w:sz w:val="24"/>
        </w:rPr>
        <w:t>单位负责人为同一人或者存在直接控股、管理关系的不同</w:t>
      </w:r>
      <w:r>
        <w:rPr>
          <w:rFonts w:hint="eastAsia" w:ascii="宋体" w:hAnsi="宋体" w:cs="宋体"/>
          <w:sz w:val="24"/>
          <w:lang w:eastAsia="zh-CN"/>
        </w:rPr>
        <w:t>供应商</w:t>
      </w:r>
      <w:r>
        <w:rPr>
          <w:rFonts w:hint="eastAsia" w:ascii="宋体" w:hAnsi="宋体" w:eastAsia="宋体" w:cs="宋体"/>
          <w:sz w:val="24"/>
        </w:rPr>
        <w:t>，不得参加同一合同项下的政府采购活动</w:t>
      </w:r>
      <w:r>
        <w:rPr>
          <w:rFonts w:hint="eastAsia" w:ascii="宋体" w:hAnsi="宋体" w:eastAsia="宋体" w:cs="宋体"/>
          <w:bCs/>
          <w:kern w:val="2"/>
          <w:sz w:val="24"/>
          <w:szCs w:val="24"/>
          <w:lang w:val="en-US" w:eastAsia="zh-CN" w:bidi="ar-SA"/>
        </w:rPr>
        <w:t>（格式自拟，加盖</w:t>
      </w:r>
      <w:r>
        <w:rPr>
          <w:rFonts w:hint="eastAsia" w:ascii="宋体" w:hAnsi="宋体" w:cs="宋体"/>
          <w:bCs/>
          <w:kern w:val="2"/>
          <w:sz w:val="24"/>
          <w:szCs w:val="24"/>
          <w:lang w:val="en-US" w:eastAsia="zh-CN" w:bidi="ar-SA"/>
        </w:rPr>
        <w:t>供应商</w:t>
      </w:r>
      <w:r>
        <w:rPr>
          <w:rFonts w:hint="eastAsia" w:ascii="宋体" w:hAnsi="宋体" w:eastAsia="宋体" w:cs="宋体"/>
          <w:bCs/>
          <w:kern w:val="2"/>
          <w:sz w:val="24"/>
          <w:szCs w:val="24"/>
          <w:lang w:val="en-US" w:eastAsia="zh-CN" w:bidi="ar-SA"/>
        </w:rPr>
        <w:t>公章）</w:t>
      </w:r>
      <w:r>
        <w:rPr>
          <w:rFonts w:hint="eastAsia" w:ascii="宋体" w:hAnsi="宋体" w:eastAsia="宋体" w:cs="宋体"/>
          <w:sz w:val="24"/>
        </w:rPr>
        <w:t>。</w:t>
      </w:r>
    </w:p>
    <w:p w14:paraId="79D2A99B">
      <w:pPr>
        <w:snapToGrid w:val="0"/>
        <w:spacing w:line="360" w:lineRule="auto"/>
        <w:ind w:firstLine="480" w:firstLineChars="200"/>
        <w:rPr>
          <w:rFonts w:hint="eastAsia" w:ascii="宋体" w:hAnsi="宋体" w:eastAsia="宋体" w:cs="宋体"/>
          <w:sz w:val="24"/>
        </w:rPr>
      </w:pPr>
    </w:p>
    <w:p w14:paraId="596C912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cs="宋体"/>
          <w:sz w:val="24"/>
          <w:lang w:val="en-US" w:eastAsia="zh-CN"/>
        </w:rPr>
        <w:t>供应商</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0F0CBDBD">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、近三年受到有关行政主管部门的行政处理、不良行为记录</w:t>
      </w:r>
      <w:r>
        <w:rPr>
          <w:rFonts w:hint="eastAsia" w:ascii="宋体" w:hAnsi="宋体" w:cs="仿宋"/>
          <w:b/>
          <w:bCs/>
          <w:sz w:val="24"/>
        </w:rPr>
        <w:t>为</w:t>
      </w:r>
      <w:r>
        <w:rPr>
          <w:rFonts w:hint="eastAsia" w:ascii="宋体" w:hAnsi="宋体" w:cs="仿宋"/>
          <w:b/>
          <w:bCs/>
          <w:sz w:val="24"/>
          <w:u w:val="single"/>
        </w:rPr>
        <w:t xml:space="preserve">   </w:t>
      </w:r>
      <w:r>
        <w:rPr>
          <w:rFonts w:hint="eastAsia" w:ascii="宋体" w:hAnsi="宋体" w:cs="仿宋"/>
          <w:b/>
          <w:bCs/>
          <w:sz w:val="24"/>
        </w:rPr>
        <w:t>次</w:t>
      </w:r>
      <w:r>
        <w:rPr>
          <w:rFonts w:hint="eastAsia" w:ascii="宋体" w:hAnsi="宋体" w:cs="仿宋"/>
          <w:sz w:val="24"/>
        </w:rPr>
        <w:t>（没有填</w:t>
      </w:r>
      <w:r>
        <w:rPr>
          <w:rFonts w:hint="eastAsia" w:ascii="宋体" w:hAnsi="宋体" w:cs="仿宋"/>
          <w:b/>
          <w:sz w:val="24"/>
        </w:rPr>
        <w:t>零</w:t>
      </w:r>
      <w:r>
        <w:rPr>
          <w:rFonts w:hint="eastAsia" w:ascii="宋体" w:hAnsi="宋体" w:cs="仿宋"/>
          <w:sz w:val="24"/>
        </w:rPr>
        <w:t>），如有隐瞒实情，愿承担一切责任及后果。</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、参加本次磋商提交的所有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7</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供应商</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eastAsia="zh-CN"/>
        </w:rPr>
        <w:t>供应商</w:t>
      </w:r>
      <w:r>
        <w:rPr>
          <w:rFonts w:hint="eastAsia" w:ascii="宋体" w:hAnsi="宋体" w:eastAsia="宋体" w:cs="宋体"/>
          <w:sz w:val="24"/>
        </w:rPr>
        <w:t>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r>
        <w:br w:type="page"/>
      </w:r>
    </w:p>
    <w:p w14:paraId="14DF6A0F">
      <w:pPr>
        <w:pStyle w:val="2"/>
        <w:rPr>
          <w:color w:val="auto"/>
        </w:rPr>
      </w:pPr>
      <w:r>
        <w:rPr>
          <w:rFonts w:hint="eastAsia" w:ascii="宋体" w:hAnsi="宋体" w:eastAsia="宋体" w:cs="宋体"/>
          <w:color w:val="auto"/>
          <w:sz w:val="24"/>
          <w:lang w:val="en-US" w:eastAsia="zh-CN"/>
        </w:rPr>
        <w:t>授权代表身份证及递交投标文件截止之日前连续3个月社保缴纳证明</w:t>
      </w:r>
    </w:p>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13297E24"/>
    <w:rsid w:val="2AA71AAD"/>
    <w:rsid w:val="2F4134A1"/>
    <w:rsid w:val="3064239C"/>
    <w:rsid w:val="38F5452C"/>
    <w:rsid w:val="3B0641F7"/>
    <w:rsid w:val="3D260CC2"/>
    <w:rsid w:val="4465412D"/>
    <w:rsid w:val="65CE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2222</Words>
  <Characters>2282</Characters>
  <Lines>0</Lines>
  <Paragraphs>0</Paragraphs>
  <TotalTime>1</TotalTime>
  <ScaleCrop>false</ScaleCrop>
  <LinksUpToDate>false</LinksUpToDate>
  <CharactersWithSpaces>2649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三羊开泰</cp:lastModifiedBy>
  <dcterms:modified xsi:type="dcterms:W3CDTF">2025-12-13T05:46:15Z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28AB9F661EE845FF81FC00C36269F796_13</vt:lpwstr>
  </property>
  <property fmtid="{D5CDD505-2E9C-101B-9397-08002B2CF9AE}" pid="4" name="KSOTemplateDocerSaveRecord">
    <vt:lpwstr>eyJoZGlkIjoiMjFmNmQ1OTI4OTA3OTc4YmQ0YWJhNTJiZDUwMDQ5NDciLCJ1c2VySWQiOiIyODE3OTg3NTAifQ==</vt:lpwstr>
  </property>
</Properties>
</file>