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E4C0DC">
      <w:pPr>
        <w:pStyle w:val="4"/>
        <w:numPr>
          <w:ilvl w:val="0"/>
          <w:numId w:val="0"/>
        </w:numPr>
        <w:spacing w:before="0" w:after="0" w:line="360" w:lineRule="auto"/>
        <w:jc w:val="center"/>
        <w:rPr>
          <w:rFonts w:hint="eastAsia" w:ascii="仿宋" w:hAnsi="仿宋" w:eastAsia="仿宋" w:cs="仿宋"/>
          <w:b w:val="0"/>
          <w:color w:val="auto"/>
          <w:kern w:val="2"/>
          <w:sz w:val="32"/>
          <w:szCs w:val="32"/>
          <w:lang w:val="en-US" w:eastAsia="zh-CN" w:bidi="ar-SA"/>
        </w:rPr>
      </w:pPr>
      <w:bookmarkStart w:id="0" w:name="_Toc9833_WPSOffice_Level1"/>
      <w:r>
        <w:rPr>
          <w:rFonts w:hint="eastAsia" w:ascii="仿宋" w:hAnsi="仿宋" w:eastAsia="仿宋" w:cs="仿宋"/>
          <w:b w:val="0"/>
          <w:color w:val="auto"/>
          <w:kern w:val="2"/>
          <w:sz w:val="32"/>
          <w:szCs w:val="32"/>
          <w:lang w:val="en-US" w:eastAsia="zh-CN" w:bidi="ar-SA"/>
        </w:rPr>
        <w:t>分项报价表</w:t>
      </w:r>
      <w:bookmarkEnd w:id="0"/>
    </w:p>
    <w:p w14:paraId="66D94A04">
      <w:pPr>
        <w:ind w:left="0" w:leftChars="0" w:firstLine="0" w:firstLineChars="0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en-US" w:eastAsia="zh-CN" w:bidi="ar-SA"/>
        </w:rPr>
        <w:t>供应商名称：                                 项目编号：</w:t>
      </w:r>
    </w:p>
    <w:tbl>
      <w:tblPr>
        <w:tblStyle w:val="6"/>
        <w:tblpPr w:leftFromText="180" w:rightFromText="180" w:vertAnchor="text" w:horzAnchor="margin" w:tblpXSpec="center" w:tblpY="137"/>
        <w:tblW w:w="112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7"/>
        <w:gridCol w:w="1065"/>
        <w:gridCol w:w="1567"/>
        <w:gridCol w:w="2153"/>
        <w:gridCol w:w="877"/>
        <w:gridCol w:w="720"/>
        <w:gridCol w:w="848"/>
        <w:gridCol w:w="848"/>
        <w:gridCol w:w="862"/>
        <w:gridCol w:w="863"/>
        <w:gridCol w:w="726"/>
      </w:tblGrid>
      <w:tr w14:paraId="62BE8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59" w:hRule="exact"/>
          <w:jc w:val="center"/>
        </w:trPr>
        <w:tc>
          <w:tcPr>
            <w:tcW w:w="727" w:type="dxa"/>
            <w:noWrap w:val="0"/>
            <w:vAlign w:val="center"/>
          </w:tcPr>
          <w:p w14:paraId="7C28CA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4785" w:type="dxa"/>
            <w:gridSpan w:val="3"/>
            <w:noWrap w:val="0"/>
            <w:vAlign w:val="center"/>
          </w:tcPr>
          <w:p w14:paraId="0F9563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  <w:t>详细内容</w:t>
            </w:r>
          </w:p>
        </w:tc>
        <w:tc>
          <w:tcPr>
            <w:tcW w:w="877" w:type="dxa"/>
            <w:noWrap w:val="0"/>
            <w:vAlign w:val="center"/>
          </w:tcPr>
          <w:p w14:paraId="611623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  <w:t>数量</w:t>
            </w:r>
          </w:p>
        </w:tc>
        <w:tc>
          <w:tcPr>
            <w:tcW w:w="720" w:type="dxa"/>
            <w:noWrap w:val="0"/>
            <w:vAlign w:val="center"/>
          </w:tcPr>
          <w:p w14:paraId="7379B9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  <w:t>单位</w:t>
            </w:r>
          </w:p>
        </w:tc>
        <w:tc>
          <w:tcPr>
            <w:tcW w:w="848" w:type="dxa"/>
            <w:noWrap w:val="0"/>
            <w:vAlign w:val="center"/>
          </w:tcPr>
          <w:p w14:paraId="5305D1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  <w:t>月份</w:t>
            </w:r>
          </w:p>
        </w:tc>
        <w:tc>
          <w:tcPr>
            <w:tcW w:w="848" w:type="dxa"/>
            <w:noWrap w:val="0"/>
            <w:vAlign w:val="center"/>
          </w:tcPr>
          <w:p w14:paraId="65D70A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  <w:t>计价单位</w:t>
            </w:r>
          </w:p>
        </w:tc>
        <w:tc>
          <w:tcPr>
            <w:tcW w:w="862" w:type="dxa"/>
            <w:noWrap w:val="0"/>
            <w:vAlign w:val="center"/>
          </w:tcPr>
          <w:p w14:paraId="47123F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  <w:t>投标单价</w:t>
            </w:r>
          </w:p>
          <w:p w14:paraId="35201E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  <w:t>（元）</w:t>
            </w:r>
          </w:p>
        </w:tc>
        <w:tc>
          <w:tcPr>
            <w:tcW w:w="863" w:type="dxa"/>
            <w:noWrap w:val="0"/>
            <w:vAlign w:val="center"/>
          </w:tcPr>
          <w:p w14:paraId="5A9D51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  <w:t>合计（元）</w:t>
            </w:r>
          </w:p>
        </w:tc>
        <w:tc>
          <w:tcPr>
            <w:tcW w:w="726" w:type="dxa"/>
            <w:noWrap w:val="0"/>
            <w:vAlign w:val="center"/>
          </w:tcPr>
          <w:p w14:paraId="1E9DC5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  <w:t>备注</w:t>
            </w:r>
          </w:p>
        </w:tc>
      </w:tr>
      <w:tr w14:paraId="4C063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2" w:hRule="atLeast"/>
          <w:jc w:val="center"/>
        </w:trPr>
        <w:tc>
          <w:tcPr>
            <w:tcW w:w="727" w:type="dxa"/>
            <w:noWrap w:val="0"/>
            <w:vAlign w:val="center"/>
          </w:tcPr>
          <w:p w14:paraId="0F37427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vertAlign w:val="baseline"/>
                <w:lang w:val="en-US" w:eastAsia="zh-CN"/>
              </w:rPr>
              <w:t>1</w:t>
            </w:r>
          </w:p>
        </w:tc>
        <w:tc>
          <w:tcPr>
            <w:tcW w:w="1065" w:type="dxa"/>
            <w:vMerge w:val="restart"/>
            <w:noWrap w:val="0"/>
            <w:vAlign w:val="center"/>
          </w:tcPr>
          <w:p w14:paraId="4CF56F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2"/>
                <w:vertAlign w:val="baseline"/>
              </w:rPr>
              <w:t>政务云监测运营服务</w:t>
            </w:r>
          </w:p>
        </w:tc>
        <w:tc>
          <w:tcPr>
            <w:tcW w:w="1567" w:type="dxa"/>
            <w:vMerge w:val="restart"/>
            <w:noWrap w:val="0"/>
            <w:vAlign w:val="center"/>
          </w:tcPr>
          <w:p w14:paraId="629BE5A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vertAlign w:val="baseline"/>
              </w:rPr>
              <w:t>平台接入服务政务云接入</w:t>
            </w:r>
          </w:p>
        </w:tc>
        <w:tc>
          <w:tcPr>
            <w:tcW w:w="2153" w:type="dxa"/>
            <w:noWrap w:val="0"/>
            <w:vAlign w:val="center"/>
          </w:tcPr>
          <w:p w14:paraId="08141BB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sz w:val="2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省政务云西咸节点 1（电信）</w:t>
            </w:r>
          </w:p>
        </w:tc>
        <w:tc>
          <w:tcPr>
            <w:tcW w:w="877" w:type="dxa"/>
            <w:noWrap w:val="0"/>
            <w:vAlign w:val="center"/>
          </w:tcPr>
          <w:p w14:paraId="3BD5F18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default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vertAlign w:val="baseline"/>
                <w:lang w:val="en-US" w:eastAsia="zh-CN"/>
              </w:rPr>
              <w:t>1</w:t>
            </w:r>
          </w:p>
        </w:tc>
        <w:tc>
          <w:tcPr>
            <w:tcW w:w="720" w:type="dxa"/>
            <w:noWrap w:val="0"/>
            <w:vAlign w:val="center"/>
          </w:tcPr>
          <w:p w14:paraId="36F738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  <w:t>项</w:t>
            </w:r>
          </w:p>
        </w:tc>
        <w:tc>
          <w:tcPr>
            <w:tcW w:w="848" w:type="dxa"/>
            <w:noWrap w:val="0"/>
            <w:vAlign w:val="center"/>
          </w:tcPr>
          <w:p w14:paraId="7AA17C1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default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  <w:t>/</w:t>
            </w:r>
          </w:p>
        </w:tc>
        <w:tc>
          <w:tcPr>
            <w:tcW w:w="848" w:type="dxa"/>
            <w:noWrap w:val="0"/>
            <w:vAlign w:val="center"/>
          </w:tcPr>
          <w:p w14:paraId="291096E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default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  <w:t>元/项</w:t>
            </w:r>
          </w:p>
        </w:tc>
        <w:tc>
          <w:tcPr>
            <w:tcW w:w="862" w:type="dxa"/>
            <w:noWrap w:val="0"/>
            <w:vAlign w:val="center"/>
          </w:tcPr>
          <w:p w14:paraId="5BD689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3" w:type="dxa"/>
            <w:noWrap w:val="0"/>
            <w:vAlign w:val="center"/>
          </w:tcPr>
          <w:p w14:paraId="31A8F9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26" w:type="dxa"/>
            <w:noWrap w:val="0"/>
            <w:vAlign w:val="center"/>
          </w:tcPr>
          <w:p w14:paraId="034BAE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763AA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7" w:hRule="atLeast"/>
          <w:jc w:val="center"/>
        </w:trPr>
        <w:tc>
          <w:tcPr>
            <w:tcW w:w="727" w:type="dxa"/>
            <w:noWrap w:val="0"/>
            <w:vAlign w:val="center"/>
          </w:tcPr>
          <w:p w14:paraId="40030B3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</w:pPr>
            <w:r>
              <w:rPr>
                <w:rFonts w:hint="eastAsia" w:ascii="仿宋" w:hAnsi="仿宋" w:eastAsia="仿宋" w:cs="仿宋"/>
                <w:sz w:val="22"/>
                <w:vertAlign w:val="baseline"/>
                <w:lang w:val="en-US" w:eastAsia="zh-CN"/>
              </w:rPr>
              <w:t>2</w:t>
            </w:r>
          </w:p>
        </w:tc>
        <w:tc>
          <w:tcPr>
            <w:tcW w:w="1065" w:type="dxa"/>
            <w:vMerge w:val="continue"/>
            <w:noWrap w:val="0"/>
            <w:vAlign w:val="center"/>
          </w:tcPr>
          <w:p w14:paraId="304ECE0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</w:pPr>
          </w:p>
        </w:tc>
        <w:tc>
          <w:tcPr>
            <w:tcW w:w="1567" w:type="dxa"/>
            <w:vMerge w:val="continue"/>
            <w:noWrap w:val="0"/>
            <w:vAlign w:val="center"/>
          </w:tcPr>
          <w:p w14:paraId="7B99485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</w:pPr>
          </w:p>
        </w:tc>
        <w:tc>
          <w:tcPr>
            <w:tcW w:w="2153" w:type="dxa"/>
            <w:noWrap w:val="0"/>
            <w:vAlign w:val="center"/>
          </w:tcPr>
          <w:p w14:paraId="2D4E1BC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sz w:val="2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省政务云西咸节点 2（联通）</w:t>
            </w:r>
          </w:p>
        </w:tc>
        <w:tc>
          <w:tcPr>
            <w:tcW w:w="877" w:type="dxa"/>
            <w:noWrap w:val="0"/>
            <w:vAlign w:val="center"/>
          </w:tcPr>
          <w:p w14:paraId="5BF5937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sz w:val="2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2"/>
                <w:vertAlign w:val="baseline"/>
                <w:lang w:val="en-US" w:eastAsia="zh-CN"/>
              </w:rPr>
              <w:t>1</w:t>
            </w:r>
          </w:p>
        </w:tc>
        <w:tc>
          <w:tcPr>
            <w:tcW w:w="720" w:type="dxa"/>
            <w:noWrap w:val="0"/>
            <w:vAlign w:val="center"/>
          </w:tcPr>
          <w:p w14:paraId="0C6E759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  <w:t>项</w:t>
            </w:r>
          </w:p>
        </w:tc>
        <w:tc>
          <w:tcPr>
            <w:tcW w:w="848" w:type="dxa"/>
            <w:noWrap w:val="0"/>
            <w:vAlign w:val="center"/>
          </w:tcPr>
          <w:p w14:paraId="7AF7518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default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  <w:t>/</w:t>
            </w:r>
          </w:p>
        </w:tc>
        <w:tc>
          <w:tcPr>
            <w:tcW w:w="848" w:type="dxa"/>
            <w:noWrap w:val="0"/>
            <w:vAlign w:val="center"/>
          </w:tcPr>
          <w:p w14:paraId="0EF9648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sz w:val="22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  <w:t>元/项</w:t>
            </w:r>
          </w:p>
        </w:tc>
        <w:tc>
          <w:tcPr>
            <w:tcW w:w="862" w:type="dxa"/>
            <w:noWrap w:val="0"/>
            <w:vAlign w:val="center"/>
          </w:tcPr>
          <w:p w14:paraId="52B92CE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sz w:val="22"/>
                <w:vertAlign w:val="baseline"/>
              </w:rPr>
            </w:pPr>
            <w:bookmarkStart w:id="1" w:name="_GoBack"/>
            <w:bookmarkEnd w:id="1"/>
          </w:p>
        </w:tc>
        <w:tc>
          <w:tcPr>
            <w:tcW w:w="863" w:type="dxa"/>
            <w:noWrap w:val="0"/>
            <w:vAlign w:val="center"/>
          </w:tcPr>
          <w:p w14:paraId="1EF3687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sz w:val="22"/>
                <w:vertAlign w:val="baseline"/>
              </w:rPr>
            </w:pPr>
          </w:p>
        </w:tc>
        <w:tc>
          <w:tcPr>
            <w:tcW w:w="726" w:type="dxa"/>
            <w:noWrap w:val="0"/>
            <w:vAlign w:val="center"/>
          </w:tcPr>
          <w:p w14:paraId="7E293E4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sz w:val="22"/>
                <w:vertAlign w:val="baseline"/>
              </w:rPr>
            </w:pPr>
          </w:p>
        </w:tc>
      </w:tr>
      <w:tr w14:paraId="08DCF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2" w:hRule="atLeast"/>
          <w:jc w:val="center"/>
        </w:trPr>
        <w:tc>
          <w:tcPr>
            <w:tcW w:w="727" w:type="dxa"/>
            <w:noWrap w:val="0"/>
            <w:vAlign w:val="center"/>
          </w:tcPr>
          <w:p w14:paraId="718E87B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sz w:val="2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2"/>
                <w:vertAlign w:val="baseline"/>
                <w:lang w:val="en-US" w:eastAsia="zh-CN"/>
              </w:rPr>
              <w:t>3</w:t>
            </w:r>
          </w:p>
        </w:tc>
        <w:tc>
          <w:tcPr>
            <w:tcW w:w="1065" w:type="dxa"/>
            <w:vMerge w:val="continue"/>
            <w:noWrap w:val="0"/>
            <w:vAlign w:val="center"/>
          </w:tcPr>
          <w:p w14:paraId="6A4BDC0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sz w:val="22"/>
                <w:vertAlign w:val="baseline"/>
              </w:rPr>
            </w:pPr>
          </w:p>
        </w:tc>
        <w:tc>
          <w:tcPr>
            <w:tcW w:w="1567" w:type="dxa"/>
            <w:vMerge w:val="continue"/>
            <w:noWrap w:val="0"/>
            <w:vAlign w:val="center"/>
          </w:tcPr>
          <w:p w14:paraId="416804B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sz w:val="22"/>
                <w:vertAlign w:val="baseline"/>
              </w:rPr>
            </w:pPr>
          </w:p>
        </w:tc>
        <w:tc>
          <w:tcPr>
            <w:tcW w:w="2153" w:type="dxa"/>
            <w:noWrap w:val="0"/>
            <w:vAlign w:val="center"/>
          </w:tcPr>
          <w:p w14:paraId="42A74A8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sz w:val="2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省政务云西咸节点 3（政法）</w:t>
            </w:r>
          </w:p>
        </w:tc>
        <w:tc>
          <w:tcPr>
            <w:tcW w:w="877" w:type="dxa"/>
            <w:noWrap w:val="0"/>
            <w:vAlign w:val="center"/>
          </w:tcPr>
          <w:p w14:paraId="3F581E5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sz w:val="2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2"/>
                <w:vertAlign w:val="baseline"/>
                <w:lang w:val="en-US" w:eastAsia="zh-CN"/>
              </w:rPr>
              <w:t>1</w:t>
            </w:r>
          </w:p>
        </w:tc>
        <w:tc>
          <w:tcPr>
            <w:tcW w:w="720" w:type="dxa"/>
            <w:noWrap w:val="0"/>
            <w:vAlign w:val="center"/>
          </w:tcPr>
          <w:p w14:paraId="6D7C53E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  <w:t>项</w:t>
            </w:r>
          </w:p>
        </w:tc>
        <w:tc>
          <w:tcPr>
            <w:tcW w:w="848" w:type="dxa"/>
            <w:noWrap w:val="0"/>
            <w:vAlign w:val="center"/>
          </w:tcPr>
          <w:p w14:paraId="0121FF6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default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  <w:t>/</w:t>
            </w:r>
          </w:p>
        </w:tc>
        <w:tc>
          <w:tcPr>
            <w:tcW w:w="848" w:type="dxa"/>
            <w:noWrap w:val="0"/>
            <w:vAlign w:val="center"/>
          </w:tcPr>
          <w:p w14:paraId="28DEEE3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sz w:val="22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  <w:t>元/项</w:t>
            </w:r>
          </w:p>
        </w:tc>
        <w:tc>
          <w:tcPr>
            <w:tcW w:w="862" w:type="dxa"/>
            <w:noWrap w:val="0"/>
            <w:vAlign w:val="center"/>
          </w:tcPr>
          <w:p w14:paraId="35025B5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sz w:val="22"/>
                <w:vertAlign w:val="baseline"/>
              </w:rPr>
            </w:pPr>
          </w:p>
        </w:tc>
        <w:tc>
          <w:tcPr>
            <w:tcW w:w="863" w:type="dxa"/>
            <w:noWrap w:val="0"/>
            <w:vAlign w:val="center"/>
          </w:tcPr>
          <w:p w14:paraId="6BEE846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sz w:val="22"/>
                <w:vertAlign w:val="baseline"/>
              </w:rPr>
            </w:pPr>
          </w:p>
        </w:tc>
        <w:tc>
          <w:tcPr>
            <w:tcW w:w="726" w:type="dxa"/>
            <w:noWrap w:val="0"/>
            <w:vAlign w:val="center"/>
          </w:tcPr>
          <w:p w14:paraId="1C13B8B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sz w:val="22"/>
                <w:vertAlign w:val="baseline"/>
              </w:rPr>
            </w:pPr>
          </w:p>
        </w:tc>
      </w:tr>
      <w:tr w14:paraId="72622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2" w:hRule="atLeast"/>
          <w:jc w:val="center"/>
        </w:trPr>
        <w:tc>
          <w:tcPr>
            <w:tcW w:w="727" w:type="dxa"/>
            <w:noWrap w:val="0"/>
            <w:vAlign w:val="center"/>
          </w:tcPr>
          <w:p w14:paraId="79FD453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sz w:val="2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2"/>
                <w:vertAlign w:val="baseline"/>
                <w:lang w:val="en-US" w:eastAsia="zh-CN"/>
              </w:rPr>
              <w:t>4</w:t>
            </w:r>
          </w:p>
        </w:tc>
        <w:tc>
          <w:tcPr>
            <w:tcW w:w="1065" w:type="dxa"/>
            <w:vMerge w:val="continue"/>
            <w:noWrap w:val="0"/>
            <w:vAlign w:val="center"/>
          </w:tcPr>
          <w:p w14:paraId="213EC10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sz w:val="22"/>
                <w:vertAlign w:val="baseline"/>
              </w:rPr>
            </w:pPr>
          </w:p>
        </w:tc>
        <w:tc>
          <w:tcPr>
            <w:tcW w:w="1567" w:type="dxa"/>
            <w:vMerge w:val="continue"/>
            <w:noWrap w:val="0"/>
            <w:vAlign w:val="center"/>
          </w:tcPr>
          <w:p w14:paraId="789A28B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sz w:val="22"/>
                <w:vertAlign w:val="baseline"/>
              </w:rPr>
            </w:pPr>
          </w:p>
        </w:tc>
        <w:tc>
          <w:tcPr>
            <w:tcW w:w="2153" w:type="dxa"/>
            <w:noWrap w:val="0"/>
            <w:vAlign w:val="center"/>
          </w:tcPr>
          <w:p w14:paraId="23C05C2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sz w:val="2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省政务云西咸节点 4（过渡）</w:t>
            </w:r>
          </w:p>
        </w:tc>
        <w:tc>
          <w:tcPr>
            <w:tcW w:w="877" w:type="dxa"/>
            <w:noWrap w:val="0"/>
            <w:vAlign w:val="center"/>
          </w:tcPr>
          <w:p w14:paraId="4D7F7E0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sz w:val="2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2"/>
                <w:vertAlign w:val="baseline"/>
                <w:lang w:val="en-US" w:eastAsia="zh-CN"/>
              </w:rPr>
              <w:t>1</w:t>
            </w:r>
          </w:p>
        </w:tc>
        <w:tc>
          <w:tcPr>
            <w:tcW w:w="720" w:type="dxa"/>
            <w:noWrap w:val="0"/>
            <w:vAlign w:val="center"/>
          </w:tcPr>
          <w:p w14:paraId="292C2F4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  <w:t>项</w:t>
            </w:r>
          </w:p>
        </w:tc>
        <w:tc>
          <w:tcPr>
            <w:tcW w:w="848" w:type="dxa"/>
            <w:noWrap w:val="0"/>
            <w:vAlign w:val="center"/>
          </w:tcPr>
          <w:p w14:paraId="062B556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default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  <w:t>/</w:t>
            </w:r>
          </w:p>
        </w:tc>
        <w:tc>
          <w:tcPr>
            <w:tcW w:w="848" w:type="dxa"/>
            <w:noWrap w:val="0"/>
            <w:vAlign w:val="center"/>
          </w:tcPr>
          <w:p w14:paraId="3C78E9C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sz w:val="22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  <w:t>元/项</w:t>
            </w:r>
          </w:p>
        </w:tc>
        <w:tc>
          <w:tcPr>
            <w:tcW w:w="862" w:type="dxa"/>
            <w:noWrap w:val="0"/>
            <w:vAlign w:val="center"/>
          </w:tcPr>
          <w:p w14:paraId="2F60186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sz w:val="22"/>
                <w:vertAlign w:val="baseline"/>
              </w:rPr>
            </w:pPr>
          </w:p>
        </w:tc>
        <w:tc>
          <w:tcPr>
            <w:tcW w:w="863" w:type="dxa"/>
            <w:noWrap w:val="0"/>
            <w:vAlign w:val="center"/>
          </w:tcPr>
          <w:p w14:paraId="2CA1BBB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sz w:val="22"/>
                <w:vertAlign w:val="baseline"/>
              </w:rPr>
            </w:pPr>
          </w:p>
        </w:tc>
        <w:tc>
          <w:tcPr>
            <w:tcW w:w="726" w:type="dxa"/>
            <w:noWrap w:val="0"/>
            <w:vAlign w:val="center"/>
          </w:tcPr>
          <w:p w14:paraId="30E792C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sz w:val="22"/>
                <w:vertAlign w:val="baseline"/>
              </w:rPr>
            </w:pPr>
          </w:p>
        </w:tc>
      </w:tr>
      <w:tr w14:paraId="77C6B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  <w:jc w:val="center"/>
        </w:trPr>
        <w:tc>
          <w:tcPr>
            <w:tcW w:w="727" w:type="dxa"/>
            <w:noWrap w:val="0"/>
            <w:vAlign w:val="center"/>
          </w:tcPr>
          <w:p w14:paraId="173C2A2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sz w:val="2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2"/>
                <w:vertAlign w:val="baseline"/>
                <w:lang w:val="en-US" w:eastAsia="zh-CN"/>
              </w:rPr>
              <w:t>5</w:t>
            </w:r>
          </w:p>
        </w:tc>
        <w:tc>
          <w:tcPr>
            <w:tcW w:w="1065" w:type="dxa"/>
            <w:vMerge w:val="continue"/>
            <w:noWrap w:val="0"/>
            <w:vAlign w:val="center"/>
          </w:tcPr>
          <w:p w14:paraId="0B6EB0E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sz w:val="22"/>
                <w:vertAlign w:val="baseline"/>
              </w:rPr>
            </w:pPr>
          </w:p>
        </w:tc>
        <w:tc>
          <w:tcPr>
            <w:tcW w:w="1567" w:type="dxa"/>
            <w:vMerge w:val="continue"/>
            <w:noWrap w:val="0"/>
            <w:vAlign w:val="center"/>
          </w:tcPr>
          <w:p w14:paraId="37CD459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sz w:val="22"/>
                <w:vertAlign w:val="baseline"/>
              </w:rPr>
            </w:pPr>
          </w:p>
        </w:tc>
        <w:tc>
          <w:tcPr>
            <w:tcW w:w="2153" w:type="dxa"/>
            <w:noWrap w:val="0"/>
            <w:vAlign w:val="center"/>
          </w:tcPr>
          <w:p w14:paraId="7154E87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sz w:val="2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省政务云高新节点 1（过渡）</w:t>
            </w:r>
          </w:p>
        </w:tc>
        <w:tc>
          <w:tcPr>
            <w:tcW w:w="877" w:type="dxa"/>
            <w:noWrap w:val="0"/>
            <w:vAlign w:val="center"/>
          </w:tcPr>
          <w:p w14:paraId="63236C5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sz w:val="2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2"/>
                <w:vertAlign w:val="baseline"/>
                <w:lang w:val="en-US" w:eastAsia="zh-CN"/>
              </w:rPr>
              <w:t>1</w:t>
            </w:r>
          </w:p>
        </w:tc>
        <w:tc>
          <w:tcPr>
            <w:tcW w:w="720" w:type="dxa"/>
            <w:noWrap w:val="0"/>
            <w:vAlign w:val="center"/>
          </w:tcPr>
          <w:p w14:paraId="000A8C8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  <w:t>项</w:t>
            </w:r>
          </w:p>
        </w:tc>
        <w:tc>
          <w:tcPr>
            <w:tcW w:w="848" w:type="dxa"/>
            <w:noWrap w:val="0"/>
            <w:vAlign w:val="center"/>
          </w:tcPr>
          <w:p w14:paraId="39D6F5A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default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  <w:t>/</w:t>
            </w:r>
          </w:p>
        </w:tc>
        <w:tc>
          <w:tcPr>
            <w:tcW w:w="848" w:type="dxa"/>
            <w:noWrap w:val="0"/>
            <w:vAlign w:val="center"/>
          </w:tcPr>
          <w:p w14:paraId="42E4E31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sz w:val="22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  <w:t>元/项</w:t>
            </w:r>
          </w:p>
        </w:tc>
        <w:tc>
          <w:tcPr>
            <w:tcW w:w="862" w:type="dxa"/>
            <w:noWrap w:val="0"/>
            <w:vAlign w:val="center"/>
          </w:tcPr>
          <w:p w14:paraId="6A0E257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sz w:val="22"/>
                <w:vertAlign w:val="baseline"/>
              </w:rPr>
            </w:pPr>
          </w:p>
        </w:tc>
        <w:tc>
          <w:tcPr>
            <w:tcW w:w="863" w:type="dxa"/>
            <w:noWrap w:val="0"/>
            <w:vAlign w:val="center"/>
          </w:tcPr>
          <w:p w14:paraId="303569F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sz w:val="22"/>
                <w:vertAlign w:val="baseline"/>
              </w:rPr>
            </w:pPr>
          </w:p>
        </w:tc>
        <w:tc>
          <w:tcPr>
            <w:tcW w:w="726" w:type="dxa"/>
            <w:noWrap w:val="0"/>
            <w:vAlign w:val="center"/>
          </w:tcPr>
          <w:p w14:paraId="7995689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sz w:val="22"/>
                <w:vertAlign w:val="baseline"/>
              </w:rPr>
            </w:pPr>
          </w:p>
        </w:tc>
      </w:tr>
      <w:tr w14:paraId="2F973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" w:hRule="atLeast"/>
          <w:jc w:val="center"/>
        </w:trPr>
        <w:tc>
          <w:tcPr>
            <w:tcW w:w="727" w:type="dxa"/>
            <w:noWrap w:val="0"/>
            <w:vAlign w:val="center"/>
          </w:tcPr>
          <w:p w14:paraId="507952E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sz w:val="2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2"/>
                <w:vertAlign w:val="baseline"/>
                <w:lang w:val="en-US" w:eastAsia="zh-CN"/>
              </w:rPr>
              <w:t>6</w:t>
            </w:r>
          </w:p>
        </w:tc>
        <w:tc>
          <w:tcPr>
            <w:tcW w:w="1065" w:type="dxa"/>
            <w:vMerge w:val="continue"/>
            <w:noWrap w:val="0"/>
            <w:vAlign w:val="center"/>
          </w:tcPr>
          <w:p w14:paraId="05D5CAB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sz w:val="22"/>
                <w:vertAlign w:val="baseline"/>
              </w:rPr>
            </w:pPr>
          </w:p>
        </w:tc>
        <w:tc>
          <w:tcPr>
            <w:tcW w:w="1567" w:type="dxa"/>
            <w:vMerge w:val="continue"/>
            <w:noWrap w:val="0"/>
            <w:vAlign w:val="center"/>
          </w:tcPr>
          <w:p w14:paraId="3CCB01C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sz w:val="22"/>
                <w:vertAlign w:val="baseline"/>
              </w:rPr>
            </w:pPr>
          </w:p>
        </w:tc>
        <w:tc>
          <w:tcPr>
            <w:tcW w:w="2153" w:type="dxa"/>
            <w:noWrap w:val="0"/>
            <w:vAlign w:val="center"/>
          </w:tcPr>
          <w:p w14:paraId="6112D3B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sz w:val="2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预计服务期范围内建设完成的其他政务云节点（GHGY）</w:t>
            </w:r>
          </w:p>
        </w:tc>
        <w:tc>
          <w:tcPr>
            <w:tcW w:w="877" w:type="dxa"/>
            <w:noWrap w:val="0"/>
            <w:vAlign w:val="center"/>
          </w:tcPr>
          <w:p w14:paraId="302CBA9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sz w:val="2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2"/>
                <w:vertAlign w:val="baseline"/>
                <w:lang w:val="en-US" w:eastAsia="zh-CN"/>
              </w:rPr>
              <w:t>1</w:t>
            </w:r>
          </w:p>
        </w:tc>
        <w:tc>
          <w:tcPr>
            <w:tcW w:w="720" w:type="dxa"/>
            <w:noWrap w:val="0"/>
            <w:vAlign w:val="center"/>
          </w:tcPr>
          <w:p w14:paraId="1B1869F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  <w:t>项</w:t>
            </w:r>
          </w:p>
        </w:tc>
        <w:tc>
          <w:tcPr>
            <w:tcW w:w="848" w:type="dxa"/>
            <w:noWrap w:val="0"/>
            <w:vAlign w:val="center"/>
          </w:tcPr>
          <w:p w14:paraId="6640B88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default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  <w:t>/</w:t>
            </w:r>
          </w:p>
        </w:tc>
        <w:tc>
          <w:tcPr>
            <w:tcW w:w="848" w:type="dxa"/>
            <w:noWrap w:val="0"/>
            <w:vAlign w:val="center"/>
          </w:tcPr>
          <w:p w14:paraId="319C1F9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sz w:val="22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  <w:t>元/项</w:t>
            </w:r>
          </w:p>
        </w:tc>
        <w:tc>
          <w:tcPr>
            <w:tcW w:w="862" w:type="dxa"/>
            <w:noWrap w:val="0"/>
            <w:vAlign w:val="center"/>
          </w:tcPr>
          <w:p w14:paraId="7F570EA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sz w:val="22"/>
                <w:vertAlign w:val="baseline"/>
              </w:rPr>
            </w:pPr>
          </w:p>
        </w:tc>
        <w:tc>
          <w:tcPr>
            <w:tcW w:w="863" w:type="dxa"/>
            <w:noWrap w:val="0"/>
            <w:vAlign w:val="center"/>
          </w:tcPr>
          <w:p w14:paraId="010AF93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sz w:val="22"/>
                <w:vertAlign w:val="baseline"/>
              </w:rPr>
            </w:pPr>
          </w:p>
        </w:tc>
        <w:tc>
          <w:tcPr>
            <w:tcW w:w="726" w:type="dxa"/>
            <w:noWrap w:val="0"/>
            <w:vAlign w:val="center"/>
          </w:tcPr>
          <w:p w14:paraId="7173AEC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sz w:val="22"/>
                <w:vertAlign w:val="baseline"/>
              </w:rPr>
            </w:pPr>
          </w:p>
        </w:tc>
      </w:tr>
      <w:tr w14:paraId="39DC3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  <w:jc w:val="center"/>
        </w:trPr>
        <w:tc>
          <w:tcPr>
            <w:tcW w:w="727" w:type="dxa"/>
            <w:noWrap w:val="0"/>
            <w:vAlign w:val="center"/>
          </w:tcPr>
          <w:p w14:paraId="63CCD0F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vertAlign w:val="baseline"/>
                <w:lang w:val="en-US" w:eastAsia="zh-CN"/>
              </w:rPr>
              <w:t>7</w:t>
            </w:r>
          </w:p>
        </w:tc>
        <w:tc>
          <w:tcPr>
            <w:tcW w:w="1065" w:type="dxa"/>
            <w:vMerge w:val="continue"/>
            <w:noWrap w:val="0"/>
            <w:vAlign w:val="center"/>
          </w:tcPr>
          <w:p w14:paraId="21E931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67" w:type="dxa"/>
            <w:vMerge w:val="restart"/>
            <w:noWrap w:val="0"/>
            <w:vAlign w:val="center"/>
          </w:tcPr>
          <w:p w14:paraId="1EAF4C0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vertAlign w:val="baseline"/>
              </w:rPr>
              <w:t>平台接入管理系统接入</w:t>
            </w:r>
          </w:p>
        </w:tc>
        <w:tc>
          <w:tcPr>
            <w:tcW w:w="2153" w:type="dxa"/>
            <w:noWrap w:val="0"/>
            <w:vAlign w:val="center"/>
          </w:tcPr>
          <w:p w14:paraId="486AA15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sz w:val="2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2"/>
              </w:rPr>
              <w:t>人工智能管理平台</w:t>
            </w:r>
          </w:p>
        </w:tc>
        <w:tc>
          <w:tcPr>
            <w:tcW w:w="877" w:type="dxa"/>
            <w:noWrap w:val="0"/>
            <w:vAlign w:val="center"/>
          </w:tcPr>
          <w:p w14:paraId="3026EE5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vertAlign w:val="baseline"/>
                <w:lang w:val="en-US" w:eastAsia="zh-CN"/>
              </w:rPr>
              <w:t>1</w:t>
            </w:r>
          </w:p>
        </w:tc>
        <w:tc>
          <w:tcPr>
            <w:tcW w:w="720" w:type="dxa"/>
            <w:noWrap w:val="0"/>
            <w:vAlign w:val="center"/>
          </w:tcPr>
          <w:p w14:paraId="12A937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  <w:t>项</w:t>
            </w:r>
          </w:p>
        </w:tc>
        <w:tc>
          <w:tcPr>
            <w:tcW w:w="848" w:type="dxa"/>
            <w:noWrap w:val="0"/>
            <w:vAlign w:val="center"/>
          </w:tcPr>
          <w:p w14:paraId="721A136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default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  <w:t>/</w:t>
            </w:r>
          </w:p>
        </w:tc>
        <w:tc>
          <w:tcPr>
            <w:tcW w:w="848" w:type="dxa"/>
            <w:noWrap w:val="0"/>
            <w:vAlign w:val="center"/>
          </w:tcPr>
          <w:p w14:paraId="4C13A81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  <w:t>元/项</w:t>
            </w:r>
          </w:p>
        </w:tc>
        <w:tc>
          <w:tcPr>
            <w:tcW w:w="862" w:type="dxa"/>
            <w:noWrap w:val="0"/>
            <w:vAlign w:val="center"/>
          </w:tcPr>
          <w:p w14:paraId="206C7A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3" w:type="dxa"/>
            <w:noWrap w:val="0"/>
            <w:vAlign w:val="center"/>
          </w:tcPr>
          <w:p w14:paraId="2541CE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26" w:type="dxa"/>
            <w:noWrap w:val="0"/>
            <w:vAlign w:val="center"/>
          </w:tcPr>
          <w:p w14:paraId="63997F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58F25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2" w:hRule="atLeast"/>
          <w:jc w:val="center"/>
        </w:trPr>
        <w:tc>
          <w:tcPr>
            <w:tcW w:w="727" w:type="dxa"/>
            <w:noWrap w:val="0"/>
            <w:vAlign w:val="center"/>
          </w:tcPr>
          <w:p w14:paraId="4B9B531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</w:pPr>
            <w:r>
              <w:rPr>
                <w:rFonts w:hint="eastAsia" w:ascii="仿宋" w:hAnsi="仿宋" w:eastAsia="仿宋" w:cs="仿宋"/>
                <w:sz w:val="22"/>
                <w:vertAlign w:val="baseline"/>
                <w:lang w:val="en-US" w:eastAsia="zh-CN"/>
              </w:rPr>
              <w:t>8</w:t>
            </w:r>
          </w:p>
        </w:tc>
        <w:tc>
          <w:tcPr>
            <w:tcW w:w="1065" w:type="dxa"/>
            <w:vMerge w:val="continue"/>
            <w:noWrap w:val="0"/>
            <w:vAlign w:val="center"/>
          </w:tcPr>
          <w:p w14:paraId="6FCAF4B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</w:pPr>
          </w:p>
        </w:tc>
        <w:tc>
          <w:tcPr>
            <w:tcW w:w="1567" w:type="dxa"/>
            <w:vMerge w:val="continue"/>
            <w:noWrap w:val="0"/>
            <w:vAlign w:val="center"/>
          </w:tcPr>
          <w:p w14:paraId="41615C1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</w:pPr>
          </w:p>
        </w:tc>
        <w:tc>
          <w:tcPr>
            <w:tcW w:w="2153" w:type="dxa"/>
            <w:noWrap w:val="0"/>
            <w:vAlign w:val="center"/>
          </w:tcPr>
          <w:p w14:paraId="123838E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sz w:val="2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2"/>
              </w:rPr>
              <w:t>灾备管理平台</w:t>
            </w:r>
          </w:p>
        </w:tc>
        <w:tc>
          <w:tcPr>
            <w:tcW w:w="877" w:type="dxa"/>
            <w:noWrap w:val="0"/>
            <w:vAlign w:val="center"/>
          </w:tcPr>
          <w:p w14:paraId="44AB323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sz w:val="2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2"/>
                <w:vertAlign w:val="baseline"/>
                <w:lang w:val="en-US" w:eastAsia="zh-CN"/>
              </w:rPr>
              <w:t>1</w:t>
            </w:r>
          </w:p>
        </w:tc>
        <w:tc>
          <w:tcPr>
            <w:tcW w:w="720" w:type="dxa"/>
            <w:noWrap w:val="0"/>
            <w:vAlign w:val="center"/>
          </w:tcPr>
          <w:p w14:paraId="0B64E6C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  <w:t>项</w:t>
            </w:r>
          </w:p>
        </w:tc>
        <w:tc>
          <w:tcPr>
            <w:tcW w:w="848" w:type="dxa"/>
            <w:noWrap w:val="0"/>
            <w:vAlign w:val="center"/>
          </w:tcPr>
          <w:p w14:paraId="77EB6C0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default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  <w:t>/</w:t>
            </w:r>
          </w:p>
        </w:tc>
        <w:tc>
          <w:tcPr>
            <w:tcW w:w="848" w:type="dxa"/>
            <w:noWrap w:val="0"/>
            <w:vAlign w:val="center"/>
          </w:tcPr>
          <w:p w14:paraId="3156D22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sz w:val="22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  <w:t>元/项</w:t>
            </w:r>
          </w:p>
        </w:tc>
        <w:tc>
          <w:tcPr>
            <w:tcW w:w="862" w:type="dxa"/>
            <w:noWrap w:val="0"/>
            <w:vAlign w:val="center"/>
          </w:tcPr>
          <w:p w14:paraId="3BB5A22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sz w:val="22"/>
                <w:vertAlign w:val="baseline"/>
              </w:rPr>
            </w:pPr>
          </w:p>
        </w:tc>
        <w:tc>
          <w:tcPr>
            <w:tcW w:w="863" w:type="dxa"/>
            <w:noWrap w:val="0"/>
            <w:vAlign w:val="center"/>
          </w:tcPr>
          <w:p w14:paraId="3CD6526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sz w:val="22"/>
                <w:vertAlign w:val="baseline"/>
              </w:rPr>
            </w:pPr>
          </w:p>
        </w:tc>
        <w:tc>
          <w:tcPr>
            <w:tcW w:w="726" w:type="dxa"/>
            <w:noWrap w:val="0"/>
            <w:vAlign w:val="center"/>
          </w:tcPr>
          <w:p w14:paraId="6A8C974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sz w:val="22"/>
                <w:vertAlign w:val="baseline"/>
              </w:rPr>
            </w:pPr>
          </w:p>
        </w:tc>
      </w:tr>
      <w:tr w14:paraId="275164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  <w:jc w:val="center"/>
        </w:trPr>
        <w:tc>
          <w:tcPr>
            <w:tcW w:w="727" w:type="dxa"/>
            <w:noWrap w:val="0"/>
            <w:vAlign w:val="center"/>
          </w:tcPr>
          <w:p w14:paraId="166FF9A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vertAlign w:val="baseline"/>
                <w:lang w:val="en-US" w:eastAsia="zh-CN"/>
              </w:rPr>
              <w:t>9</w:t>
            </w:r>
          </w:p>
        </w:tc>
        <w:tc>
          <w:tcPr>
            <w:tcW w:w="1065" w:type="dxa"/>
            <w:vMerge w:val="continue"/>
            <w:noWrap w:val="0"/>
            <w:vAlign w:val="center"/>
          </w:tcPr>
          <w:p w14:paraId="05790F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720" w:type="dxa"/>
            <w:gridSpan w:val="2"/>
            <w:noWrap w:val="0"/>
            <w:vAlign w:val="center"/>
          </w:tcPr>
          <w:p w14:paraId="19C31B4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sz w:val="2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2"/>
                <w:vertAlign w:val="baseline"/>
              </w:rPr>
              <w:t>日常运营服务</w:t>
            </w:r>
          </w:p>
        </w:tc>
        <w:tc>
          <w:tcPr>
            <w:tcW w:w="877" w:type="dxa"/>
            <w:noWrap w:val="0"/>
            <w:vAlign w:val="center"/>
          </w:tcPr>
          <w:p w14:paraId="5D0F510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vertAlign w:val="baseline"/>
                <w:lang w:val="en-US" w:eastAsia="zh-CN"/>
              </w:rPr>
              <w:t>1</w:t>
            </w:r>
          </w:p>
        </w:tc>
        <w:tc>
          <w:tcPr>
            <w:tcW w:w="720" w:type="dxa"/>
            <w:noWrap w:val="0"/>
            <w:vAlign w:val="center"/>
          </w:tcPr>
          <w:p w14:paraId="0E9BD3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  <w:t>项</w:t>
            </w:r>
          </w:p>
        </w:tc>
        <w:tc>
          <w:tcPr>
            <w:tcW w:w="848" w:type="dxa"/>
            <w:noWrap w:val="0"/>
            <w:vAlign w:val="center"/>
          </w:tcPr>
          <w:p w14:paraId="7C4A9E8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  <w:t>8</w:t>
            </w:r>
          </w:p>
        </w:tc>
        <w:tc>
          <w:tcPr>
            <w:tcW w:w="848" w:type="dxa"/>
            <w:noWrap w:val="0"/>
            <w:vAlign w:val="center"/>
          </w:tcPr>
          <w:p w14:paraId="32C081C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  <w:t>元/项/月</w:t>
            </w:r>
          </w:p>
        </w:tc>
        <w:tc>
          <w:tcPr>
            <w:tcW w:w="862" w:type="dxa"/>
            <w:noWrap w:val="0"/>
            <w:vAlign w:val="center"/>
          </w:tcPr>
          <w:p w14:paraId="22BC1B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3" w:type="dxa"/>
            <w:noWrap w:val="0"/>
            <w:vAlign w:val="center"/>
          </w:tcPr>
          <w:p w14:paraId="40E0A8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26" w:type="dxa"/>
            <w:noWrap w:val="0"/>
            <w:vAlign w:val="center"/>
          </w:tcPr>
          <w:p w14:paraId="34B425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15B96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  <w:jc w:val="center"/>
        </w:trPr>
        <w:tc>
          <w:tcPr>
            <w:tcW w:w="727" w:type="dxa"/>
            <w:noWrap w:val="0"/>
            <w:vAlign w:val="center"/>
          </w:tcPr>
          <w:p w14:paraId="361A3CC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vertAlign w:val="baseline"/>
                <w:lang w:val="en-US" w:eastAsia="zh-CN"/>
              </w:rPr>
              <w:t>10</w:t>
            </w:r>
          </w:p>
        </w:tc>
        <w:tc>
          <w:tcPr>
            <w:tcW w:w="1065" w:type="dxa"/>
            <w:vMerge w:val="continue"/>
            <w:noWrap w:val="0"/>
            <w:vAlign w:val="center"/>
          </w:tcPr>
          <w:p w14:paraId="5AAA9D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720" w:type="dxa"/>
            <w:gridSpan w:val="2"/>
            <w:noWrap w:val="0"/>
            <w:vAlign w:val="center"/>
          </w:tcPr>
          <w:p w14:paraId="394F73E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sz w:val="2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2"/>
                <w:vertAlign w:val="baseline"/>
              </w:rPr>
              <w:t>专项运营服务</w:t>
            </w:r>
          </w:p>
        </w:tc>
        <w:tc>
          <w:tcPr>
            <w:tcW w:w="877" w:type="dxa"/>
            <w:noWrap w:val="0"/>
            <w:vAlign w:val="center"/>
          </w:tcPr>
          <w:p w14:paraId="4D94CB8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vertAlign w:val="baseline"/>
                <w:lang w:val="en-US" w:eastAsia="zh-CN"/>
              </w:rPr>
              <w:t>1</w:t>
            </w:r>
          </w:p>
        </w:tc>
        <w:tc>
          <w:tcPr>
            <w:tcW w:w="720" w:type="dxa"/>
            <w:noWrap w:val="0"/>
            <w:vAlign w:val="center"/>
          </w:tcPr>
          <w:p w14:paraId="08EE96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  <w:t>项</w:t>
            </w:r>
          </w:p>
        </w:tc>
        <w:tc>
          <w:tcPr>
            <w:tcW w:w="848" w:type="dxa"/>
            <w:noWrap w:val="0"/>
            <w:vAlign w:val="center"/>
          </w:tcPr>
          <w:p w14:paraId="2037413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  <w:t>8</w:t>
            </w:r>
          </w:p>
        </w:tc>
        <w:tc>
          <w:tcPr>
            <w:tcW w:w="848" w:type="dxa"/>
            <w:noWrap w:val="0"/>
            <w:vAlign w:val="center"/>
          </w:tcPr>
          <w:p w14:paraId="035A419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  <w:t>元/项/月</w:t>
            </w:r>
          </w:p>
        </w:tc>
        <w:tc>
          <w:tcPr>
            <w:tcW w:w="862" w:type="dxa"/>
            <w:noWrap w:val="0"/>
            <w:vAlign w:val="center"/>
          </w:tcPr>
          <w:p w14:paraId="780697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3" w:type="dxa"/>
            <w:noWrap w:val="0"/>
            <w:vAlign w:val="center"/>
          </w:tcPr>
          <w:p w14:paraId="3F421B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26" w:type="dxa"/>
            <w:noWrap w:val="0"/>
            <w:vAlign w:val="center"/>
          </w:tcPr>
          <w:p w14:paraId="7A624B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7ADBC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  <w:jc w:val="center"/>
        </w:trPr>
        <w:tc>
          <w:tcPr>
            <w:tcW w:w="727" w:type="dxa"/>
            <w:noWrap w:val="0"/>
            <w:vAlign w:val="center"/>
          </w:tcPr>
          <w:p w14:paraId="5917335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vertAlign w:val="baseline"/>
                <w:lang w:val="en-US" w:eastAsia="zh-CN"/>
              </w:rPr>
              <w:t>11</w:t>
            </w:r>
          </w:p>
        </w:tc>
        <w:tc>
          <w:tcPr>
            <w:tcW w:w="1065" w:type="dxa"/>
            <w:vMerge w:val="continue"/>
            <w:noWrap w:val="0"/>
            <w:vAlign w:val="center"/>
          </w:tcPr>
          <w:p w14:paraId="7D7C45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720" w:type="dxa"/>
            <w:gridSpan w:val="2"/>
            <w:noWrap w:val="0"/>
            <w:vAlign w:val="center"/>
          </w:tcPr>
          <w:p w14:paraId="29DDCE6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sz w:val="2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2"/>
                <w:vertAlign w:val="baseline"/>
              </w:rPr>
              <w:t>技术咨询服务</w:t>
            </w:r>
          </w:p>
        </w:tc>
        <w:tc>
          <w:tcPr>
            <w:tcW w:w="877" w:type="dxa"/>
            <w:noWrap w:val="0"/>
            <w:vAlign w:val="center"/>
          </w:tcPr>
          <w:p w14:paraId="54CD9B7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vertAlign w:val="baseline"/>
                <w:lang w:val="en-US" w:eastAsia="zh-CN"/>
              </w:rPr>
              <w:t>1</w:t>
            </w:r>
          </w:p>
        </w:tc>
        <w:tc>
          <w:tcPr>
            <w:tcW w:w="720" w:type="dxa"/>
            <w:noWrap w:val="0"/>
            <w:vAlign w:val="center"/>
          </w:tcPr>
          <w:p w14:paraId="0BFC6D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  <w:t>项</w:t>
            </w:r>
          </w:p>
        </w:tc>
        <w:tc>
          <w:tcPr>
            <w:tcW w:w="848" w:type="dxa"/>
            <w:noWrap w:val="0"/>
            <w:vAlign w:val="center"/>
          </w:tcPr>
          <w:p w14:paraId="08E6E0D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  <w:t>8</w:t>
            </w:r>
          </w:p>
        </w:tc>
        <w:tc>
          <w:tcPr>
            <w:tcW w:w="848" w:type="dxa"/>
            <w:noWrap w:val="0"/>
            <w:vAlign w:val="center"/>
          </w:tcPr>
          <w:p w14:paraId="3AF291D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  <w:t>元/项/月</w:t>
            </w:r>
          </w:p>
        </w:tc>
        <w:tc>
          <w:tcPr>
            <w:tcW w:w="862" w:type="dxa"/>
            <w:noWrap w:val="0"/>
            <w:vAlign w:val="center"/>
          </w:tcPr>
          <w:p w14:paraId="6E57D1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3" w:type="dxa"/>
            <w:noWrap w:val="0"/>
            <w:vAlign w:val="center"/>
          </w:tcPr>
          <w:p w14:paraId="70CAF9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26" w:type="dxa"/>
            <w:noWrap w:val="0"/>
            <w:vAlign w:val="center"/>
          </w:tcPr>
          <w:p w14:paraId="100A2C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74C0F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  <w:jc w:val="center"/>
        </w:trPr>
        <w:tc>
          <w:tcPr>
            <w:tcW w:w="727" w:type="dxa"/>
            <w:tcBorders>
              <w:bottom w:val="single" w:color="auto" w:sz="4" w:space="0"/>
            </w:tcBorders>
            <w:noWrap w:val="0"/>
            <w:vAlign w:val="center"/>
          </w:tcPr>
          <w:p w14:paraId="31C847D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vertAlign w:val="baseline"/>
                <w:lang w:val="en-US" w:eastAsia="zh-CN"/>
              </w:rPr>
              <w:t>12</w:t>
            </w:r>
          </w:p>
        </w:tc>
        <w:tc>
          <w:tcPr>
            <w:tcW w:w="1065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 w14:paraId="6B1ED7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72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21CD17D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sz w:val="2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2"/>
                <w:vertAlign w:val="baseline"/>
              </w:rPr>
              <w:t>应急保障服务</w:t>
            </w:r>
          </w:p>
        </w:tc>
        <w:tc>
          <w:tcPr>
            <w:tcW w:w="877" w:type="dxa"/>
            <w:tcBorders>
              <w:bottom w:val="single" w:color="auto" w:sz="4" w:space="0"/>
            </w:tcBorders>
            <w:noWrap w:val="0"/>
            <w:vAlign w:val="center"/>
          </w:tcPr>
          <w:p w14:paraId="2E0C71D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vertAlign w:val="baseline"/>
                <w:lang w:val="en-US" w:eastAsia="zh-CN"/>
              </w:rPr>
              <w:t>1</w:t>
            </w:r>
          </w:p>
        </w:tc>
        <w:tc>
          <w:tcPr>
            <w:tcW w:w="720" w:type="dxa"/>
            <w:tcBorders>
              <w:bottom w:val="single" w:color="auto" w:sz="4" w:space="0"/>
            </w:tcBorders>
            <w:noWrap w:val="0"/>
            <w:vAlign w:val="center"/>
          </w:tcPr>
          <w:p w14:paraId="5ADA15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  <w:t>项</w:t>
            </w:r>
          </w:p>
        </w:tc>
        <w:tc>
          <w:tcPr>
            <w:tcW w:w="848" w:type="dxa"/>
            <w:tcBorders>
              <w:bottom w:val="single" w:color="auto" w:sz="4" w:space="0"/>
            </w:tcBorders>
            <w:noWrap w:val="0"/>
            <w:vAlign w:val="center"/>
          </w:tcPr>
          <w:p w14:paraId="3BCE0BD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  <w:t>8</w:t>
            </w:r>
          </w:p>
        </w:tc>
        <w:tc>
          <w:tcPr>
            <w:tcW w:w="848" w:type="dxa"/>
            <w:tcBorders>
              <w:bottom w:val="single" w:color="auto" w:sz="4" w:space="0"/>
            </w:tcBorders>
            <w:noWrap w:val="0"/>
            <w:vAlign w:val="center"/>
          </w:tcPr>
          <w:p w14:paraId="43E8697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  <w:t>元/项/月</w:t>
            </w:r>
          </w:p>
        </w:tc>
        <w:tc>
          <w:tcPr>
            <w:tcW w:w="862" w:type="dxa"/>
            <w:tcBorders>
              <w:bottom w:val="single" w:color="auto" w:sz="4" w:space="0"/>
            </w:tcBorders>
            <w:noWrap w:val="0"/>
            <w:vAlign w:val="center"/>
          </w:tcPr>
          <w:p w14:paraId="330355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3" w:type="dxa"/>
            <w:tcBorders>
              <w:bottom w:val="single" w:color="auto" w:sz="4" w:space="0"/>
            </w:tcBorders>
            <w:noWrap w:val="0"/>
            <w:vAlign w:val="center"/>
          </w:tcPr>
          <w:p w14:paraId="404AFD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26" w:type="dxa"/>
            <w:tcBorders>
              <w:bottom w:val="single" w:color="auto" w:sz="4" w:space="0"/>
            </w:tcBorders>
            <w:noWrap w:val="0"/>
            <w:vAlign w:val="center"/>
          </w:tcPr>
          <w:p w14:paraId="02F627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3B439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  <w:jc w:val="center"/>
        </w:trPr>
        <w:tc>
          <w:tcPr>
            <w:tcW w:w="727" w:type="dxa"/>
            <w:tcBorders>
              <w:bottom w:val="single" w:color="auto" w:sz="4" w:space="0"/>
            </w:tcBorders>
            <w:noWrap w:val="0"/>
            <w:vAlign w:val="center"/>
          </w:tcPr>
          <w:p w14:paraId="4D82529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vertAlign w:val="baseline"/>
                <w:lang w:val="en-US" w:eastAsia="zh-CN"/>
              </w:rPr>
              <w:t>13</w:t>
            </w:r>
          </w:p>
        </w:tc>
        <w:tc>
          <w:tcPr>
            <w:tcW w:w="1065" w:type="dxa"/>
            <w:tcBorders>
              <w:bottom w:val="single" w:color="auto" w:sz="4" w:space="0"/>
            </w:tcBorders>
            <w:noWrap w:val="0"/>
            <w:vAlign w:val="center"/>
          </w:tcPr>
          <w:p w14:paraId="2343B7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vertAlign w:val="baseline"/>
              </w:rPr>
              <w:t>政务云网服务台服务</w:t>
            </w:r>
          </w:p>
        </w:tc>
        <w:tc>
          <w:tcPr>
            <w:tcW w:w="372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32824C8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sz w:val="2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2"/>
                <w:vertAlign w:val="baseline"/>
              </w:rPr>
              <w:t>服务台运营服务</w:t>
            </w:r>
          </w:p>
        </w:tc>
        <w:tc>
          <w:tcPr>
            <w:tcW w:w="877" w:type="dxa"/>
            <w:tcBorders>
              <w:bottom w:val="single" w:color="auto" w:sz="4" w:space="0"/>
            </w:tcBorders>
            <w:noWrap w:val="0"/>
            <w:vAlign w:val="center"/>
          </w:tcPr>
          <w:p w14:paraId="0760D1A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vertAlign w:val="baseline"/>
                <w:lang w:val="en-US" w:eastAsia="zh-CN"/>
              </w:rPr>
              <w:t>1</w:t>
            </w:r>
          </w:p>
        </w:tc>
        <w:tc>
          <w:tcPr>
            <w:tcW w:w="720" w:type="dxa"/>
            <w:tcBorders>
              <w:bottom w:val="single" w:color="auto" w:sz="4" w:space="0"/>
            </w:tcBorders>
            <w:noWrap w:val="0"/>
            <w:vAlign w:val="center"/>
          </w:tcPr>
          <w:p w14:paraId="0F906D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  <w:t>项</w:t>
            </w:r>
          </w:p>
        </w:tc>
        <w:tc>
          <w:tcPr>
            <w:tcW w:w="848" w:type="dxa"/>
            <w:tcBorders>
              <w:bottom w:val="single" w:color="auto" w:sz="4" w:space="0"/>
            </w:tcBorders>
            <w:noWrap w:val="0"/>
            <w:vAlign w:val="center"/>
          </w:tcPr>
          <w:p w14:paraId="2A08261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  <w:t>8</w:t>
            </w:r>
          </w:p>
        </w:tc>
        <w:tc>
          <w:tcPr>
            <w:tcW w:w="848" w:type="dxa"/>
            <w:tcBorders>
              <w:bottom w:val="single" w:color="auto" w:sz="4" w:space="0"/>
            </w:tcBorders>
            <w:noWrap w:val="0"/>
            <w:vAlign w:val="center"/>
          </w:tcPr>
          <w:p w14:paraId="1BA4DBA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  <w:t>元/项/月</w:t>
            </w:r>
          </w:p>
        </w:tc>
        <w:tc>
          <w:tcPr>
            <w:tcW w:w="862" w:type="dxa"/>
            <w:tcBorders>
              <w:bottom w:val="single" w:color="auto" w:sz="4" w:space="0"/>
            </w:tcBorders>
            <w:noWrap w:val="0"/>
            <w:vAlign w:val="center"/>
          </w:tcPr>
          <w:p w14:paraId="2FF1DE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3" w:type="dxa"/>
            <w:tcBorders>
              <w:bottom w:val="single" w:color="auto" w:sz="4" w:space="0"/>
            </w:tcBorders>
            <w:noWrap w:val="0"/>
            <w:vAlign w:val="center"/>
          </w:tcPr>
          <w:p w14:paraId="6CBEFD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26" w:type="dxa"/>
            <w:tcBorders>
              <w:bottom w:val="single" w:color="auto" w:sz="4" w:space="0"/>
            </w:tcBorders>
            <w:noWrap w:val="0"/>
            <w:vAlign w:val="center"/>
          </w:tcPr>
          <w:p w14:paraId="28213F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1CE42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  <w:jc w:val="center"/>
        </w:trPr>
        <w:tc>
          <w:tcPr>
            <w:tcW w:w="727" w:type="dxa"/>
            <w:tcBorders>
              <w:bottom w:val="single" w:color="auto" w:sz="4" w:space="0"/>
            </w:tcBorders>
            <w:noWrap w:val="0"/>
            <w:vAlign w:val="center"/>
          </w:tcPr>
          <w:p w14:paraId="139FAC0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vertAlign w:val="baseline"/>
                <w:lang w:val="en-US" w:eastAsia="zh-CN"/>
              </w:rPr>
              <w:t>14</w:t>
            </w:r>
          </w:p>
        </w:tc>
        <w:tc>
          <w:tcPr>
            <w:tcW w:w="1065" w:type="dxa"/>
            <w:vMerge w:val="restart"/>
            <w:noWrap w:val="0"/>
            <w:vAlign w:val="center"/>
          </w:tcPr>
          <w:p w14:paraId="1022C8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vertAlign w:val="baseline"/>
              </w:rPr>
              <w:t>政务网监测运营服务</w:t>
            </w:r>
          </w:p>
        </w:tc>
        <w:tc>
          <w:tcPr>
            <w:tcW w:w="372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6CD481F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sz w:val="2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2"/>
                <w:vertAlign w:val="baseline"/>
              </w:rPr>
              <w:t>日常运营服务</w:t>
            </w:r>
          </w:p>
        </w:tc>
        <w:tc>
          <w:tcPr>
            <w:tcW w:w="877" w:type="dxa"/>
            <w:tcBorders>
              <w:bottom w:val="single" w:color="auto" w:sz="4" w:space="0"/>
            </w:tcBorders>
            <w:noWrap w:val="0"/>
            <w:vAlign w:val="center"/>
          </w:tcPr>
          <w:p w14:paraId="240656F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vertAlign w:val="baseline"/>
                <w:lang w:val="en-US" w:eastAsia="zh-CN"/>
              </w:rPr>
              <w:t>1</w:t>
            </w:r>
          </w:p>
        </w:tc>
        <w:tc>
          <w:tcPr>
            <w:tcW w:w="720" w:type="dxa"/>
            <w:tcBorders>
              <w:bottom w:val="single" w:color="auto" w:sz="4" w:space="0"/>
            </w:tcBorders>
            <w:noWrap w:val="0"/>
            <w:vAlign w:val="center"/>
          </w:tcPr>
          <w:p w14:paraId="5219E5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  <w:t>项</w:t>
            </w:r>
          </w:p>
        </w:tc>
        <w:tc>
          <w:tcPr>
            <w:tcW w:w="848" w:type="dxa"/>
            <w:tcBorders>
              <w:bottom w:val="single" w:color="auto" w:sz="4" w:space="0"/>
            </w:tcBorders>
            <w:noWrap w:val="0"/>
            <w:vAlign w:val="center"/>
          </w:tcPr>
          <w:p w14:paraId="2861552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  <w:t>8</w:t>
            </w:r>
          </w:p>
        </w:tc>
        <w:tc>
          <w:tcPr>
            <w:tcW w:w="848" w:type="dxa"/>
            <w:tcBorders>
              <w:bottom w:val="single" w:color="auto" w:sz="4" w:space="0"/>
            </w:tcBorders>
            <w:noWrap w:val="0"/>
            <w:vAlign w:val="center"/>
          </w:tcPr>
          <w:p w14:paraId="3671667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  <w:t>元/项/月</w:t>
            </w:r>
          </w:p>
        </w:tc>
        <w:tc>
          <w:tcPr>
            <w:tcW w:w="862" w:type="dxa"/>
            <w:tcBorders>
              <w:bottom w:val="single" w:color="auto" w:sz="4" w:space="0"/>
            </w:tcBorders>
            <w:noWrap w:val="0"/>
            <w:vAlign w:val="center"/>
          </w:tcPr>
          <w:p w14:paraId="11A863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3" w:type="dxa"/>
            <w:tcBorders>
              <w:bottom w:val="single" w:color="auto" w:sz="4" w:space="0"/>
            </w:tcBorders>
            <w:noWrap w:val="0"/>
            <w:vAlign w:val="center"/>
          </w:tcPr>
          <w:p w14:paraId="235C5F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26" w:type="dxa"/>
            <w:tcBorders>
              <w:bottom w:val="single" w:color="auto" w:sz="4" w:space="0"/>
            </w:tcBorders>
            <w:noWrap w:val="0"/>
            <w:vAlign w:val="center"/>
          </w:tcPr>
          <w:p w14:paraId="2C4F0B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3777A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  <w:jc w:val="center"/>
        </w:trPr>
        <w:tc>
          <w:tcPr>
            <w:tcW w:w="727" w:type="dxa"/>
            <w:tcBorders>
              <w:bottom w:val="single" w:color="auto" w:sz="4" w:space="0"/>
            </w:tcBorders>
            <w:noWrap w:val="0"/>
            <w:vAlign w:val="center"/>
          </w:tcPr>
          <w:p w14:paraId="4EE2292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default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vertAlign w:val="baseline"/>
                <w:lang w:val="en-US" w:eastAsia="zh-CN"/>
              </w:rPr>
              <w:t>15</w:t>
            </w:r>
          </w:p>
        </w:tc>
        <w:tc>
          <w:tcPr>
            <w:tcW w:w="1065" w:type="dxa"/>
            <w:vMerge w:val="continue"/>
            <w:noWrap w:val="0"/>
            <w:vAlign w:val="center"/>
          </w:tcPr>
          <w:p w14:paraId="4A855B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72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2768930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sz w:val="2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2"/>
                <w:vertAlign w:val="baseline"/>
              </w:rPr>
              <w:t>专项运营服务</w:t>
            </w:r>
          </w:p>
        </w:tc>
        <w:tc>
          <w:tcPr>
            <w:tcW w:w="877" w:type="dxa"/>
            <w:tcBorders>
              <w:bottom w:val="single" w:color="auto" w:sz="4" w:space="0"/>
            </w:tcBorders>
            <w:noWrap w:val="0"/>
            <w:vAlign w:val="center"/>
          </w:tcPr>
          <w:p w14:paraId="400612A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vertAlign w:val="baseline"/>
                <w:lang w:val="en-US" w:eastAsia="zh-CN"/>
              </w:rPr>
              <w:t>1</w:t>
            </w:r>
          </w:p>
        </w:tc>
        <w:tc>
          <w:tcPr>
            <w:tcW w:w="720" w:type="dxa"/>
            <w:tcBorders>
              <w:bottom w:val="single" w:color="auto" w:sz="4" w:space="0"/>
            </w:tcBorders>
            <w:noWrap w:val="0"/>
            <w:vAlign w:val="center"/>
          </w:tcPr>
          <w:p w14:paraId="437AA3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  <w:t>项</w:t>
            </w:r>
          </w:p>
        </w:tc>
        <w:tc>
          <w:tcPr>
            <w:tcW w:w="848" w:type="dxa"/>
            <w:tcBorders>
              <w:bottom w:val="single" w:color="auto" w:sz="4" w:space="0"/>
            </w:tcBorders>
            <w:noWrap w:val="0"/>
            <w:vAlign w:val="center"/>
          </w:tcPr>
          <w:p w14:paraId="2E6C605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  <w:t>8</w:t>
            </w:r>
          </w:p>
        </w:tc>
        <w:tc>
          <w:tcPr>
            <w:tcW w:w="848" w:type="dxa"/>
            <w:tcBorders>
              <w:bottom w:val="single" w:color="auto" w:sz="4" w:space="0"/>
            </w:tcBorders>
            <w:noWrap w:val="0"/>
            <w:vAlign w:val="center"/>
          </w:tcPr>
          <w:p w14:paraId="3A3AE2D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  <w:t>元/项/月</w:t>
            </w:r>
          </w:p>
        </w:tc>
        <w:tc>
          <w:tcPr>
            <w:tcW w:w="862" w:type="dxa"/>
            <w:tcBorders>
              <w:bottom w:val="single" w:color="auto" w:sz="4" w:space="0"/>
            </w:tcBorders>
            <w:noWrap w:val="0"/>
            <w:vAlign w:val="center"/>
          </w:tcPr>
          <w:p w14:paraId="1626BE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3" w:type="dxa"/>
            <w:tcBorders>
              <w:bottom w:val="single" w:color="auto" w:sz="4" w:space="0"/>
            </w:tcBorders>
            <w:noWrap w:val="0"/>
            <w:vAlign w:val="center"/>
          </w:tcPr>
          <w:p w14:paraId="32179E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26" w:type="dxa"/>
            <w:tcBorders>
              <w:bottom w:val="single" w:color="auto" w:sz="4" w:space="0"/>
            </w:tcBorders>
            <w:noWrap w:val="0"/>
            <w:vAlign w:val="center"/>
          </w:tcPr>
          <w:p w14:paraId="68503F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0075D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  <w:jc w:val="center"/>
        </w:trPr>
        <w:tc>
          <w:tcPr>
            <w:tcW w:w="727" w:type="dxa"/>
            <w:tcBorders>
              <w:bottom w:val="single" w:color="auto" w:sz="4" w:space="0"/>
            </w:tcBorders>
            <w:noWrap w:val="0"/>
            <w:vAlign w:val="center"/>
          </w:tcPr>
          <w:p w14:paraId="1A5C918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default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vertAlign w:val="baseline"/>
                <w:lang w:val="en-US" w:eastAsia="zh-CN"/>
              </w:rPr>
              <w:t>16</w:t>
            </w:r>
          </w:p>
        </w:tc>
        <w:tc>
          <w:tcPr>
            <w:tcW w:w="1065" w:type="dxa"/>
            <w:vMerge w:val="continue"/>
            <w:noWrap w:val="0"/>
            <w:vAlign w:val="center"/>
          </w:tcPr>
          <w:p w14:paraId="6A9B26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72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118EEB6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sz w:val="2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2"/>
                <w:vertAlign w:val="baseline"/>
              </w:rPr>
              <w:t>技术咨询服务</w:t>
            </w:r>
          </w:p>
        </w:tc>
        <w:tc>
          <w:tcPr>
            <w:tcW w:w="877" w:type="dxa"/>
            <w:tcBorders>
              <w:bottom w:val="single" w:color="auto" w:sz="4" w:space="0"/>
            </w:tcBorders>
            <w:noWrap w:val="0"/>
            <w:vAlign w:val="center"/>
          </w:tcPr>
          <w:p w14:paraId="796F776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vertAlign w:val="baseline"/>
                <w:lang w:val="en-US" w:eastAsia="zh-CN"/>
              </w:rPr>
              <w:t>1</w:t>
            </w:r>
          </w:p>
        </w:tc>
        <w:tc>
          <w:tcPr>
            <w:tcW w:w="720" w:type="dxa"/>
            <w:tcBorders>
              <w:bottom w:val="single" w:color="auto" w:sz="4" w:space="0"/>
            </w:tcBorders>
            <w:noWrap w:val="0"/>
            <w:vAlign w:val="center"/>
          </w:tcPr>
          <w:p w14:paraId="2EA04C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  <w:t>项</w:t>
            </w:r>
          </w:p>
        </w:tc>
        <w:tc>
          <w:tcPr>
            <w:tcW w:w="848" w:type="dxa"/>
            <w:tcBorders>
              <w:bottom w:val="single" w:color="auto" w:sz="4" w:space="0"/>
            </w:tcBorders>
            <w:noWrap w:val="0"/>
            <w:vAlign w:val="center"/>
          </w:tcPr>
          <w:p w14:paraId="224C676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  <w:t>8</w:t>
            </w:r>
          </w:p>
        </w:tc>
        <w:tc>
          <w:tcPr>
            <w:tcW w:w="848" w:type="dxa"/>
            <w:tcBorders>
              <w:bottom w:val="single" w:color="auto" w:sz="4" w:space="0"/>
            </w:tcBorders>
            <w:noWrap w:val="0"/>
            <w:vAlign w:val="center"/>
          </w:tcPr>
          <w:p w14:paraId="040268E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  <w:t>元/项/月</w:t>
            </w:r>
          </w:p>
        </w:tc>
        <w:tc>
          <w:tcPr>
            <w:tcW w:w="862" w:type="dxa"/>
            <w:tcBorders>
              <w:bottom w:val="single" w:color="auto" w:sz="4" w:space="0"/>
            </w:tcBorders>
            <w:noWrap w:val="0"/>
            <w:vAlign w:val="center"/>
          </w:tcPr>
          <w:p w14:paraId="5CFCB2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3" w:type="dxa"/>
            <w:tcBorders>
              <w:bottom w:val="single" w:color="auto" w:sz="4" w:space="0"/>
            </w:tcBorders>
            <w:noWrap w:val="0"/>
            <w:vAlign w:val="center"/>
          </w:tcPr>
          <w:p w14:paraId="662376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26" w:type="dxa"/>
            <w:tcBorders>
              <w:bottom w:val="single" w:color="auto" w:sz="4" w:space="0"/>
            </w:tcBorders>
            <w:noWrap w:val="0"/>
            <w:vAlign w:val="center"/>
          </w:tcPr>
          <w:p w14:paraId="0319B3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6C8D6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  <w:jc w:val="center"/>
        </w:trPr>
        <w:tc>
          <w:tcPr>
            <w:tcW w:w="727" w:type="dxa"/>
            <w:tcBorders>
              <w:bottom w:val="single" w:color="auto" w:sz="4" w:space="0"/>
            </w:tcBorders>
            <w:noWrap w:val="0"/>
            <w:vAlign w:val="center"/>
          </w:tcPr>
          <w:p w14:paraId="16A4481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default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vertAlign w:val="baseline"/>
                <w:lang w:val="en-US" w:eastAsia="zh-CN"/>
              </w:rPr>
              <w:t>17</w:t>
            </w:r>
          </w:p>
        </w:tc>
        <w:tc>
          <w:tcPr>
            <w:tcW w:w="1065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 w14:paraId="6BFA2A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72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7CADF07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sz w:val="2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2"/>
                <w:vertAlign w:val="baseline"/>
              </w:rPr>
              <w:t>应急保障服务</w:t>
            </w:r>
          </w:p>
        </w:tc>
        <w:tc>
          <w:tcPr>
            <w:tcW w:w="877" w:type="dxa"/>
            <w:tcBorders>
              <w:bottom w:val="single" w:color="auto" w:sz="4" w:space="0"/>
            </w:tcBorders>
            <w:noWrap w:val="0"/>
            <w:vAlign w:val="center"/>
          </w:tcPr>
          <w:p w14:paraId="1AADC43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vertAlign w:val="baseline"/>
                <w:lang w:val="en-US" w:eastAsia="zh-CN"/>
              </w:rPr>
              <w:t>1</w:t>
            </w:r>
          </w:p>
        </w:tc>
        <w:tc>
          <w:tcPr>
            <w:tcW w:w="720" w:type="dxa"/>
            <w:tcBorders>
              <w:bottom w:val="single" w:color="auto" w:sz="4" w:space="0"/>
            </w:tcBorders>
            <w:noWrap w:val="0"/>
            <w:vAlign w:val="center"/>
          </w:tcPr>
          <w:p w14:paraId="6D514D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  <w:t>项</w:t>
            </w:r>
          </w:p>
        </w:tc>
        <w:tc>
          <w:tcPr>
            <w:tcW w:w="848" w:type="dxa"/>
            <w:tcBorders>
              <w:bottom w:val="single" w:color="auto" w:sz="4" w:space="0"/>
            </w:tcBorders>
            <w:noWrap w:val="0"/>
            <w:vAlign w:val="center"/>
          </w:tcPr>
          <w:p w14:paraId="62B57AA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  <w:t>8</w:t>
            </w:r>
          </w:p>
        </w:tc>
        <w:tc>
          <w:tcPr>
            <w:tcW w:w="848" w:type="dxa"/>
            <w:tcBorders>
              <w:bottom w:val="single" w:color="auto" w:sz="4" w:space="0"/>
            </w:tcBorders>
            <w:noWrap w:val="0"/>
            <w:vAlign w:val="center"/>
          </w:tcPr>
          <w:p w14:paraId="571F0A4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  <w:t>元/项/月</w:t>
            </w:r>
          </w:p>
        </w:tc>
        <w:tc>
          <w:tcPr>
            <w:tcW w:w="862" w:type="dxa"/>
            <w:tcBorders>
              <w:bottom w:val="single" w:color="auto" w:sz="4" w:space="0"/>
            </w:tcBorders>
            <w:noWrap w:val="0"/>
            <w:vAlign w:val="center"/>
          </w:tcPr>
          <w:p w14:paraId="74F2B2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3" w:type="dxa"/>
            <w:tcBorders>
              <w:bottom w:val="single" w:color="auto" w:sz="4" w:space="0"/>
            </w:tcBorders>
            <w:noWrap w:val="0"/>
            <w:vAlign w:val="center"/>
          </w:tcPr>
          <w:p w14:paraId="63AFD4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26" w:type="dxa"/>
            <w:tcBorders>
              <w:bottom w:val="single" w:color="auto" w:sz="4" w:space="0"/>
            </w:tcBorders>
            <w:noWrap w:val="0"/>
            <w:vAlign w:val="center"/>
          </w:tcPr>
          <w:p w14:paraId="35BE72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16737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  <w:jc w:val="center"/>
        </w:trPr>
        <w:tc>
          <w:tcPr>
            <w:tcW w:w="727" w:type="dxa"/>
            <w:tcBorders>
              <w:bottom w:val="single" w:color="auto" w:sz="4" w:space="0"/>
            </w:tcBorders>
            <w:noWrap w:val="0"/>
            <w:vAlign w:val="center"/>
          </w:tcPr>
          <w:p w14:paraId="4424191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default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vertAlign w:val="baseline"/>
                <w:lang w:val="en-US" w:eastAsia="zh-CN"/>
              </w:rPr>
              <w:t>18</w:t>
            </w:r>
          </w:p>
        </w:tc>
        <w:tc>
          <w:tcPr>
            <w:tcW w:w="1065" w:type="dxa"/>
            <w:vMerge w:val="restart"/>
            <w:noWrap w:val="0"/>
            <w:vAlign w:val="center"/>
          </w:tcPr>
          <w:p w14:paraId="6EDB1F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vertAlign w:val="baseline"/>
              </w:rPr>
              <w:t>政务网运维工具服务</w:t>
            </w:r>
          </w:p>
        </w:tc>
        <w:tc>
          <w:tcPr>
            <w:tcW w:w="372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625631C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sz w:val="2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2"/>
                <w:vertAlign w:val="baseline"/>
              </w:rPr>
              <w:t>域名解析系统服务</w:t>
            </w:r>
          </w:p>
        </w:tc>
        <w:tc>
          <w:tcPr>
            <w:tcW w:w="877" w:type="dxa"/>
            <w:tcBorders>
              <w:bottom w:val="single" w:color="auto" w:sz="4" w:space="0"/>
            </w:tcBorders>
            <w:noWrap w:val="0"/>
            <w:vAlign w:val="center"/>
          </w:tcPr>
          <w:p w14:paraId="2205DDF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vertAlign w:val="baseline"/>
                <w:lang w:val="en-US" w:eastAsia="zh-CN"/>
              </w:rPr>
              <w:t>1</w:t>
            </w:r>
          </w:p>
        </w:tc>
        <w:tc>
          <w:tcPr>
            <w:tcW w:w="720" w:type="dxa"/>
            <w:tcBorders>
              <w:bottom w:val="single" w:color="auto" w:sz="4" w:space="0"/>
            </w:tcBorders>
            <w:noWrap w:val="0"/>
            <w:vAlign w:val="center"/>
          </w:tcPr>
          <w:p w14:paraId="212715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  <w:t>项</w:t>
            </w:r>
          </w:p>
        </w:tc>
        <w:tc>
          <w:tcPr>
            <w:tcW w:w="848" w:type="dxa"/>
            <w:tcBorders>
              <w:bottom w:val="single" w:color="auto" w:sz="4" w:space="0"/>
            </w:tcBorders>
            <w:noWrap w:val="0"/>
            <w:vAlign w:val="center"/>
          </w:tcPr>
          <w:p w14:paraId="770B460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  <w:t>8</w:t>
            </w:r>
          </w:p>
        </w:tc>
        <w:tc>
          <w:tcPr>
            <w:tcW w:w="848" w:type="dxa"/>
            <w:tcBorders>
              <w:bottom w:val="single" w:color="auto" w:sz="4" w:space="0"/>
            </w:tcBorders>
            <w:noWrap w:val="0"/>
            <w:vAlign w:val="center"/>
          </w:tcPr>
          <w:p w14:paraId="0D825D1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  <w:t>元/项/月</w:t>
            </w:r>
          </w:p>
        </w:tc>
        <w:tc>
          <w:tcPr>
            <w:tcW w:w="862" w:type="dxa"/>
            <w:tcBorders>
              <w:bottom w:val="single" w:color="auto" w:sz="4" w:space="0"/>
            </w:tcBorders>
            <w:noWrap w:val="0"/>
            <w:vAlign w:val="center"/>
          </w:tcPr>
          <w:p w14:paraId="500A6E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3" w:type="dxa"/>
            <w:tcBorders>
              <w:bottom w:val="single" w:color="auto" w:sz="4" w:space="0"/>
            </w:tcBorders>
            <w:noWrap w:val="0"/>
            <w:vAlign w:val="center"/>
          </w:tcPr>
          <w:p w14:paraId="2EFF45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26" w:type="dxa"/>
            <w:tcBorders>
              <w:bottom w:val="single" w:color="auto" w:sz="4" w:space="0"/>
            </w:tcBorders>
            <w:noWrap w:val="0"/>
            <w:vAlign w:val="center"/>
          </w:tcPr>
          <w:p w14:paraId="26F736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7173E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  <w:jc w:val="center"/>
        </w:trPr>
        <w:tc>
          <w:tcPr>
            <w:tcW w:w="727" w:type="dxa"/>
            <w:tcBorders>
              <w:bottom w:val="single" w:color="auto" w:sz="4" w:space="0"/>
            </w:tcBorders>
            <w:noWrap w:val="0"/>
            <w:vAlign w:val="center"/>
          </w:tcPr>
          <w:p w14:paraId="50DC26B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default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vertAlign w:val="baseline"/>
                <w:lang w:val="en-US" w:eastAsia="zh-CN"/>
              </w:rPr>
              <w:t>19</w:t>
            </w:r>
          </w:p>
        </w:tc>
        <w:tc>
          <w:tcPr>
            <w:tcW w:w="1065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 w14:paraId="7C13BF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72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478CBCC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sz w:val="2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2"/>
                <w:vertAlign w:val="baseline"/>
              </w:rPr>
              <w:t>网络管理平台服务</w:t>
            </w:r>
          </w:p>
        </w:tc>
        <w:tc>
          <w:tcPr>
            <w:tcW w:w="877" w:type="dxa"/>
            <w:tcBorders>
              <w:bottom w:val="single" w:color="auto" w:sz="4" w:space="0"/>
            </w:tcBorders>
            <w:noWrap w:val="0"/>
            <w:vAlign w:val="center"/>
          </w:tcPr>
          <w:p w14:paraId="4EE7B3E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vertAlign w:val="baseline"/>
                <w:lang w:val="en-US" w:eastAsia="zh-CN"/>
              </w:rPr>
              <w:t>1</w:t>
            </w:r>
          </w:p>
        </w:tc>
        <w:tc>
          <w:tcPr>
            <w:tcW w:w="720" w:type="dxa"/>
            <w:tcBorders>
              <w:bottom w:val="single" w:color="auto" w:sz="4" w:space="0"/>
            </w:tcBorders>
            <w:noWrap w:val="0"/>
            <w:vAlign w:val="center"/>
          </w:tcPr>
          <w:p w14:paraId="7CF0CC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  <w:t>项</w:t>
            </w:r>
          </w:p>
        </w:tc>
        <w:tc>
          <w:tcPr>
            <w:tcW w:w="848" w:type="dxa"/>
            <w:tcBorders>
              <w:bottom w:val="single" w:color="auto" w:sz="4" w:space="0"/>
            </w:tcBorders>
            <w:noWrap w:val="0"/>
            <w:vAlign w:val="center"/>
          </w:tcPr>
          <w:p w14:paraId="547EC23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  <w:t>8</w:t>
            </w:r>
          </w:p>
        </w:tc>
        <w:tc>
          <w:tcPr>
            <w:tcW w:w="848" w:type="dxa"/>
            <w:tcBorders>
              <w:bottom w:val="single" w:color="auto" w:sz="4" w:space="0"/>
            </w:tcBorders>
            <w:noWrap w:val="0"/>
            <w:vAlign w:val="center"/>
          </w:tcPr>
          <w:p w14:paraId="760E38F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left="0"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  <w:t>元/项/月</w:t>
            </w:r>
          </w:p>
        </w:tc>
        <w:tc>
          <w:tcPr>
            <w:tcW w:w="862" w:type="dxa"/>
            <w:tcBorders>
              <w:bottom w:val="single" w:color="auto" w:sz="4" w:space="0"/>
            </w:tcBorders>
            <w:noWrap w:val="0"/>
            <w:vAlign w:val="center"/>
          </w:tcPr>
          <w:p w14:paraId="7A86F4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3" w:type="dxa"/>
            <w:tcBorders>
              <w:bottom w:val="single" w:color="auto" w:sz="4" w:space="0"/>
            </w:tcBorders>
            <w:noWrap w:val="0"/>
            <w:vAlign w:val="center"/>
          </w:tcPr>
          <w:p w14:paraId="1CAC2A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26" w:type="dxa"/>
            <w:tcBorders>
              <w:bottom w:val="single" w:color="auto" w:sz="4" w:space="0"/>
            </w:tcBorders>
            <w:noWrap w:val="0"/>
            <w:vAlign w:val="center"/>
          </w:tcPr>
          <w:p w14:paraId="651860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317E7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8B34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6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3985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  <w:t>合计</w:t>
            </w:r>
          </w:p>
        </w:tc>
        <w:tc>
          <w:tcPr>
            <w:tcW w:w="37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36AC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  <w:t>（大写）</w:t>
            </w:r>
          </w:p>
        </w:tc>
        <w:tc>
          <w:tcPr>
            <w:tcW w:w="25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9674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  <w:t>¥</w:t>
            </w:r>
          </w:p>
        </w:tc>
        <w:tc>
          <w:tcPr>
            <w:tcW w:w="15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1EBD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  <w:t>（小写）</w:t>
            </w:r>
          </w:p>
        </w:tc>
      </w:tr>
    </w:tbl>
    <w:p w14:paraId="20F0A8DE">
      <w:pPr>
        <w:ind w:firstLine="0" w:firstLineChars="0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en-US" w:eastAsia="zh-CN" w:bidi="ar-SA"/>
        </w:rPr>
        <w:t>注：1、供应商须按“分项报价表”的格式详细报出投标总价的各个组成部分的报价；</w:t>
      </w:r>
    </w:p>
    <w:p w14:paraId="10B957E6">
      <w:pPr>
        <w:ind w:firstLine="360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en-US" w:eastAsia="zh-CN" w:bidi="ar-SA"/>
        </w:rPr>
        <w:t>2、“分项报价表”各分项报价合计应当与“开标一览表”投标总价相等；</w:t>
      </w:r>
    </w:p>
    <w:p w14:paraId="45034B5F">
      <w:pPr>
        <w:ind w:firstLine="360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en-US" w:eastAsia="zh-CN" w:bidi="ar-SA"/>
        </w:rPr>
        <w:t>3、此表可自行扩展。</w:t>
      </w:r>
    </w:p>
    <w:p w14:paraId="264A16BC">
      <w:pPr>
        <w:ind w:left="0" w:leftChars="0" w:firstLine="480" w:firstLineChars="200"/>
        <w:rPr>
          <w:rFonts w:hint="default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en-US" w:eastAsia="zh-CN" w:bidi="ar-SA"/>
        </w:rPr>
        <w:t>备注：按照招标文件里的项目明细表填报每项的单项报价。</w:t>
      </w:r>
    </w:p>
    <w:p w14:paraId="170D6908">
      <w:pPr>
        <w:ind w:firstLine="480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en-US" w:eastAsia="zh-CN" w:bidi="ar-SA"/>
        </w:rPr>
      </w:pPr>
    </w:p>
    <w:p w14:paraId="289BD402">
      <w:pPr>
        <w:ind w:firstLine="480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en-US" w:eastAsia="zh-CN" w:bidi="ar-SA"/>
        </w:rPr>
      </w:pPr>
    </w:p>
    <w:p w14:paraId="0C6579BD">
      <w:pPr>
        <w:ind w:firstLine="480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en-US" w:eastAsia="zh-CN" w:bidi="ar-SA"/>
        </w:rPr>
        <w:t>投标供应商名称：（盖章）</w:t>
      </w:r>
    </w:p>
    <w:p w14:paraId="58245A85">
      <w:pPr>
        <w:adjustRightInd w:val="0"/>
        <w:ind w:firstLine="480"/>
        <w:jc w:val="left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en-US" w:eastAsia="zh-CN" w:bidi="ar-SA"/>
        </w:rPr>
        <w:t xml:space="preserve">法定代表人或授权代表（签名或盖章）：       </w:t>
      </w:r>
    </w:p>
    <w:p w14:paraId="7450FD60">
      <w:pP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en-US" w:eastAsia="zh-CN" w:bidi="ar-SA"/>
        </w:rPr>
        <w:t>投标日期：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20"/>
      </w:pPr>
      <w:r>
        <w:separator/>
      </w:r>
    </w:p>
  </w:footnote>
  <w:footnote w:type="continuationSeparator" w:id="1">
    <w:p>
      <w:pPr>
        <w:spacing w:line="360" w:lineRule="auto"/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Y3YWNkOWRmMzdkMWY0ODgxYzQ3M2FiOTAxMTEzOTYifQ=="/>
  </w:docVars>
  <w:rsids>
    <w:rsidRoot w:val="70255A65"/>
    <w:rsid w:val="07293490"/>
    <w:rsid w:val="09776735"/>
    <w:rsid w:val="0A2F0F0D"/>
    <w:rsid w:val="0A9E1AC6"/>
    <w:rsid w:val="0C5B40EC"/>
    <w:rsid w:val="0E1239CD"/>
    <w:rsid w:val="0E655F01"/>
    <w:rsid w:val="14991ABD"/>
    <w:rsid w:val="28E83871"/>
    <w:rsid w:val="30A4017B"/>
    <w:rsid w:val="341E0F5D"/>
    <w:rsid w:val="37322BAE"/>
    <w:rsid w:val="37E961A0"/>
    <w:rsid w:val="3AFC31F1"/>
    <w:rsid w:val="406B1FB7"/>
    <w:rsid w:val="4D2A61F1"/>
    <w:rsid w:val="51FA302C"/>
    <w:rsid w:val="5EC40C4A"/>
    <w:rsid w:val="5EF58B61"/>
    <w:rsid w:val="617471D2"/>
    <w:rsid w:val="646830CC"/>
    <w:rsid w:val="70255A65"/>
    <w:rsid w:val="75781B20"/>
    <w:rsid w:val="75E672A0"/>
    <w:rsid w:val="774369AB"/>
    <w:rsid w:val="7C6E076B"/>
    <w:rsid w:val="9BE79D48"/>
    <w:rsid w:val="AF6BE44D"/>
    <w:rsid w:val="BFF7D3DD"/>
    <w:rsid w:val="D6AFA1FA"/>
    <w:rsid w:val="DF7AD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3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32"/>
      <w:szCs w:val="20"/>
    </w:rPr>
  </w:style>
  <w:style w:type="paragraph" w:styleId="4">
    <w:name w:val="heading 2"/>
    <w:basedOn w:val="2"/>
    <w:next w:val="1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 w:val="0"/>
      <w:sz w:val="28"/>
      <w:szCs w:val="20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 Spacing"/>
    <w:basedOn w:val="1"/>
    <w:qFormat/>
    <w:uiPriority w:val="1"/>
    <w:pPr>
      <w:spacing w:line="300" w:lineRule="auto"/>
    </w:pPr>
    <w:rPr>
      <w:rFonts w:ascii="宋体" w:hAnsi="宋体"/>
      <w:color w:val="000000"/>
      <w:sz w:val="21"/>
      <w:szCs w:val="21"/>
    </w:rPr>
  </w:style>
  <w:style w:type="paragraph" w:styleId="5">
    <w:name w:val="Body Text"/>
    <w:basedOn w:val="1"/>
    <w:semiHidden/>
    <w:unhideWhenUsed/>
    <w:qFormat/>
    <w:uiPriority w:val="99"/>
    <w:pPr>
      <w:spacing w:after="120"/>
    </w:pPr>
  </w:style>
  <w:style w:type="table" w:styleId="7">
    <w:name w:val="Table Grid"/>
    <w:basedOn w:val="6"/>
    <w:qFormat/>
    <w:uiPriority w:val="39"/>
    <w:pPr>
      <w:widowControl w:val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600</Words>
  <Characters>613</Characters>
  <Lines>0</Lines>
  <Paragraphs>0</Paragraphs>
  <TotalTime>25</TotalTime>
  <ScaleCrop>false</ScaleCrop>
  <LinksUpToDate>false</LinksUpToDate>
  <CharactersWithSpaces>658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2024-11-06T08:34:00Z</dcterms:created>
  <dc:creator>Administrator</dc:creator>
  <cp:lastModifiedBy>A-Sa</cp:lastModifiedBy>
  <cp:lastPrinted>2025-12-10T10:42:00Z</cp:lastPrinted>
  <dcterms:modified xsi:type="dcterms:W3CDTF">2025-12-15T02:25:42Z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9BEBE6C1078049C79EF7D195E1EEEC34_13</vt:lpwstr>
  </property>
  <property fmtid="{D5CDD505-2E9C-101B-9397-08002B2CF9AE}" pid="4" name="KSOTemplateDocerSaveRecord">
    <vt:lpwstr>eyJoZGlkIjoiNWU5YzU3NTIyOWFkYzczZTM3ODYwOGJjYzk3OGVhZTUiLCJ1c2VySWQiOiI5Mzc5NjEzNTAifQ==</vt:lpwstr>
  </property>
</Properties>
</file>