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17DDE">
      <w:pPr>
        <w:pStyle w:val="8"/>
        <w:spacing w:before="240"/>
        <w:ind w:firstLine="0" w:firstLineChars="0"/>
        <w:jc w:val="center"/>
        <w:rPr>
          <w:rFonts w:hint="eastAsia" w:ascii="宋体" w:hAnsi="宋体" w:cs="宋体"/>
          <w:b/>
          <w:sz w:val="24"/>
        </w:rPr>
      </w:pPr>
      <w:bookmarkStart w:id="8" w:name="_GoBack"/>
      <w:r>
        <w:rPr>
          <w:rFonts w:hint="eastAsia" w:ascii="宋体" w:hAnsi="宋体" w:cs="宋体"/>
          <w:b/>
          <w:sz w:val="28"/>
          <w:szCs w:val="28"/>
        </w:rPr>
        <w:t>八、其他资料</w:t>
      </w:r>
      <w:bookmarkEnd w:id="8"/>
    </w:p>
    <w:p w14:paraId="5A263F9D">
      <w:pPr>
        <w:ind w:firstLine="0" w:firstLineChars="0"/>
        <w:jc w:val="center"/>
        <w:rPr>
          <w:rFonts w:hint="eastAsia" w:ascii="宋体" w:hAnsi="宋体" w:cs="宋体"/>
          <w:b/>
          <w:sz w:val="24"/>
        </w:rPr>
      </w:pPr>
      <w:r>
        <w:rPr>
          <w:rFonts w:hint="eastAsia" w:ascii="宋体" w:hAnsi="宋体" w:cs="宋体"/>
          <w:b/>
          <w:sz w:val="24"/>
        </w:rPr>
        <w:t>1、政府采购供应商拒绝政府采购</w:t>
      </w:r>
      <w:bookmarkStart w:id="0" w:name="_Toc28167"/>
      <w:bookmarkStart w:id="1" w:name="_Toc438541326"/>
      <w:bookmarkStart w:id="2" w:name="_Toc435777821"/>
      <w:bookmarkStart w:id="3" w:name="_Toc437425973"/>
      <w:bookmarkStart w:id="4" w:name="_Toc437247481"/>
      <w:r>
        <w:rPr>
          <w:rFonts w:hint="eastAsia" w:ascii="宋体" w:hAnsi="宋体" w:cs="宋体"/>
          <w:b/>
          <w:sz w:val="24"/>
        </w:rPr>
        <w:t>领域</w:t>
      </w:r>
      <w:bookmarkStart w:id="5" w:name="_Toc435776434"/>
      <w:bookmarkStart w:id="6" w:name="_Toc435777721"/>
      <w:r>
        <w:rPr>
          <w:rFonts w:hint="eastAsia" w:ascii="宋体" w:hAnsi="宋体" w:cs="宋体"/>
          <w:b/>
          <w:sz w:val="24"/>
        </w:rPr>
        <w:t>商业</w:t>
      </w:r>
      <w:bookmarkEnd w:id="0"/>
      <w:bookmarkEnd w:id="1"/>
      <w:bookmarkEnd w:id="2"/>
      <w:bookmarkEnd w:id="3"/>
      <w:bookmarkEnd w:id="4"/>
      <w:bookmarkEnd w:id="5"/>
      <w:bookmarkEnd w:id="6"/>
      <w:r>
        <w:rPr>
          <w:rFonts w:hint="eastAsia" w:ascii="宋体" w:hAnsi="宋体" w:cs="宋体"/>
          <w:b/>
          <w:sz w:val="24"/>
        </w:rPr>
        <w:t>贿赂承诺书</w:t>
      </w:r>
    </w:p>
    <w:p w14:paraId="326922ED">
      <w:pPr>
        <w:ind w:firstLine="480"/>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为响应党中央、国务院关于治理政府采购领域商业贿赂行为的号召，我单位在此庄严承诺：</w:t>
      </w:r>
    </w:p>
    <w:p w14:paraId="40E896C2">
      <w:pPr>
        <w:numPr>
          <w:ilvl w:val="0"/>
          <w:numId w:val="1"/>
        </w:numPr>
        <w:ind w:firstLine="480"/>
        <w:rPr>
          <w:rFonts w:hint="eastAsia" w:ascii="宋体" w:hAnsi="宋体" w:cs="宋体"/>
          <w:kern w:val="0"/>
          <w:sz w:val="24"/>
        </w:rPr>
      </w:pPr>
      <w:r>
        <w:rPr>
          <w:rFonts w:hint="eastAsia" w:ascii="宋体" w:hAnsi="宋体" w:cs="宋体"/>
          <w:kern w:val="0"/>
          <w:sz w:val="24"/>
        </w:rPr>
        <w:t>在参与政府采购活动中遵纪守法、诚信经营、公平竞标。</w:t>
      </w:r>
    </w:p>
    <w:p w14:paraId="6F30DBF6">
      <w:pPr>
        <w:numPr>
          <w:ilvl w:val="0"/>
          <w:numId w:val="1"/>
        </w:numPr>
        <w:ind w:firstLine="480"/>
        <w:rPr>
          <w:rFonts w:hint="eastAsia" w:ascii="宋体" w:hAnsi="宋体" w:cs="宋体"/>
          <w:kern w:val="0"/>
          <w:sz w:val="24"/>
        </w:rPr>
      </w:pPr>
      <w:r>
        <w:rPr>
          <w:rFonts w:hint="eastAsia" w:ascii="宋体" w:hAnsi="宋体" w:cs="宋体"/>
          <w:kern w:val="0"/>
          <w:sz w:val="24"/>
        </w:rPr>
        <w:t>不向采购人、采购代理机构和政府采购评审专家进行任何形式的商业贿赂以谋取交易机会。</w:t>
      </w:r>
    </w:p>
    <w:p w14:paraId="0B6FAE8D">
      <w:pPr>
        <w:numPr>
          <w:ilvl w:val="0"/>
          <w:numId w:val="1"/>
        </w:numPr>
        <w:ind w:firstLine="480"/>
        <w:rPr>
          <w:rFonts w:hint="eastAsia" w:ascii="宋体" w:hAnsi="宋体" w:cs="宋体"/>
          <w:kern w:val="0"/>
          <w:sz w:val="24"/>
        </w:rPr>
      </w:pPr>
      <w:r>
        <w:rPr>
          <w:rFonts w:hint="eastAsia" w:ascii="宋体" w:hAnsi="宋体" w:cs="宋体"/>
          <w:kern w:val="0"/>
          <w:sz w:val="24"/>
        </w:rPr>
        <w:t>不向采购代理机构和采购人提供虚假资格文件或采用虚假应标方式参与政府采购市场竞争并谋取中标。</w:t>
      </w:r>
    </w:p>
    <w:p w14:paraId="6A0A8947">
      <w:pPr>
        <w:numPr>
          <w:ilvl w:val="0"/>
          <w:numId w:val="1"/>
        </w:numPr>
        <w:ind w:firstLine="480"/>
        <w:rPr>
          <w:rFonts w:hint="eastAsia" w:ascii="宋体" w:hAnsi="宋体" w:cs="宋体"/>
          <w:kern w:val="0"/>
          <w:sz w:val="24"/>
        </w:rPr>
      </w:pPr>
      <w:r>
        <w:rPr>
          <w:rFonts w:hint="eastAsia" w:ascii="宋体" w:hAnsi="宋体" w:cs="宋体"/>
          <w:kern w:val="0"/>
          <w:sz w:val="24"/>
        </w:rPr>
        <w:t>不采取“围标、陪标”等商业欺诈手段获得政府采购定单。</w:t>
      </w:r>
    </w:p>
    <w:p w14:paraId="66DF89D3">
      <w:pPr>
        <w:numPr>
          <w:ilvl w:val="0"/>
          <w:numId w:val="1"/>
        </w:numPr>
        <w:ind w:firstLine="480"/>
        <w:rPr>
          <w:rFonts w:hint="eastAsia" w:ascii="宋体" w:hAnsi="宋体" w:cs="宋体"/>
          <w:kern w:val="0"/>
          <w:sz w:val="24"/>
        </w:rPr>
      </w:pPr>
      <w:r>
        <w:rPr>
          <w:rFonts w:hint="eastAsia" w:ascii="宋体" w:hAnsi="宋体" w:cs="宋体"/>
          <w:kern w:val="0"/>
          <w:sz w:val="24"/>
        </w:rPr>
        <w:t>不采取不正当手段诋毁、排挤其他供应商。</w:t>
      </w:r>
    </w:p>
    <w:p w14:paraId="28C17231">
      <w:pPr>
        <w:numPr>
          <w:ilvl w:val="0"/>
          <w:numId w:val="1"/>
        </w:numPr>
        <w:ind w:firstLine="480"/>
        <w:rPr>
          <w:rFonts w:hint="eastAsia" w:ascii="宋体" w:hAnsi="宋体" w:cs="宋体"/>
          <w:kern w:val="0"/>
          <w:sz w:val="24"/>
        </w:rPr>
      </w:pPr>
      <w:r>
        <w:rPr>
          <w:rFonts w:hint="eastAsia" w:ascii="宋体" w:hAnsi="宋体" w:cs="宋体"/>
          <w:kern w:val="0"/>
          <w:sz w:val="24"/>
        </w:rPr>
        <w:t>不在提供商品和服务时“偷梁换柱、以次充好”损害采购人的合法权益。</w:t>
      </w:r>
    </w:p>
    <w:p w14:paraId="4307A469">
      <w:pPr>
        <w:numPr>
          <w:ilvl w:val="0"/>
          <w:numId w:val="1"/>
        </w:numPr>
        <w:ind w:firstLine="480"/>
        <w:rPr>
          <w:rFonts w:hint="eastAsia" w:ascii="宋体" w:hAnsi="宋体" w:cs="宋体"/>
          <w:kern w:val="0"/>
          <w:sz w:val="24"/>
        </w:rPr>
      </w:pPr>
      <w:r>
        <w:rPr>
          <w:rFonts w:hint="eastAsia" w:ascii="宋体" w:hAnsi="宋体" w:cs="宋体"/>
          <w:kern w:val="0"/>
          <w:sz w:val="24"/>
        </w:rPr>
        <w:t>不与采购人、采购代理机构、政府采购评审专家或其它供应商恶意串通，进行质疑和投诉，维护政府采购市场秩序。</w:t>
      </w:r>
    </w:p>
    <w:p w14:paraId="6737EA96">
      <w:pPr>
        <w:numPr>
          <w:ilvl w:val="0"/>
          <w:numId w:val="1"/>
        </w:numPr>
        <w:ind w:firstLine="480"/>
        <w:rPr>
          <w:rFonts w:hint="eastAsia" w:ascii="宋体" w:hAnsi="宋体" w:cs="宋体"/>
          <w:kern w:val="0"/>
          <w:sz w:val="24"/>
        </w:rPr>
      </w:pPr>
      <w:r>
        <w:rPr>
          <w:rFonts w:hint="eastAsia" w:ascii="宋体" w:hAnsi="宋体" w:cs="宋体"/>
          <w:kern w:val="0"/>
          <w:sz w:val="24"/>
        </w:rPr>
        <w:t>尊重和接受政府采购监督管理部门的监督和采购代理机构的招标要求，承担因违约行为给采购人造成的损失。</w:t>
      </w:r>
    </w:p>
    <w:p w14:paraId="6B8AA0AF">
      <w:pPr>
        <w:ind w:firstLine="480"/>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p>
    <w:p w14:paraId="582381B1">
      <w:pPr>
        <w:pStyle w:val="9"/>
        <w:ind w:left="200" w:firstLine="0" w:firstLineChars="0"/>
        <w:rPr>
          <w:rFonts w:hint="eastAsia" w:ascii="宋体" w:hAnsi="宋体" w:eastAsia="宋体" w:cs="宋体"/>
          <w:sz w:val="24"/>
          <w:szCs w:val="24"/>
        </w:rPr>
      </w:pPr>
    </w:p>
    <w:p w14:paraId="0E049B80">
      <w:pPr>
        <w:widowControl/>
        <w:tabs>
          <w:tab w:val="left" w:pos="2394"/>
        </w:tabs>
        <w:ind w:firstLine="480"/>
        <w:rPr>
          <w:rFonts w:hint="eastAsia" w:ascii="宋体" w:hAnsi="宋体" w:cs="宋体"/>
          <w:kern w:val="0"/>
          <w:sz w:val="24"/>
        </w:rPr>
      </w:pPr>
      <w:r>
        <w:rPr>
          <w:rFonts w:hint="eastAsia" w:ascii="宋体" w:hAnsi="宋体" w:cs="宋体"/>
          <w:kern w:val="0"/>
          <w:sz w:val="24"/>
        </w:rPr>
        <w:t>承诺单位：                     （公      章）</w:t>
      </w:r>
    </w:p>
    <w:p w14:paraId="1177014B">
      <w:pPr>
        <w:widowControl/>
        <w:tabs>
          <w:tab w:val="left" w:pos="2394"/>
        </w:tabs>
        <w:ind w:firstLine="480"/>
        <w:rPr>
          <w:rFonts w:hint="eastAsia" w:ascii="宋体" w:hAnsi="宋体" w:cs="宋体"/>
          <w:kern w:val="0"/>
          <w:sz w:val="24"/>
        </w:rPr>
      </w:pPr>
      <w:r>
        <w:rPr>
          <w:rFonts w:hint="eastAsia" w:ascii="宋体" w:hAnsi="宋体" w:cs="宋体"/>
          <w:kern w:val="0"/>
          <w:sz w:val="24"/>
        </w:rPr>
        <w:t>法定代表人或被授权代理人：     （签字或盖章）</w:t>
      </w:r>
    </w:p>
    <w:p w14:paraId="6D0B688F">
      <w:pPr>
        <w:widowControl/>
        <w:tabs>
          <w:tab w:val="left" w:pos="2394"/>
        </w:tabs>
        <w:ind w:firstLine="480"/>
        <w:rPr>
          <w:rFonts w:hint="eastAsia" w:ascii="宋体" w:hAnsi="宋体" w:cs="宋体"/>
          <w:kern w:val="0"/>
          <w:sz w:val="24"/>
        </w:rPr>
      </w:pPr>
      <w:r>
        <w:rPr>
          <w:rFonts w:hint="eastAsia" w:ascii="宋体" w:hAnsi="宋体" w:cs="宋体"/>
          <w:kern w:val="0"/>
          <w:sz w:val="24"/>
        </w:rPr>
        <w:t xml:space="preserve">地    址：                               </w:t>
      </w:r>
    </w:p>
    <w:p w14:paraId="109083FD">
      <w:pPr>
        <w:ind w:firstLine="480"/>
        <w:rPr>
          <w:rFonts w:hint="eastAsia" w:ascii="宋体" w:hAnsi="宋体" w:cs="宋体"/>
          <w:kern w:val="0"/>
          <w:sz w:val="24"/>
        </w:rPr>
      </w:pPr>
      <w:r>
        <w:rPr>
          <w:rFonts w:hint="eastAsia" w:ascii="宋体" w:hAnsi="宋体" w:cs="宋体"/>
          <w:kern w:val="0"/>
          <w:sz w:val="24"/>
        </w:rPr>
        <w:t xml:space="preserve">邮    编：                               </w:t>
      </w:r>
    </w:p>
    <w:p w14:paraId="2B73C485">
      <w:pPr>
        <w:ind w:firstLine="480"/>
        <w:rPr>
          <w:rFonts w:hint="eastAsia" w:ascii="宋体" w:hAnsi="宋体" w:cs="宋体"/>
          <w:kern w:val="0"/>
          <w:sz w:val="24"/>
        </w:rPr>
      </w:pPr>
      <w:r>
        <w:rPr>
          <w:rFonts w:hint="eastAsia" w:ascii="宋体" w:hAnsi="宋体" w:cs="宋体"/>
          <w:kern w:val="0"/>
          <w:sz w:val="24"/>
        </w:rPr>
        <w:t xml:space="preserve">电    话：                             </w:t>
      </w:r>
    </w:p>
    <w:p w14:paraId="61F1BB21">
      <w:pPr>
        <w:pStyle w:val="5"/>
        <w:ind w:firstLine="482"/>
        <w:jc w:val="center"/>
        <w:rPr>
          <w:rFonts w:hint="eastAsia" w:ascii="宋体" w:hAnsi="宋体" w:cs="宋体"/>
        </w:rPr>
      </w:pPr>
      <w:r>
        <w:rPr>
          <w:rFonts w:hint="eastAsia" w:ascii="宋体" w:hAnsi="宋体" w:cs="宋体"/>
          <w:b/>
          <w:sz w:val="24"/>
          <w:szCs w:val="24"/>
        </w:rPr>
        <w:br w:type="page"/>
      </w:r>
      <w:r>
        <w:rPr>
          <w:rFonts w:hint="eastAsia" w:ascii="宋体" w:hAnsi="宋体" w:cs="宋体"/>
          <w:b/>
          <w:sz w:val="24"/>
          <w:szCs w:val="24"/>
        </w:rPr>
        <w:t>2、投标声明书</w:t>
      </w:r>
    </w:p>
    <w:p w14:paraId="5C2C7579">
      <w:pPr>
        <w:pStyle w:val="3"/>
        <w:ind w:firstLine="0" w:firstLineChars="0"/>
        <w:rPr>
          <w:rFonts w:hint="eastAsia" w:ascii="宋体" w:hAnsi="宋体" w:cs="宋体"/>
          <w:b/>
          <w:sz w:val="24"/>
          <w:szCs w:val="24"/>
        </w:rPr>
      </w:pPr>
      <w:r>
        <w:rPr>
          <w:rFonts w:hint="eastAsia" w:ascii="宋体" w:hAnsi="宋体" w:cs="宋体"/>
          <w:b/>
          <w:sz w:val="24"/>
          <w:szCs w:val="24"/>
        </w:rPr>
        <w:t>致：陕西天沃工程项目管理有限公司</w:t>
      </w:r>
    </w:p>
    <w:p w14:paraId="14B5509B">
      <w:pPr>
        <w:pStyle w:val="3"/>
        <w:ind w:firstLine="480"/>
        <w:rPr>
          <w:rFonts w:hint="eastAsia"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 xml:space="preserve">（投标供应商名称），就参加 </w:t>
      </w:r>
      <w:r>
        <w:rPr>
          <w:rFonts w:hint="eastAsia" w:ascii="宋体" w:hAnsi="宋体" w:cs="宋体"/>
          <w:sz w:val="24"/>
          <w:szCs w:val="24"/>
          <w:u w:val="single"/>
        </w:rPr>
        <w:t xml:space="preserve"> （项目名称）（合同包   ）   </w:t>
      </w:r>
      <w:r>
        <w:rPr>
          <w:rFonts w:hint="eastAsia" w:ascii="宋体" w:hAnsi="宋体" w:cs="宋体"/>
          <w:sz w:val="24"/>
          <w:szCs w:val="24"/>
        </w:rPr>
        <w:t>（采购项目编号：</w:t>
      </w:r>
      <w:r>
        <w:rPr>
          <w:rFonts w:hint="eastAsia" w:ascii="宋体" w:hAnsi="宋体" w:cs="宋体"/>
          <w:kern w:val="0"/>
          <w:sz w:val="24"/>
          <w:szCs w:val="24"/>
        </w:rPr>
        <w:t>TWZB2025-181</w:t>
      </w:r>
      <w:r>
        <w:rPr>
          <w:rFonts w:hint="eastAsia" w:ascii="宋体" w:hAnsi="宋体" w:cs="宋体"/>
          <w:sz w:val="24"/>
          <w:szCs w:val="24"/>
        </w:rPr>
        <w:t>）投标事宜，在此郑重声明：</w:t>
      </w:r>
    </w:p>
    <w:p w14:paraId="5B5C7144">
      <w:pPr>
        <w:pStyle w:val="3"/>
        <w:ind w:firstLine="480"/>
        <w:rPr>
          <w:rFonts w:hint="eastAsia" w:ascii="宋体" w:hAnsi="宋体" w:cs="宋体"/>
          <w:sz w:val="24"/>
          <w:szCs w:val="24"/>
        </w:rPr>
      </w:pPr>
      <w:r>
        <w:rPr>
          <w:rFonts w:hint="eastAsia" w:ascii="宋体" w:hAnsi="宋体" w:cs="宋体"/>
          <w:sz w:val="24"/>
          <w:szCs w:val="24"/>
        </w:rPr>
        <w:t>1、我公司所提交的投标文件全部真实有效；</w:t>
      </w:r>
    </w:p>
    <w:p w14:paraId="64DF0F9D">
      <w:pPr>
        <w:pStyle w:val="3"/>
        <w:ind w:firstLine="480"/>
        <w:rPr>
          <w:rFonts w:hint="eastAsia" w:ascii="宋体" w:hAnsi="宋体" w:cs="宋体"/>
          <w:sz w:val="24"/>
          <w:szCs w:val="24"/>
        </w:rPr>
      </w:pPr>
      <w:r>
        <w:rPr>
          <w:rFonts w:hint="eastAsia" w:ascii="宋体" w:hAnsi="宋体" w:cs="宋体"/>
          <w:sz w:val="24"/>
          <w:szCs w:val="24"/>
        </w:rPr>
        <w:t>2、我公司近3年来无因安全事故、质量事故、投标违规等不良记录被政府有关部门处罚或仍在处罚期限内的情形存在；</w:t>
      </w:r>
    </w:p>
    <w:p w14:paraId="70863C9F">
      <w:pPr>
        <w:pStyle w:val="3"/>
        <w:ind w:firstLine="480"/>
        <w:rPr>
          <w:rFonts w:hint="eastAsia" w:ascii="宋体" w:hAnsi="宋体" w:cs="宋体"/>
          <w:sz w:val="24"/>
          <w:szCs w:val="24"/>
        </w:rPr>
      </w:pPr>
      <w:r>
        <w:rPr>
          <w:rFonts w:hint="eastAsia" w:ascii="宋体" w:hAnsi="宋体" w:cs="宋体"/>
          <w:sz w:val="24"/>
          <w:szCs w:val="24"/>
        </w:rPr>
        <w:t>3、我公司近3年来无违规违法经营受到责令停产(或停止经营)、 吊销生产许可证（或经营许可证）、较大数额罚款等行政处罚的情形存在；</w:t>
      </w:r>
    </w:p>
    <w:p w14:paraId="0B664D87">
      <w:pPr>
        <w:pStyle w:val="3"/>
        <w:ind w:firstLine="480"/>
        <w:rPr>
          <w:rFonts w:hint="eastAsia" w:ascii="宋体" w:hAnsi="宋体" w:cs="宋体"/>
          <w:sz w:val="24"/>
          <w:szCs w:val="24"/>
        </w:rPr>
      </w:pPr>
      <w:r>
        <w:rPr>
          <w:rFonts w:hint="eastAsia" w:ascii="宋体" w:hAnsi="宋体" w:cs="宋体"/>
          <w:sz w:val="24"/>
          <w:szCs w:val="24"/>
        </w:rPr>
        <w:t>4、我公司无企业财产被查封、冻结或处于破产状态或严重亏损状态等情形存在；</w:t>
      </w:r>
    </w:p>
    <w:p w14:paraId="0AEE15E5">
      <w:pPr>
        <w:pStyle w:val="3"/>
        <w:ind w:firstLine="480"/>
        <w:rPr>
          <w:rFonts w:hint="eastAsia" w:ascii="宋体" w:hAnsi="宋体" w:cs="宋体"/>
          <w:sz w:val="24"/>
          <w:szCs w:val="24"/>
        </w:rPr>
      </w:pPr>
      <w:r>
        <w:rPr>
          <w:rFonts w:hint="eastAsia" w:ascii="宋体" w:hAnsi="宋体" w:cs="宋体"/>
          <w:sz w:val="24"/>
          <w:szCs w:val="24"/>
        </w:rPr>
        <w:t>5、我公司承诺在投标过程中，保证不予其他单位围标、串标，不出让投标资格，不采取不正当手段诋毁、排挤其他投标供应商，不向采购人、采购代理机构、评标委员会成员行贿。</w:t>
      </w:r>
    </w:p>
    <w:p w14:paraId="13BD8EB5">
      <w:pPr>
        <w:pStyle w:val="3"/>
        <w:ind w:firstLine="480"/>
        <w:rPr>
          <w:rFonts w:hint="eastAsia" w:ascii="宋体" w:hAnsi="宋体" w:cs="宋体"/>
          <w:sz w:val="24"/>
          <w:szCs w:val="24"/>
        </w:rPr>
      </w:pPr>
      <w:r>
        <w:rPr>
          <w:rFonts w:hint="eastAsia" w:ascii="宋体" w:hAnsi="宋体" w:cs="宋体"/>
          <w:sz w:val="24"/>
          <w:szCs w:val="24"/>
        </w:rPr>
        <w:t>以上声明若有违反，一经查实，本公司愿意接受政府有关部门的相应处罚，并愿意承担由此带来的法律后果。</w:t>
      </w:r>
    </w:p>
    <w:p w14:paraId="36465865">
      <w:pPr>
        <w:pStyle w:val="3"/>
        <w:ind w:firstLine="480"/>
        <w:rPr>
          <w:rFonts w:hint="eastAsia" w:ascii="宋体" w:hAnsi="宋体" w:cs="宋体"/>
          <w:sz w:val="24"/>
          <w:szCs w:val="24"/>
        </w:rPr>
      </w:pPr>
      <w:r>
        <w:rPr>
          <w:rFonts w:hint="eastAsia" w:ascii="宋体" w:hAnsi="宋体" w:cs="宋体"/>
          <w:sz w:val="24"/>
          <w:szCs w:val="24"/>
        </w:rPr>
        <w:t>特此声明！</w:t>
      </w:r>
    </w:p>
    <w:p w14:paraId="13D5E021">
      <w:pPr>
        <w:pStyle w:val="3"/>
        <w:ind w:firstLine="480"/>
        <w:rPr>
          <w:rFonts w:hint="eastAsia"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(投标供应商名称、公章)</w:t>
      </w:r>
    </w:p>
    <w:p w14:paraId="3920BE1A">
      <w:pPr>
        <w:pStyle w:val="3"/>
        <w:ind w:firstLine="480"/>
        <w:rPr>
          <w:rFonts w:hint="eastAsia" w:ascii="宋体" w:hAnsi="宋体" w:cs="宋体"/>
          <w:sz w:val="24"/>
          <w:szCs w:val="24"/>
        </w:rPr>
      </w:pPr>
      <w:r>
        <w:rPr>
          <w:rFonts w:hint="eastAsia" w:ascii="宋体" w:hAnsi="宋体" w:cs="宋体"/>
          <w:sz w:val="24"/>
          <w:szCs w:val="24"/>
        </w:rPr>
        <w:t>法定代表人：（签名或盖章）</w:t>
      </w:r>
    </w:p>
    <w:p w14:paraId="3C726466">
      <w:pPr>
        <w:pStyle w:val="3"/>
        <w:ind w:right="1120" w:firstLine="480"/>
        <w:rPr>
          <w:rFonts w:hint="eastAsia" w:ascii="宋体" w:hAnsi="宋体" w:cs="宋体"/>
          <w:sz w:val="24"/>
          <w:szCs w:val="24"/>
        </w:rPr>
      </w:pPr>
      <w:r>
        <w:rPr>
          <w:rFonts w:hint="eastAsia" w:ascii="宋体" w:hAnsi="宋体" w:cs="宋体"/>
          <w:sz w:val="24"/>
          <w:szCs w:val="24"/>
        </w:rPr>
        <w:t xml:space="preserve">日   期：   </w:t>
      </w:r>
    </w:p>
    <w:p w14:paraId="7F31B6B1">
      <w:pPr>
        <w:pStyle w:val="3"/>
        <w:ind w:right="1120" w:firstLine="5880" w:firstLineChars="2100"/>
        <w:rPr>
          <w:rFonts w:hint="eastAsia" w:ascii="宋体" w:hAnsi="宋体" w:cs="宋体"/>
          <w:sz w:val="28"/>
          <w:szCs w:val="28"/>
        </w:rPr>
      </w:pPr>
      <w:r>
        <w:rPr>
          <w:rFonts w:hint="eastAsia" w:ascii="宋体" w:hAnsi="宋体" w:cs="宋体"/>
          <w:sz w:val="28"/>
          <w:szCs w:val="28"/>
        </w:rPr>
        <w:t xml:space="preserve">    </w:t>
      </w:r>
    </w:p>
    <w:p w14:paraId="08D1C950">
      <w:pPr>
        <w:pStyle w:val="3"/>
        <w:ind w:right="1120" w:firstLine="5880" w:firstLineChars="2100"/>
        <w:rPr>
          <w:rFonts w:hint="eastAsia" w:ascii="宋体" w:hAnsi="宋体" w:cs="宋体"/>
          <w:sz w:val="28"/>
          <w:szCs w:val="28"/>
        </w:rPr>
      </w:pPr>
    </w:p>
    <w:p w14:paraId="0E4F86E6">
      <w:pPr>
        <w:pStyle w:val="8"/>
        <w:spacing w:before="240"/>
        <w:ind w:firstLine="0" w:firstLineChars="0"/>
        <w:rPr>
          <w:rFonts w:hint="eastAsia" w:ascii="宋体" w:hAnsi="宋体" w:cs="宋体"/>
          <w:b/>
          <w:sz w:val="24"/>
          <w:szCs w:val="24"/>
        </w:rPr>
      </w:pPr>
    </w:p>
    <w:p w14:paraId="68C49E98">
      <w:pPr>
        <w:pStyle w:val="8"/>
        <w:spacing w:before="240"/>
        <w:ind w:firstLine="0" w:firstLineChars="0"/>
        <w:jc w:val="center"/>
        <w:rPr>
          <w:rFonts w:hint="eastAsia" w:ascii="宋体" w:hAnsi="宋体" w:cs="宋体"/>
          <w:b/>
          <w:sz w:val="24"/>
          <w:szCs w:val="24"/>
        </w:rPr>
      </w:pPr>
      <w:bookmarkStart w:id="7" w:name="_Toc31173_WPSOffice_Level1"/>
      <w:r>
        <w:rPr>
          <w:rFonts w:hint="eastAsia" w:ascii="宋体" w:hAnsi="宋体" w:cs="宋体"/>
          <w:b/>
          <w:sz w:val="24"/>
          <w:szCs w:val="24"/>
        </w:rPr>
        <w:br w:type="page"/>
      </w:r>
      <w:r>
        <w:rPr>
          <w:rFonts w:hint="eastAsia" w:ascii="宋体" w:hAnsi="宋体" w:cs="宋体"/>
          <w:b/>
          <w:sz w:val="24"/>
          <w:szCs w:val="24"/>
        </w:rPr>
        <w:t>3、业绩证明（提供2022年1月至今类似项目业绩，以合同签订时间为准，须在投标文件中附合同的扫描件加盖单位公章）</w:t>
      </w:r>
    </w:p>
    <w:p w14:paraId="63747F19">
      <w:pPr>
        <w:ind w:firstLine="0" w:firstLineChars="0"/>
        <w:rPr>
          <w:rFonts w:hint="eastAsia" w:ascii="宋体" w:hAnsi="宋体" w:cs="宋体"/>
          <w:b/>
          <w:bCs/>
          <w:kern w:val="0"/>
          <w:sz w:val="24"/>
        </w:rPr>
      </w:pPr>
      <w:r>
        <w:rPr>
          <w:rFonts w:hint="eastAsia" w:ascii="宋体" w:hAnsi="宋体" w:cs="宋体"/>
          <w:b/>
          <w:sz w:val="24"/>
        </w:rPr>
        <w:br w:type="page"/>
      </w:r>
      <w:r>
        <w:rPr>
          <w:rFonts w:hint="eastAsia" w:ascii="宋体" w:hAnsi="宋体" w:cs="宋体"/>
          <w:b/>
          <w:sz w:val="24"/>
        </w:rPr>
        <w:t>4、中小企业声明函</w:t>
      </w:r>
    </w:p>
    <w:p w14:paraId="0DFAE45E">
      <w:pPr>
        <w:spacing w:line="520" w:lineRule="exact"/>
        <w:ind w:firstLine="482"/>
        <w:rPr>
          <w:rFonts w:hint="eastAsia" w:ascii="宋体" w:hAnsi="宋体" w:cs="宋体"/>
          <w:b/>
          <w:sz w:val="22"/>
          <w:szCs w:val="22"/>
        </w:rPr>
      </w:pPr>
      <w:r>
        <w:rPr>
          <w:rFonts w:hint="eastAsia" w:ascii="宋体" w:hAnsi="宋体" w:cs="宋体"/>
          <w:b/>
          <w:sz w:val="24"/>
        </w:rPr>
        <w:t>附件一：                  中小企业声明函（若有）</w:t>
      </w:r>
    </w:p>
    <w:p w14:paraId="3830F7EE">
      <w:pPr>
        <w:autoSpaceDE w:val="0"/>
        <w:autoSpaceDN w:val="0"/>
        <w:adjustRightInd w:val="0"/>
        <w:spacing w:line="440" w:lineRule="exact"/>
        <w:ind w:firstLine="440"/>
        <w:jc w:val="center"/>
        <w:rPr>
          <w:rFonts w:hint="eastAsia" w:ascii="宋体" w:hAnsi="宋体" w:cs="宋体"/>
          <w:sz w:val="22"/>
          <w:szCs w:val="22"/>
        </w:rPr>
      </w:pPr>
    </w:p>
    <w:p w14:paraId="374701F9">
      <w:pPr>
        <w:snapToGrid w:val="0"/>
        <w:ind w:right="142" w:firstLine="480"/>
        <w:jc w:val="left"/>
        <w:rPr>
          <w:rFonts w:hint="eastAsia" w:ascii="宋体" w:hAnsi="宋体" w:cs="宋体"/>
          <w:sz w:val="24"/>
        </w:rPr>
      </w:pPr>
      <w:r>
        <w:rPr>
          <w:rFonts w:hint="eastAsia" w:ascii="宋体" w:hAnsi="宋体" w:cs="宋体"/>
          <w:sz w:val="24"/>
        </w:rPr>
        <w:t>本公司郑重声明，根据《政府采购促进中小企业发展管理办法》（财库﹝2020﹞46 号）的规定，本公司参加</w:t>
      </w:r>
      <w:r>
        <w:rPr>
          <w:rFonts w:hint="eastAsia" w:ascii="宋体" w:hAnsi="宋体" w:cs="宋体"/>
          <w:sz w:val="24"/>
          <w:u w:val="single"/>
        </w:rPr>
        <w:t xml:space="preserve">          </w:t>
      </w:r>
      <w:r>
        <w:rPr>
          <w:rFonts w:hint="eastAsia" w:ascii="宋体" w:hAnsi="宋体" w:cs="宋体"/>
          <w:sz w:val="24"/>
        </w:rPr>
        <w:t>的</w:t>
      </w:r>
      <w:r>
        <w:rPr>
          <w:rFonts w:hint="eastAsia" w:ascii="宋体" w:hAnsi="宋体" w:cs="宋体"/>
          <w:sz w:val="24"/>
          <w:u w:val="single"/>
        </w:rPr>
        <w:t>（项目名称、项目编号</w:t>
      </w:r>
      <w:r>
        <w:rPr>
          <w:rFonts w:hint="eastAsia" w:ascii="宋体" w:hAnsi="宋体" w:cs="宋体"/>
          <w:sz w:val="24"/>
          <w:u w:val="single"/>
          <w:lang w:eastAsia="zh-CN"/>
        </w:rPr>
        <w:t>、</w:t>
      </w:r>
      <w:r>
        <w:rPr>
          <w:rFonts w:hint="eastAsia" w:ascii="宋体" w:hAnsi="宋体" w:cs="宋体"/>
          <w:sz w:val="24"/>
          <w:u w:val="single"/>
          <w:lang w:val="en-US" w:eastAsia="zh-CN"/>
        </w:rPr>
        <w:t>合同包号</w:t>
      </w:r>
      <w:r>
        <w:rPr>
          <w:rFonts w:hint="eastAsia" w:ascii="宋体" w:hAnsi="宋体" w:cs="宋体"/>
          <w:sz w:val="24"/>
          <w:u w:val="single"/>
        </w:rPr>
        <w:t>）</w:t>
      </w:r>
      <w:r>
        <w:rPr>
          <w:rFonts w:hint="eastAsia" w:ascii="宋体" w:hAnsi="宋体" w:cs="宋体"/>
          <w:sz w:val="24"/>
        </w:rPr>
        <w:t>采购活动，服务全部由符合政策要求的中小企业承接。相关企业的具体情况如下：</w:t>
      </w:r>
    </w:p>
    <w:p w14:paraId="37F7F70F">
      <w:pPr>
        <w:snapToGrid w:val="0"/>
        <w:ind w:right="142" w:firstLine="480"/>
        <w:jc w:val="left"/>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行业；承接企业为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14:paraId="5E7E9FFC">
      <w:pPr>
        <w:snapToGrid w:val="0"/>
        <w:ind w:right="142" w:firstLine="480"/>
        <w:jc w:val="left"/>
        <w:rPr>
          <w:rFonts w:hint="eastAsia" w:ascii="宋体" w:hAnsi="宋体" w:cs="宋体"/>
          <w:sz w:val="24"/>
        </w:rPr>
      </w:pPr>
    </w:p>
    <w:p w14:paraId="6E2133D2">
      <w:pPr>
        <w:snapToGrid w:val="0"/>
        <w:ind w:right="142" w:firstLine="480"/>
        <w:jc w:val="left"/>
        <w:rPr>
          <w:rFonts w:hint="eastAsia" w:ascii="宋体" w:hAnsi="宋体" w:cs="宋体"/>
          <w:sz w:val="24"/>
        </w:rPr>
      </w:pPr>
      <w:r>
        <w:rPr>
          <w:rFonts w:hint="eastAsia" w:ascii="宋体" w:hAnsi="宋体" w:cs="宋体"/>
          <w:sz w:val="24"/>
        </w:rPr>
        <w:t xml:space="preserve">…… </w:t>
      </w:r>
    </w:p>
    <w:p w14:paraId="491008AA">
      <w:pPr>
        <w:snapToGrid w:val="0"/>
        <w:ind w:right="142" w:firstLine="48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1E6D04B2">
      <w:pPr>
        <w:snapToGrid w:val="0"/>
        <w:ind w:right="142" w:firstLine="48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605C3DF9">
      <w:pPr>
        <w:snapToGrid w:val="0"/>
        <w:ind w:right="142" w:firstLine="4080" w:firstLineChars="1700"/>
        <w:jc w:val="left"/>
        <w:rPr>
          <w:rFonts w:hint="eastAsia" w:ascii="宋体" w:hAnsi="宋体" w:cs="宋体"/>
          <w:sz w:val="24"/>
        </w:rPr>
      </w:pPr>
      <w:r>
        <w:rPr>
          <w:rFonts w:hint="eastAsia" w:ascii="宋体" w:hAnsi="宋体" w:cs="宋体"/>
          <w:sz w:val="24"/>
        </w:rPr>
        <w:t xml:space="preserve">企业名称（盖章）： </w:t>
      </w:r>
    </w:p>
    <w:p w14:paraId="717AB4FE">
      <w:pPr>
        <w:ind w:firstLine="4080" w:firstLineChars="1700"/>
        <w:jc w:val="left"/>
        <w:rPr>
          <w:rFonts w:hint="eastAsia" w:ascii="宋体" w:hAnsi="宋体" w:cs="宋体"/>
          <w:b/>
          <w:sz w:val="32"/>
          <w:szCs w:val="32"/>
        </w:rPr>
      </w:pPr>
      <w:r>
        <w:rPr>
          <w:rFonts w:hint="eastAsia" w:ascii="宋体" w:hAnsi="宋体" w:cs="宋体"/>
          <w:sz w:val="24"/>
        </w:rPr>
        <w:t>日期：</w:t>
      </w:r>
    </w:p>
    <w:p w14:paraId="39C73A40">
      <w:pPr>
        <w:snapToGrid w:val="0"/>
        <w:ind w:right="142" w:firstLine="482"/>
        <w:jc w:val="left"/>
        <w:rPr>
          <w:rFonts w:hint="eastAsia" w:ascii="宋体" w:hAnsi="宋体" w:cs="宋体"/>
          <w:b/>
          <w:bCs/>
          <w:sz w:val="24"/>
        </w:rPr>
      </w:pPr>
    </w:p>
    <w:p w14:paraId="172C5841">
      <w:pPr>
        <w:snapToGrid w:val="0"/>
        <w:ind w:right="142" w:firstLine="482"/>
        <w:jc w:val="left"/>
        <w:rPr>
          <w:rFonts w:hint="eastAsia" w:ascii="宋体" w:hAnsi="宋体" w:cs="宋体"/>
          <w:b/>
          <w:bCs/>
          <w:sz w:val="24"/>
        </w:rPr>
      </w:pPr>
      <w:r>
        <w:rPr>
          <w:rFonts w:hint="eastAsia" w:ascii="宋体" w:hAnsi="宋体" w:cs="宋体"/>
          <w:b/>
          <w:bCs/>
          <w:sz w:val="24"/>
        </w:rPr>
        <w:t>本项目所属行业为信息传输业。</w:t>
      </w:r>
    </w:p>
    <w:p w14:paraId="2EF04C4E">
      <w:pPr>
        <w:snapToGrid w:val="0"/>
        <w:ind w:right="142" w:firstLine="480"/>
        <w:jc w:val="left"/>
        <w:rPr>
          <w:rFonts w:hint="eastAsia" w:ascii="宋体" w:hAnsi="宋体" w:cs="宋体"/>
          <w:sz w:val="24"/>
        </w:rPr>
      </w:pPr>
      <w:r>
        <w:rPr>
          <w:rFonts w:hint="eastAsia" w:ascii="宋体" w:hAnsi="宋体" w:cs="宋体"/>
          <w:sz w:val="24"/>
        </w:rPr>
        <w:t>说明：</w:t>
      </w:r>
    </w:p>
    <w:p w14:paraId="707F9FE5">
      <w:pPr>
        <w:snapToGrid w:val="0"/>
        <w:ind w:right="142" w:firstLine="480"/>
        <w:jc w:val="left"/>
        <w:rPr>
          <w:rFonts w:hint="eastAsia" w:ascii="宋体" w:hAnsi="宋体" w:cs="宋体"/>
          <w:sz w:val="24"/>
        </w:rPr>
      </w:pPr>
      <w:r>
        <w:rPr>
          <w:rFonts w:hint="eastAsia" w:ascii="宋体" w:hAnsi="宋体" w:cs="宋体"/>
          <w:sz w:val="24"/>
        </w:rPr>
        <w:t>1、从业人员、营业收入、资产总额填报上一年度数据，无上一年度数据的新成立企业可不填报。</w:t>
      </w:r>
    </w:p>
    <w:p w14:paraId="537087EE">
      <w:pPr>
        <w:snapToGrid w:val="0"/>
        <w:ind w:right="142" w:firstLine="480"/>
        <w:jc w:val="left"/>
        <w:rPr>
          <w:rFonts w:hint="eastAsia" w:ascii="宋体" w:hAnsi="宋体" w:cs="宋体"/>
          <w:sz w:val="24"/>
        </w:rPr>
      </w:pPr>
      <w:r>
        <w:rPr>
          <w:rFonts w:hint="eastAsia" w:ascii="宋体" w:hAnsi="宋体" w:cs="宋体"/>
          <w:sz w:val="24"/>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0ECB95A">
      <w:pPr>
        <w:ind w:firstLine="480"/>
        <w:jc w:val="left"/>
        <w:rPr>
          <w:rFonts w:hint="eastAsia" w:ascii="宋体" w:hAnsi="宋体" w:cs="宋体"/>
          <w:b/>
          <w:sz w:val="24"/>
        </w:rPr>
      </w:pPr>
      <w:r>
        <w:rPr>
          <w:rFonts w:hint="eastAsia" w:ascii="宋体" w:hAnsi="宋体" w:cs="宋体"/>
          <w:sz w:val="24"/>
        </w:rPr>
        <w:br w:type="page"/>
      </w:r>
      <w:r>
        <w:rPr>
          <w:rFonts w:hint="eastAsia" w:ascii="宋体" w:hAnsi="宋体" w:cs="宋体"/>
          <w:b/>
          <w:sz w:val="24"/>
        </w:rPr>
        <w:t>附：《中小企业划型标准规定》各行业划型标准</w:t>
      </w:r>
    </w:p>
    <w:p w14:paraId="3E0747E8">
      <w:pPr>
        <w:ind w:firstLine="480"/>
        <w:jc w:val="left"/>
        <w:rPr>
          <w:rFonts w:hint="eastAsia" w:ascii="宋体" w:hAnsi="宋体" w:cs="宋体"/>
          <w:sz w:val="24"/>
        </w:rPr>
      </w:pPr>
      <w:r>
        <w:rPr>
          <w:rFonts w:hint="eastAsia" w:ascii="宋体" w:hAnsi="宋体" w:cs="宋体"/>
          <w:sz w:val="24"/>
        </w:rPr>
        <w:t>（一）农、林、牧、渔业。营业收入20000万元以下的为中小微型企业。其中，营业收入500万元及以上的为中型企业，营业收入50万元及以上的为小型企业，营业收入50万元以下的为微型企业。</w:t>
      </w:r>
    </w:p>
    <w:p w14:paraId="23792D84">
      <w:pPr>
        <w:ind w:firstLine="480"/>
        <w:jc w:val="left"/>
        <w:rPr>
          <w:rFonts w:hint="eastAsia" w:ascii="宋体" w:hAnsi="宋体" w:cs="宋体"/>
          <w:sz w:val="24"/>
        </w:rPr>
      </w:pPr>
      <w:r>
        <w:rPr>
          <w:rFonts w:hint="eastAsia" w:ascii="宋体" w:hAnsi="宋体" w:cs="宋体"/>
          <w:sz w:val="24"/>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0182347E">
      <w:pPr>
        <w:ind w:firstLine="480"/>
        <w:jc w:val="left"/>
        <w:rPr>
          <w:rFonts w:hint="eastAsia" w:ascii="宋体" w:hAnsi="宋体" w:cs="宋体"/>
          <w:sz w:val="24"/>
        </w:rPr>
      </w:pPr>
      <w:r>
        <w:rPr>
          <w:rFonts w:hint="eastAsia" w:ascii="宋体" w:hAnsi="宋体" w:cs="宋体"/>
          <w:sz w:val="24"/>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8866BAA">
      <w:pPr>
        <w:ind w:firstLine="480"/>
        <w:jc w:val="left"/>
        <w:rPr>
          <w:rFonts w:hint="eastAsia" w:ascii="宋体" w:hAnsi="宋体" w:cs="宋体"/>
          <w:sz w:val="24"/>
        </w:rPr>
      </w:pPr>
      <w:r>
        <w:rPr>
          <w:rFonts w:hint="eastAsia" w:ascii="宋体" w:hAnsi="宋体" w:cs="宋体"/>
          <w:sz w:val="24"/>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90E6F5D">
      <w:pPr>
        <w:ind w:firstLine="480"/>
        <w:jc w:val="left"/>
        <w:rPr>
          <w:rFonts w:hint="eastAsia" w:ascii="宋体" w:hAnsi="宋体" w:cs="宋体"/>
          <w:sz w:val="24"/>
        </w:rPr>
      </w:pPr>
      <w:r>
        <w:rPr>
          <w:rFonts w:hint="eastAsia" w:ascii="宋体" w:hAnsi="宋体" w:cs="宋体"/>
          <w:sz w:val="24"/>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767913E">
      <w:pPr>
        <w:ind w:firstLine="480"/>
        <w:jc w:val="left"/>
        <w:rPr>
          <w:rFonts w:hint="eastAsia" w:ascii="宋体" w:hAnsi="宋体" w:cs="宋体"/>
          <w:sz w:val="24"/>
        </w:rPr>
      </w:pPr>
      <w:r>
        <w:rPr>
          <w:rFonts w:hint="eastAsia" w:ascii="宋体" w:hAnsi="宋体" w:cs="宋体"/>
          <w:sz w:val="24"/>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2A1D53">
      <w:pPr>
        <w:ind w:firstLine="480"/>
        <w:jc w:val="left"/>
        <w:rPr>
          <w:rFonts w:hint="eastAsia" w:ascii="宋体" w:hAnsi="宋体" w:cs="宋体"/>
          <w:sz w:val="24"/>
        </w:rPr>
      </w:pPr>
      <w:r>
        <w:rPr>
          <w:rFonts w:hint="eastAsia" w:ascii="宋体" w:hAnsi="宋体" w:cs="宋体"/>
          <w:sz w:val="24"/>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E2D0394">
      <w:pPr>
        <w:ind w:firstLine="480"/>
        <w:jc w:val="left"/>
        <w:rPr>
          <w:rFonts w:hint="eastAsia" w:ascii="宋体" w:hAnsi="宋体" w:cs="宋体"/>
          <w:sz w:val="24"/>
        </w:rPr>
      </w:pPr>
      <w:r>
        <w:rPr>
          <w:rFonts w:hint="eastAsia" w:ascii="宋体" w:hAnsi="宋体" w:cs="宋体"/>
          <w:sz w:val="24"/>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6A8648D">
      <w:pPr>
        <w:ind w:firstLine="480"/>
        <w:jc w:val="left"/>
        <w:rPr>
          <w:rFonts w:hint="eastAsia" w:ascii="宋体" w:hAnsi="宋体" w:cs="宋体"/>
          <w:sz w:val="24"/>
        </w:rPr>
      </w:pPr>
      <w:r>
        <w:rPr>
          <w:rFonts w:hint="eastAsia" w:ascii="宋体" w:hAnsi="宋体" w:cs="宋体"/>
          <w:sz w:val="24"/>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48B22CB">
      <w:pPr>
        <w:ind w:firstLine="480"/>
        <w:jc w:val="left"/>
        <w:rPr>
          <w:rFonts w:hint="eastAsia" w:ascii="宋体" w:hAnsi="宋体" w:cs="宋体"/>
          <w:sz w:val="24"/>
        </w:rPr>
      </w:pPr>
      <w:r>
        <w:rPr>
          <w:rFonts w:hint="eastAsia" w:ascii="宋体" w:hAnsi="宋体" w:cs="宋体"/>
          <w:sz w:val="24"/>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03D8AB5">
      <w:pPr>
        <w:ind w:firstLine="480"/>
        <w:jc w:val="left"/>
        <w:rPr>
          <w:rFonts w:hint="eastAsia" w:ascii="宋体" w:hAnsi="宋体" w:cs="宋体"/>
          <w:sz w:val="24"/>
        </w:rPr>
      </w:pPr>
      <w:r>
        <w:rPr>
          <w:rFonts w:hint="eastAsia" w:ascii="宋体" w:hAnsi="宋体" w:cs="宋体"/>
          <w:sz w:val="24"/>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36C9813">
      <w:pPr>
        <w:ind w:firstLine="480"/>
        <w:jc w:val="left"/>
        <w:rPr>
          <w:rFonts w:hint="eastAsia" w:ascii="宋体" w:hAnsi="宋体" w:cs="宋体"/>
          <w:sz w:val="24"/>
        </w:rPr>
      </w:pPr>
      <w:r>
        <w:rPr>
          <w:rFonts w:hint="eastAsia" w:ascii="宋体" w:hAnsi="宋体" w:cs="宋体"/>
          <w:sz w:val="24"/>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A3494A9">
      <w:pPr>
        <w:ind w:firstLine="480"/>
        <w:jc w:val="left"/>
        <w:rPr>
          <w:rFonts w:hint="eastAsia" w:ascii="宋体" w:hAnsi="宋体" w:cs="宋体"/>
          <w:sz w:val="24"/>
        </w:rPr>
      </w:pPr>
      <w:r>
        <w:rPr>
          <w:rFonts w:hint="eastAsia" w:ascii="宋体" w:hAnsi="宋体" w:cs="宋体"/>
          <w:sz w:val="24"/>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1A74AE7">
      <w:pPr>
        <w:ind w:firstLine="480"/>
        <w:jc w:val="left"/>
        <w:rPr>
          <w:rFonts w:hint="eastAsia" w:ascii="宋体" w:hAnsi="宋体" w:cs="宋体"/>
          <w:sz w:val="24"/>
        </w:rPr>
      </w:pPr>
      <w:r>
        <w:rPr>
          <w:rFonts w:hint="eastAsia" w:ascii="宋体" w:hAnsi="宋体" w:cs="宋体"/>
          <w:sz w:val="24"/>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5E1C679">
      <w:pPr>
        <w:ind w:firstLine="480"/>
        <w:jc w:val="left"/>
        <w:rPr>
          <w:rFonts w:hint="eastAsia" w:ascii="宋体" w:hAnsi="宋体" w:cs="宋体"/>
          <w:sz w:val="24"/>
        </w:rPr>
      </w:pPr>
      <w:r>
        <w:rPr>
          <w:rFonts w:hint="eastAsia" w:ascii="宋体" w:hAnsi="宋体" w:cs="宋体"/>
          <w:sz w:val="24"/>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3ED33E0">
      <w:pPr>
        <w:snapToGrid w:val="0"/>
        <w:ind w:right="142" w:firstLine="480"/>
        <w:jc w:val="left"/>
        <w:rPr>
          <w:rFonts w:hint="eastAsia" w:ascii="宋体" w:hAnsi="宋体" w:cs="宋体"/>
          <w:b/>
          <w:sz w:val="32"/>
          <w:szCs w:val="32"/>
        </w:rPr>
      </w:pPr>
      <w:r>
        <w:rPr>
          <w:rFonts w:hint="eastAsia" w:ascii="宋体" w:hAnsi="宋体" w:cs="宋体"/>
          <w:sz w:val="24"/>
        </w:rPr>
        <w:t>（十六）其他未列明行业。从业人员300人以下的为中小微型企业。其中，从业人员100人及以上的为中型企业；从业人员10人及以上的为小型企业；从业人员10人以下的为微型企业。</w:t>
      </w:r>
    </w:p>
    <w:p w14:paraId="60991740">
      <w:pPr>
        <w:ind w:firstLine="643"/>
        <w:jc w:val="left"/>
        <w:rPr>
          <w:rFonts w:hint="eastAsia" w:ascii="宋体" w:hAnsi="宋体" w:cs="宋体"/>
          <w:b/>
          <w:sz w:val="32"/>
          <w:szCs w:val="32"/>
        </w:rPr>
      </w:pPr>
    </w:p>
    <w:p w14:paraId="1C9E6060">
      <w:pPr>
        <w:autoSpaceDE w:val="0"/>
        <w:autoSpaceDN w:val="0"/>
        <w:adjustRightInd w:val="0"/>
        <w:spacing w:line="560" w:lineRule="exact"/>
        <w:ind w:firstLine="422"/>
        <w:rPr>
          <w:rFonts w:hint="eastAsia" w:ascii="宋体" w:hAnsi="宋体" w:cs="宋体"/>
          <w:b/>
          <w:bCs/>
          <w:sz w:val="24"/>
          <w:lang w:val="zh-CN"/>
        </w:rPr>
      </w:pPr>
      <w:r>
        <w:rPr>
          <w:rFonts w:hint="eastAsia" w:ascii="宋体" w:hAnsi="宋体" w:cs="宋体"/>
          <w:b/>
          <w:bCs/>
          <w:szCs w:val="28"/>
        </w:rPr>
        <w:br w:type="page"/>
      </w:r>
      <w:r>
        <w:rPr>
          <w:rFonts w:hint="eastAsia" w:ascii="宋体" w:hAnsi="宋体" w:cs="宋体"/>
          <w:b/>
          <w:bCs/>
          <w:sz w:val="24"/>
          <w:lang w:val="zh-CN"/>
        </w:rPr>
        <w:t>附件二：</w:t>
      </w:r>
      <w:r>
        <w:rPr>
          <w:rFonts w:hint="eastAsia" w:ascii="宋体" w:hAnsi="宋体" w:cs="宋体"/>
          <w:b/>
          <w:bCs/>
          <w:sz w:val="24"/>
        </w:rPr>
        <w:t xml:space="preserve">                     </w:t>
      </w:r>
      <w:r>
        <w:rPr>
          <w:rFonts w:hint="eastAsia" w:ascii="宋体" w:hAnsi="宋体" w:cs="宋体"/>
          <w:b/>
          <w:bCs/>
          <w:sz w:val="24"/>
          <w:lang w:val="zh-CN"/>
        </w:rPr>
        <w:t>监狱企业证明文件</w:t>
      </w:r>
    </w:p>
    <w:p w14:paraId="6BE0D02C">
      <w:pPr>
        <w:snapToGrid w:val="0"/>
        <w:ind w:right="142" w:firstLine="480"/>
        <w:jc w:val="left"/>
        <w:rPr>
          <w:rFonts w:hint="eastAsia" w:ascii="宋体" w:hAnsi="宋体" w:cs="宋体"/>
          <w:sz w:val="24"/>
        </w:rPr>
      </w:pPr>
    </w:p>
    <w:p w14:paraId="223D7E0F">
      <w:pPr>
        <w:snapToGrid w:val="0"/>
        <w:ind w:right="142" w:firstLine="480"/>
        <w:jc w:val="left"/>
        <w:rPr>
          <w:rFonts w:hint="eastAsia" w:ascii="宋体" w:hAnsi="宋体" w:cs="宋体"/>
          <w:sz w:val="24"/>
        </w:rPr>
      </w:pPr>
      <w:r>
        <w:rPr>
          <w:rFonts w:hint="eastAsia" w:ascii="宋体" w:hAnsi="宋体" w:cs="宋体"/>
          <w:sz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54EA088">
      <w:pPr>
        <w:snapToGrid w:val="0"/>
        <w:ind w:right="142" w:firstLine="480"/>
        <w:jc w:val="left"/>
        <w:rPr>
          <w:rFonts w:hint="eastAsia" w:ascii="宋体" w:hAnsi="宋体" w:cs="宋体"/>
          <w:b/>
          <w:kern w:val="0"/>
          <w:sz w:val="36"/>
          <w:szCs w:val="36"/>
        </w:rPr>
      </w:pPr>
      <w:r>
        <w:rPr>
          <w:rFonts w:hint="eastAsia" w:ascii="宋体" w:hAnsi="宋体" w:cs="宋体"/>
          <w:sz w:val="24"/>
        </w:rPr>
        <w:t>监狱企业参加政府采购活动时，应当提供由省级以上监狱管理局、戒毒管理局（含新疆生产建设兵团）出具的属于监狱企业的证明文件。</w:t>
      </w:r>
    </w:p>
    <w:p w14:paraId="37C8F8E1">
      <w:pPr>
        <w:spacing w:line="480" w:lineRule="auto"/>
        <w:ind w:firstLine="643"/>
        <w:jc w:val="center"/>
        <w:rPr>
          <w:rFonts w:hint="eastAsia" w:ascii="宋体" w:hAnsi="宋体" w:cs="宋体"/>
          <w:b/>
          <w:kern w:val="0"/>
          <w:sz w:val="32"/>
          <w:szCs w:val="32"/>
        </w:rPr>
      </w:pPr>
    </w:p>
    <w:p w14:paraId="22366895">
      <w:pPr>
        <w:snapToGrid w:val="0"/>
        <w:ind w:right="142" w:firstLine="480"/>
        <w:jc w:val="left"/>
        <w:rPr>
          <w:rFonts w:hint="eastAsia" w:ascii="宋体" w:hAnsi="宋体" w:cs="宋体"/>
          <w:sz w:val="24"/>
        </w:rPr>
      </w:pPr>
      <w:r>
        <w:rPr>
          <w:rFonts w:hint="eastAsia" w:ascii="宋体" w:hAnsi="宋体" w:cs="宋体"/>
          <w:sz w:val="24"/>
        </w:rPr>
        <w:t>说明：</w:t>
      </w:r>
    </w:p>
    <w:p w14:paraId="42D8F757">
      <w:pPr>
        <w:snapToGrid w:val="0"/>
        <w:ind w:right="142" w:firstLine="480"/>
        <w:jc w:val="left"/>
        <w:rPr>
          <w:rFonts w:hint="eastAsia" w:ascii="宋体" w:hAnsi="宋体" w:cs="宋体"/>
          <w:sz w:val="24"/>
        </w:rPr>
      </w:pPr>
      <w:r>
        <w:rPr>
          <w:rFonts w:hint="eastAsia" w:ascii="宋体" w:hAnsi="宋体" w:cs="宋体"/>
          <w:sz w:val="24"/>
        </w:rPr>
        <w:t>1、无格式要求，由出具监狱企业证明的单位自行拟定；</w:t>
      </w:r>
    </w:p>
    <w:p w14:paraId="779C4E7D">
      <w:pPr>
        <w:snapToGrid w:val="0"/>
        <w:ind w:right="142" w:firstLine="480"/>
        <w:jc w:val="left"/>
        <w:rPr>
          <w:rFonts w:hint="eastAsia" w:ascii="宋体" w:hAnsi="宋体" w:cs="宋体"/>
        </w:rPr>
      </w:pPr>
      <w:r>
        <w:rPr>
          <w:rFonts w:hint="eastAsia" w:ascii="宋体" w:hAnsi="宋体" w:cs="宋体"/>
          <w:sz w:val="24"/>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F932872">
      <w:pPr>
        <w:spacing w:line="480" w:lineRule="auto"/>
        <w:ind w:firstLine="643"/>
        <w:jc w:val="center"/>
        <w:rPr>
          <w:rFonts w:hint="eastAsia" w:ascii="宋体" w:hAnsi="宋体" w:cs="宋体"/>
          <w:b/>
          <w:kern w:val="0"/>
          <w:sz w:val="32"/>
          <w:szCs w:val="32"/>
        </w:rPr>
      </w:pPr>
    </w:p>
    <w:p w14:paraId="7763677D">
      <w:pPr>
        <w:spacing w:line="480" w:lineRule="auto"/>
        <w:ind w:firstLine="643"/>
        <w:jc w:val="center"/>
        <w:rPr>
          <w:rFonts w:hint="eastAsia" w:ascii="宋体" w:hAnsi="宋体" w:cs="宋体"/>
          <w:b/>
          <w:kern w:val="0"/>
          <w:sz w:val="32"/>
          <w:szCs w:val="32"/>
        </w:rPr>
      </w:pPr>
    </w:p>
    <w:p w14:paraId="1B857A6B">
      <w:pPr>
        <w:spacing w:line="480" w:lineRule="auto"/>
        <w:ind w:firstLine="643"/>
        <w:jc w:val="center"/>
        <w:rPr>
          <w:rFonts w:hint="eastAsia" w:ascii="宋体" w:hAnsi="宋体" w:cs="宋体"/>
          <w:b/>
          <w:kern w:val="0"/>
          <w:sz w:val="32"/>
          <w:szCs w:val="32"/>
        </w:rPr>
      </w:pPr>
    </w:p>
    <w:p w14:paraId="213B8437">
      <w:pPr>
        <w:spacing w:line="480" w:lineRule="auto"/>
        <w:ind w:firstLine="643"/>
        <w:jc w:val="center"/>
        <w:rPr>
          <w:rFonts w:hint="eastAsia" w:ascii="宋体" w:hAnsi="宋体" w:cs="宋体"/>
          <w:b/>
          <w:kern w:val="0"/>
          <w:sz w:val="32"/>
          <w:szCs w:val="32"/>
        </w:rPr>
      </w:pPr>
    </w:p>
    <w:p w14:paraId="5B8E3B99">
      <w:pPr>
        <w:spacing w:line="480" w:lineRule="auto"/>
        <w:ind w:firstLine="643"/>
        <w:jc w:val="center"/>
        <w:rPr>
          <w:rFonts w:hint="eastAsia" w:ascii="宋体" w:hAnsi="宋体" w:cs="宋体"/>
          <w:b/>
          <w:kern w:val="0"/>
          <w:sz w:val="32"/>
          <w:szCs w:val="32"/>
        </w:rPr>
      </w:pPr>
    </w:p>
    <w:p w14:paraId="5A5CDBC5">
      <w:pPr>
        <w:spacing w:line="480" w:lineRule="auto"/>
        <w:ind w:firstLine="643"/>
        <w:jc w:val="center"/>
        <w:rPr>
          <w:rFonts w:hint="eastAsia" w:ascii="宋体" w:hAnsi="宋体" w:cs="宋体"/>
          <w:b/>
          <w:kern w:val="0"/>
          <w:sz w:val="32"/>
          <w:szCs w:val="32"/>
        </w:rPr>
      </w:pPr>
    </w:p>
    <w:p w14:paraId="01C970BF">
      <w:pPr>
        <w:spacing w:line="480" w:lineRule="auto"/>
        <w:ind w:firstLine="643"/>
        <w:jc w:val="center"/>
        <w:rPr>
          <w:rFonts w:hint="eastAsia" w:ascii="宋体" w:hAnsi="宋体" w:cs="宋体"/>
          <w:b/>
          <w:kern w:val="0"/>
          <w:sz w:val="32"/>
          <w:szCs w:val="32"/>
        </w:rPr>
      </w:pPr>
    </w:p>
    <w:p w14:paraId="02A6D396">
      <w:pPr>
        <w:spacing w:line="520" w:lineRule="exact"/>
        <w:ind w:firstLine="482"/>
        <w:jc w:val="center"/>
        <w:rPr>
          <w:rFonts w:hint="eastAsia" w:ascii="宋体" w:hAnsi="宋体" w:cs="宋体"/>
          <w:b/>
          <w:bCs/>
          <w:sz w:val="24"/>
          <w:lang w:val="zh-CN"/>
        </w:rPr>
      </w:pPr>
      <w:r>
        <w:rPr>
          <w:rFonts w:hint="eastAsia" w:ascii="宋体" w:hAnsi="宋体" w:cs="宋体"/>
          <w:b/>
          <w:bCs/>
          <w:sz w:val="24"/>
        </w:rPr>
        <w:t xml:space="preserve">附件三：  </w:t>
      </w:r>
      <w:r>
        <w:rPr>
          <w:rFonts w:hint="eastAsia" w:ascii="宋体" w:hAnsi="宋体" w:cs="宋体"/>
          <w:b/>
          <w:bCs/>
          <w:sz w:val="24"/>
          <w:lang w:val="zh-CN"/>
        </w:rPr>
        <w:t>残疾人福利性单位证明文件</w:t>
      </w:r>
    </w:p>
    <w:p w14:paraId="7B5E6034">
      <w:pPr>
        <w:pStyle w:val="4"/>
        <w:spacing w:line="336" w:lineRule="auto"/>
        <w:ind w:firstLine="480" w:firstLineChars="200"/>
        <w:rPr>
          <w:rFonts w:hint="eastAsia" w:hAnsi="宋体" w:cs="宋体"/>
          <w:bCs/>
          <w:sz w:val="24"/>
          <w:szCs w:val="24"/>
          <w:lang w:val="zh-CN"/>
        </w:rPr>
      </w:pPr>
      <w:r>
        <w:rPr>
          <w:rFonts w:hint="eastAsia" w:hAnsi="宋体" w:cs="宋体"/>
          <w:bCs/>
          <w:sz w:val="24"/>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hAnsi="宋体" w:cs="宋体"/>
          <w:bCs/>
          <w:sz w:val="24"/>
          <w:szCs w:val="24"/>
          <w:u w:val="single"/>
        </w:rPr>
        <w:t xml:space="preserve">           </w:t>
      </w:r>
      <w:r>
        <w:rPr>
          <w:rFonts w:hint="eastAsia" w:hAnsi="宋体" w:cs="宋体"/>
          <w:bCs/>
          <w:sz w:val="24"/>
          <w:szCs w:val="24"/>
          <w:lang w:val="zh-CN"/>
        </w:rPr>
        <w:t>单位的</w:t>
      </w:r>
      <w:r>
        <w:rPr>
          <w:rFonts w:hint="eastAsia" w:hAnsi="宋体" w:cs="宋体"/>
          <w:bCs/>
          <w:sz w:val="24"/>
          <w:szCs w:val="24"/>
          <w:u w:val="single"/>
        </w:rPr>
        <w:t xml:space="preserve">           </w:t>
      </w:r>
      <w:r>
        <w:rPr>
          <w:rFonts w:hint="eastAsia" w:hAnsi="宋体" w:cs="宋体"/>
          <w:bCs/>
          <w:sz w:val="24"/>
          <w:szCs w:val="24"/>
          <w:u w:val="single"/>
          <w:lang w:val="zh-CN"/>
        </w:rPr>
        <w:t>项目</w:t>
      </w:r>
      <w:r>
        <w:rPr>
          <w:rFonts w:hint="eastAsia" w:hAnsi="宋体" w:cs="宋体"/>
          <w:bCs/>
          <w:sz w:val="24"/>
          <w:szCs w:val="24"/>
          <w:lang w:val="zh-CN"/>
        </w:rPr>
        <w:t>采购活动提供本单位制造的货物（由本单位承担工程/提供服务），或者提供其他残疾人福利性单位制造的货物（不包括使用非残疾人福利性单位注册商标的货物）。</w:t>
      </w:r>
    </w:p>
    <w:p w14:paraId="4EA97905">
      <w:pPr>
        <w:pStyle w:val="4"/>
        <w:spacing w:line="336" w:lineRule="auto"/>
        <w:ind w:firstLine="480" w:firstLineChars="200"/>
        <w:rPr>
          <w:rFonts w:hint="eastAsia" w:hAnsi="宋体" w:cs="宋体"/>
          <w:bCs/>
          <w:sz w:val="24"/>
          <w:szCs w:val="24"/>
          <w:lang w:val="zh-CN"/>
        </w:rPr>
      </w:pPr>
      <w:r>
        <w:rPr>
          <w:rFonts w:hint="eastAsia" w:hAnsi="宋体" w:cs="宋体"/>
          <w:bCs/>
          <w:sz w:val="24"/>
          <w:szCs w:val="24"/>
          <w:lang w:val="zh-CN"/>
        </w:rPr>
        <w:t>本单位对上述声明的真实性负责。如有虚假，将依法承担相应责任。</w:t>
      </w:r>
    </w:p>
    <w:p w14:paraId="3171F7B6">
      <w:pPr>
        <w:pStyle w:val="4"/>
        <w:spacing w:line="336" w:lineRule="auto"/>
        <w:ind w:firstLine="480" w:firstLineChars="200"/>
        <w:rPr>
          <w:rFonts w:hint="eastAsia" w:hAnsi="宋体" w:cs="宋体"/>
          <w:bCs/>
          <w:sz w:val="24"/>
          <w:szCs w:val="24"/>
          <w:lang w:val="zh-CN"/>
        </w:rPr>
      </w:pPr>
    </w:p>
    <w:p w14:paraId="55507B36">
      <w:pPr>
        <w:pStyle w:val="4"/>
        <w:spacing w:line="336" w:lineRule="auto"/>
        <w:ind w:firstLine="480" w:firstLineChars="200"/>
        <w:rPr>
          <w:rFonts w:hint="eastAsia" w:hAnsi="宋体" w:cs="宋体"/>
          <w:bCs/>
          <w:sz w:val="24"/>
          <w:szCs w:val="24"/>
          <w:lang w:val="zh-CN"/>
        </w:rPr>
      </w:pPr>
    </w:p>
    <w:p w14:paraId="0C955509">
      <w:pPr>
        <w:pStyle w:val="4"/>
        <w:spacing w:line="336" w:lineRule="auto"/>
        <w:ind w:firstLine="480" w:firstLineChars="200"/>
        <w:jc w:val="center"/>
        <w:rPr>
          <w:rFonts w:hint="eastAsia" w:hAnsi="宋体" w:cs="宋体"/>
          <w:bCs/>
          <w:sz w:val="24"/>
          <w:szCs w:val="24"/>
          <w:lang w:val="zh-CN"/>
        </w:rPr>
      </w:pPr>
      <w:r>
        <w:rPr>
          <w:rFonts w:hint="eastAsia" w:hAnsi="宋体" w:cs="宋体"/>
          <w:bCs/>
          <w:sz w:val="24"/>
          <w:szCs w:val="24"/>
        </w:rPr>
        <w:t xml:space="preserve">          </w:t>
      </w:r>
      <w:r>
        <w:rPr>
          <w:rFonts w:hint="eastAsia" w:hAnsi="宋体" w:cs="宋体"/>
          <w:bCs/>
          <w:sz w:val="24"/>
          <w:szCs w:val="24"/>
          <w:lang w:val="zh-CN"/>
        </w:rPr>
        <w:t>单位名称（盖章）：</w:t>
      </w:r>
    </w:p>
    <w:p w14:paraId="210A39FC">
      <w:pPr>
        <w:pStyle w:val="4"/>
        <w:spacing w:line="336" w:lineRule="auto"/>
        <w:ind w:firstLine="480" w:firstLineChars="200"/>
        <w:jc w:val="center"/>
        <w:rPr>
          <w:rFonts w:hint="eastAsia" w:hAnsi="宋体" w:cs="宋体"/>
          <w:sz w:val="24"/>
          <w:szCs w:val="24"/>
        </w:rPr>
      </w:pPr>
      <w:r>
        <w:rPr>
          <w:rFonts w:hint="eastAsia" w:hAnsi="宋体" w:cs="宋体"/>
          <w:bCs/>
          <w:sz w:val="24"/>
          <w:szCs w:val="24"/>
          <w:lang w:val="zh-CN"/>
        </w:rPr>
        <w:t>日  期：</w:t>
      </w:r>
    </w:p>
    <w:p w14:paraId="6DCE7EA7">
      <w:pPr>
        <w:tabs>
          <w:tab w:val="left" w:pos="4860"/>
        </w:tabs>
        <w:spacing w:line="588" w:lineRule="exact"/>
        <w:ind w:right="1560" w:firstLine="504"/>
        <w:jc w:val="center"/>
        <w:rPr>
          <w:rFonts w:hint="eastAsia" w:ascii="宋体" w:hAnsi="宋体" w:cs="宋体"/>
          <w:spacing w:val="6"/>
          <w:sz w:val="24"/>
        </w:rPr>
      </w:pPr>
    </w:p>
    <w:p w14:paraId="2970DC1A">
      <w:pPr>
        <w:spacing w:line="560" w:lineRule="exact"/>
        <w:ind w:firstLine="360" w:firstLineChars="150"/>
        <w:jc w:val="left"/>
        <w:rPr>
          <w:rFonts w:hint="eastAsia" w:ascii="宋体" w:hAnsi="宋体" w:cs="宋体"/>
          <w:b/>
          <w:sz w:val="24"/>
        </w:rPr>
      </w:pPr>
      <w:r>
        <w:rPr>
          <w:rFonts w:hint="eastAsia" w:ascii="宋体" w:hAnsi="宋体" w:cs="宋体"/>
          <w:kern w:val="0"/>
          <w:sz w:val="24"/>
        </w:rPr>
        <w:t>说明：</w:t>
      </w:r>
    </w:p>
    <w:p w14:paraId="3BD25BD4">
      <w:pPr>
        <w:pStyle w:val="4"/>
        <w:spacing w:line="336" w:lineRule="auto"/>
        <w:ind w:firstLine="480" w:firstLineChars="200"/>
        <w:rPr>
          <w:rFonts w:hint="eastAsia" w:hAnsi="宋体" w:cs="宋体"/>
          <w:sz w:val="24"/>
          <w:szCs w:val="24"/>
        </w:rPr>
      </w:pPr>
      <w:r>
        <w:rPr>
          <w:rFonts w:hint="eastAsia" w:hAnsi="宋体" w:cs="宋体"/>
          <w:sz w:val="24"/>
          <w:szCs w:val="24"/>
        </w:rPr>
        <w:t>1、供应商应仔细阅读《财政部 民政部 中国残疾人联合会关于促进残疾人就业政府采购政策的通知》，并如实填写本表，符合条件的供应商未按上述要求提供、填写的，评审时不予以考虑。</w:t>
      </w:r>
    </w:p>
    <w:p w14:paraId="66DD9C59">
      <w:pPr>
        <w:pStyle w:val="8"/>
        <w:spacing w:before="240"/>
        <w:ind w:firstLine="0" w:firstLineChars="0"/>
        <w:jc w:val="center"/>
        <w:rPr>
          <w:rFonts w:hint="eastAsia" w:ascii="宋体" w:hAnsi="宋体" w:cs="宋体"/>
          <w:b/>
          <w:sz w:val="24"/>
          <w:szCs w:val="24"/>
        </w:rPr>
      </w:pPr>
      <w:r>
        <w:rPr>
          <w:rFonts w:hint="eastAsia" w:ascii="宋体" w:hAnsi="宋体" w:cs="宋体"/>
          <w:sz w:val="24"/>
          <w:szCs w:val="24"/>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F39D00E">
      <w:pPr>
        <w:pStyle w:val="8"/>
        <w:spacing w:before="240"/>
        <w:ind w:firstLine="0" w:firstLineChars="0"/>
        <w:jc w:val="center"/>
        <w:rPr>
          <w:rFonts w:hint="eastAsia" w:ascii="宋体" w:hAnsi="宋体" w:cs="宋体"/>
          <w:b/>
          <w:sz w:val="24"/>
          <w:szCs w:val="24"/>
        </w:rPr>
      </w:pPr>
    </w:p>
    <w:p w14:paraId="0879F9C6">
      <w:pPr>
        <w:pStyle w:val="3"/>
        <w:ind w:firstLine="0" w:firstLineChars="0"/>
        <w:jc w:val="center"/>
        <w:rPr>
          <w:rFonts w:hint="eastAsia" w:ascii="宋体" w:hAnsi="宋体" w:cs="宋体"/>
          <w:b/>
          <w:sz w:val="24"/>
        </w:rPr>
      </w:pPr>
      <w:r>
        <w:rPr>
          <w:rFonts w:hint="eastAsia" w:ascii="宋体" w:hAnsi="宋体" w:cs="宋体"/>
          <w:b/>
          <w:sz w:val="24"/>
          <w:szCs w:val="24"/>
        </w:rPr>
        <w:br w:type="page"/>
      </w:r>
      <w:r>
        <w:rPr>
          <w:rFonts w:hint="eastAsia" w:ascii="宋体" w:hAnsi="宋体" w:cs="宋体"/>
          <w:b/>
          <w:sz w:val="24"/>
        </w:rPr>
        <w:t>5、投标保证金交纳凭证（附开户许可证或基本账户存款信息）</w:t>
      </w:r>
    </w:p>
    <w:p w14:paraId="6580A57F">
      <w:pPr>
        <w:pStyle w:val="3"/>
        <w:ind w:firstLine="480"/>
        <w:rPr>
          <w:rFonts w:hint="eastAsia" w:ascii="宋体" w:hAnsi="宋体" w:cs="宋体"/>
          <w:sz w:val="24"/>
          <w:szCs w:val="24"/>
        </w:rPr>
      </w:pPr>
      <w:r>
        <w:rPr>
          <w:rFonts w:hint="eastAsia" w:ascii="宋体" w:hAnsi="宋体" w:cs="宋体"/>
          <w:sz w:val="24"/>
          <w:szCs w:val="24"/>
        </w:rPr>
        <w:t>1、若采用银行转账形式的，供应商须在此附交纳保证金的转账凭证及开户许可证或基本账户存款信息扫描件（加盖公章）</w:t>
      </w:r>
    </w:p>
    <w:p w14:paraId="7E8850AD">
      <w:pPr>
        <w:pStyle w:val="3"/>
        <w:ind w:firstLine="480"/>
        <w:rPr>
          <w:rFonts w:hint="eastAsia" w:ascii="宋体" w:hAnsi="宋体" w:cs="宋体"/>
          <w:sz w:val="24"/>
          <w:szCs w:val="24"/>
        </w:rPr>
      </w:pPr>
      <w:r>
        <w:rPr>
          <w:rFonts w:hint="eastAsia" w:ascii="宋体" w:hAnsi="宋体" w:cs="宋体"/>
          <w:sz w:val="24"/>
          <w:szCs w:val="24"/>
        </w:rPr>
        <w:t>2、若采用电子保函形式的，供应商须在此附银行保函扫描件及开户许可证扫描件（加盖公章）</w:t>
      </w:r>
    </w:p>
    <w:p w14:paraId="01775337">
      <w:pPr>
        <w:pStyle w:val="3"/>
        <w:ind w:firstLine="480"/>
        <w:rPr>
          <w:rFonts w:hint="eastAsia" w:ascii="宋体" w:hAnsi="宋体" w:cs="宋体"/>
          <w:sz w:val="24"/>
          <w:szCs w:val="24"/>
        </w:rPr>
      </w:pPr>
      <w:r>
        <w:rPr>
          <w:rFonts w:hint="eastAsia" w:ascii="宋体" w:hAnsi="宋体" w:cs="宋体"/>
          <w:sz w:val="24"/>
          <w:szCs w:val="24"/>
        </w:rPr>
        <w:t>3、若采用信用担保形式的，须将信用担保函扫描件装订在投标文件中。</w:t>
      </w:r>
    </w:p>
    <w:p w14:paraId="59F49C3D">
      <w:pPr>
        <w:pStyle w:val="3"/>
        <w:ind w:firstLine="480"/>
        <w:rPr>
          <w:rFonts w:hint="eastAsia" w:ascii="宋体" w:hAnsi="宋体" w:cs="宋体"/>
          <w:sz w:val="24"/>
          <w:szCs w:val="24"/>
        </w:rPr>
      </w:pPr>
      <w:r>
        <w:rPr>
          <w:rFonts w:hint="eastAsia" w:ascii="宋体" w:hAnsi="宋体" w:cs="宋体"/>
          <w:sz w:val="24"/>
          <w:szCs w:val="24"/>
        </w:rPr>
        <w:t>注：无开户许可证的附基本账户存款信息。</w:t>
      </w:r>
    </w:p>
    <w:p w14:paraId="264B332D">
      <w:pPr>
        <w:pStyle w:val="3"/>
        <w:ind w:firstLine="480"/>
        <w:jc w:val="center"/>
        <w:rPr>
          <w:rFonts w:hint="eastAsia" w:ascii="宋体" w:hAnsi="宋体" w:cs="宋体"/>
          <w:b/>
          <w:sz w:val="24"/>
          <w:szCs w:val="24"/>
        </w:rPr>
      </w:pPr>
      <w:r>
        <w:rPr>
          <w:rFonts w:hint="eastAsia" w:ascii="宋体" w:hAnsi="宋体" w:cs="宋体"/>
          <w:sz w:val="24"/>
          <w:szCs w:val="24"/>
        </w:rPr>
        <w:br w:type="page"/>
      </w:r>
      <w:r>
        <w:rPr>
          <w:rFonts w:hint="eastAsia" w:ascii="宋体" w:hAnsi="宋体" w:cs="宋体"/>
          <w:b/>
          <w:sz w:val="24"/>
          <w:szCs w:val="24"/>
        </w:rPr>
        <w:t>6、投标供应商认为有必要补充说明的事项</w:t>
      </w:r>
      <w:bookmarkEnd w:id="7"/>
    </w:p>
    <w:p w14:paraId="5AD083F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singleLevel"/>
    <w:tmpl w:val="00000014"/>
    <w:lvl w:ilvl="0" w:tentative="0">
      <w:start w:val="1"/>
      <w:numFmt w:val="decimal"/>
      <w:suff w:val="nothing"/>
      <w:lvlText w:val="%1、"/>
      <w:lvlJc w:val="left"/>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135FF"/>
    <w:rsid w:val="41813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ind w:firstLine="420"/>
    </w:pPr>
    <w:rPr>
      <w:rFonts w:ascii="Times New Roman" w:hAnsi="Times New Roman" w:eastAsia="宋体" w:cs="Times New Roman"/>
      <w:szCs w:val="20"/>
    </w:rPr>
  </w:style>
  <w:style w:type="paragraph" w:styleId="4">
    <w:name w:val="Plain Text"/>
    <w:basedOn w:val="1"/>
    <w:qFormat/>
    <w:uiPriority w:val="0"/>
    <w:pPr>
      <w:spacing w:line="240" w:lineRule="auto"/>
      <w:ind w:firstLine="0" w:firstLineChars="0"/>
    </w:pPr>
    <w:rPr>
      <w:rFonts w:ascii="宋体" w:hAnsi="Courier New" w:eastAsia="宋体" w:cs="Times New Roman"/>
      <w:szCs w:val="21"/>
    </w:r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szCs w:val="20"/>
    </w:rPr>
  </w:style>
  <w:style w:type="paragraph" w:customStyle="1" w:styleId="8">
    <w:name w:val="Char1"/>
    <w:basedOn w:val="1"/>
    <w:uiPriority w:val="0"/>
    <w:rPr>
      <w:rFonts w:ascii="Times New Roman" w:hAnsi="Times New Roman" w:eastAsia="宋体" w:cs="Times New Roman"/>
      <w:szCs w:val="21"/>
    </w:rPr>
  </w:style>
  <w:style w:type="paragraph" w:customStyle="1" w:styleId="9">
    <w:name w:val="列出段落"/>
    <w:basedOn w:val="1"/>
    <w:qFormat/>
    <w:uiPriority w:val="0"/>
    <w:pPr>
      <w:widowControl/>
      <w:adjustRightInd w:val="0"/>
      <w:snapToGrid w:val="0"/>
      <w:spacing w:after="200"/>
      <w:ind w:firstLine="420" w:firstLineChars="200"/>
      <w:jc w:val="left"/>
    </w:pPr>
    <w:rPr>
      <w:rFonts w:ascii="Tahoma" w:hAnsi="Tahoma" w:eastAsia="微软雅黑" w:cs="Times New Roman"/>
      <w:kern w:val="0"/>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2025-12-12T05:20:00Z</dcterms:created>
  <dc:creator>璐包子～</dc:creator>
  <cp:lastModifiedBy>璐包子～</cp:lastModifiedBy>
  <dcterms:modified xsi:type="dcterms:W3CDTF">2025-12-12T05:20:32Z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30980310C9844370895F2111E9ADCBAF_11</vt:lpwstr>
  </property>
  <property fmtid="{D5CDD505-2E9C-101B-9397-08002B2CF9AE}" pid="4" name="KSOTemplateDocerSaveRecord">
    <vt:lpwstr>eyJoZGlkIjoiMjA2NTA2MTg1YTdjNDhlMjM4Yjk4MmViMThhNTY0ZmIiLCJ1c2VySWQiOiIyODcxMzg2MDcifQ==</vt:lpwstr>
  </property>
</Properties>
</file>