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345C4">
      <w:pPr>
        <w:jc w:val="center"/>
        <w:rPr>
          <w:rFonts w:hint="eastAsia" w:ascii="方正公文小标宋" w:hAnsi="方正公文小标宋" w:eastAsia="方正公文小标宋" w:cs="方正公文小标宋"/>
          <w:b/>
          <w:bCs/>
          <w:sz w:val="32"/>
          <w:szCs w:val="32"/>
          <w:u w:val="none"/>
          <w:lang w:val="en-US" w:eastAsia="zh-CN"/>
        </w:rPr>
      </w:pPr>
      <w:r>
        <w:rPr>
          <w:rFonts w:hint="eastAsia" w:ascii="方正公文小标宋" w:hAnsi="方正公文小标宋" w:eastAsia="方正公文小标宋" w:cs="方正公文小标宋"/>
          <w:b/>
          <w:bCs/>
          <w:sz w:val="32"/>
          <w:szCs w:val="32"/>
          <w:u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常态化国民体质监测委托协议         </w:t>
      </w:r>
    </w:p>
    <w:p w14:paraId="23287308">
      <w:pPr>
        <w:rPr>
          <w:rFonts w:hint="eastAsia" w:ascii="仿宋" w:hAnsi="仿宋" w:eastAsia="仿宋"/>
          <w:sz w:val="28"/>
          <w:szCs w:val="28"/>
        </w:rPr>
      </w:pPr>
    </w:p>
    <w:p w14:paraId="61D1B313">
      <w:pPr>
        <w:rPr>
          <w:rFonts w:hint="eastAsia" w:ascii="仿宋" w:hAnsi="仿宋" w:eastAsia="仿宋"/>
          <w:b/>
          <w:bCs/>
          <w:sz w:val="28"/>
          <w:szCs w:val="28"/>
        </w:rPr>
      </w:pPr>
      <w:r>
        <w:rPr>
          <w:rFonts w:hint="eastAsia" w:ascii="仿宋" w:hAnsi="仿宋" w:eastAsia="仿宋"/>
          <w:b/>
          <w:bCs/>
          <w:sz w:val="28"/>
          <w:szCs w:val="28"/>
        </w:rPr>
        <w:t>委托方：</w:t>
      </w:r>
      <w:r>
        <w:rPr>
          <w:rFonts w:hint="eastAsia" w:ascii="仿宋" w:hAnsi="仿宋" w:eastAsia="仿宋"/>
          <w:b/>
          <w:bCs/>
          <w:sz w:val="28"/>
          <w:szCs w:val="28"/>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陕西省体育局</w:t>
      </w:r>
      <w:r>
        <w:rPr>
          <w:rFonts w:hint="eastAsia" w:ascii="仿宋" w:hAnsi="仿宋" w:eastAsia="仿宋"/>
          <w:b/>
          <w:bCs/>
          <w:sz w:val="28"/>
          <w:szCs w:val="28"/>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ascii="仿宋" w:hAnsi="仿宋" w:eastAsia="仿宋"/>
          <w:b/>
          <w:bCs/>
          <w:sz w:val="28"/>
          <w:szCs w:val="28"/>
        </w:rPr>
        <w:t xml:space="preserve"> （以下简称“甲方”</w:t>
      </w:r>
      <w:r>
        <w:rPr>
          <w:rFonts w:ascii="仿宋" w:hAnsi="仿宋" w:eastAsia="仿宋"/>
          <w:b/>
          <w:bCs/>
          <w:sz w:val="28"/>
          <w:szCs w:val="28"/>
        </w:rPr>
        <w:t>)</w:t>
      </w:r>
    </w:p>
    <w:p w14:paraId="7CA122D6">
      <w:pPr>
        <w:rPr>
          <w:rFonts w:hint="eastAsia" w:ascii="仿宋" w:hAnsi="仿宋" w:eastAsia="仿宋"/>
          <w:b/>
          <w:bCs/>
          <w:sz w:val="28"/>
          <w:szCs w:val="28"/>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b/>
          <w:bCs/>
          <w:sz w:val="28"/>
          <w:szCs w:val="28"/>
        </w:rPr>
        <w:t>联系人：</w:t>
      </w:r>
      <w:bookmarkStart w:id="0" w:name="_GoBack"/>
      <w:bookmarkEnd w:id="0"/>
    </w:p>
    <w:p w14:paraId="44CFD072">
      <w:pPr>
        <w:rPr>
          <w:rFonts w:hint="eastAsia" w:ascii="仿宋" w:hAnsi="仿宋" w:eastAsia="仿宋"/>
          <w:b/>
          <w:bCs/>
          <w:sz w:val="28"/>
          <w:szCs w:val="28"/>
          <w:u w:val="single"/>
          <w:lang w:val="en-US" w:eastAsia="zh-CN"/>
        </w:rPr>
      </w:pPr>
      <w:r>
        <w:rPr>
          <w:rFonts w:hint="eastAsia" w:ascii="仿宋" w:hAnsi="仿宋" w:eastAsia="仿宋"/>
          <w:b/>
          <w:bCs/>
          <w:sz w:val="28"/>
          <w:szCs w:val="28"/>
          <w:lang w:eastAsia="zh-Hans"/>
        </w:rPr>
        <w:t>联系电话</w:t>
      </w:r>
      <w:r>
        <w:rPr>
          <w:rFonts w:hint="eastAsia" w:ascii="仿宋" w:hAnsi="仿宋" w:eastAsia="仿宋"/>
          <w:b/>
          <w:bCs/>
          <w:sz w:val="28"/>
          <w:szCs w:val="28"/>
          <w:lang w:eastAsia="zh-CN"/>
        </w:rPr>
        <w:t>：</w:t>
      </w:r>
    </w:p>
    <w:p w14:paraId="737C7882">
      <w:pPr>
        <w:rPr>
          <w:rFonts w:hint="eastAsia" w:ascii="仿宋" w:hAnsi="仿宋" w:eastAsia="仿宋"/>
          <w:b/>
          <w:bCs/>
          <w:sz w:val="28"/>
          <w:szCs w:val="28"/>
          <w:lang w:eastAsia="zh-Hans"/>
        </w:rPr>
      </w:pPr>
      <w:r>
        <w:rPr>
          <w:rFonts w:hint="eastAsia" w:ascii="仿宋" w:hAnsi="仿宋" w:eastAsia="仿宋"/>
          <w:b/>
          <w:bCs/>
          <w:sz w:val="28"/>
          <w:szCs w:val="28"/>
          <w:lang w:eastAsia="zh-Hans"/>
        </w:rPr>
        <w:t>通讯地址：</w:t>
      </w:r>
    </w:p>
    <w:p w14:paraId="6E90C102">
      <w:pPr>
        <w:rPr>
          <w:rFonts w:hint="eastAsia" w:ascii="仿宋" w:hAnsi="仿宋" w:eastAsia="仿宋"/>
          <w:b/>
          <w:bCs/>
          <w:sz w:val="28"/>
          <w:szCs w:val="28"/>
        </w:rPr>
      </w:pPr>
    </w:p>
    <w:p w14:paraId="0927FDEE">
      <w:pPr>
        <w:rPr>
          <w:rFonts w:hint="eastAsia" w:ascii="仿宋" w:hAnsi="仿宋" w:eastAsia="仿宋"/>
          <w:b/>
          <w:bCs/>
          <w:sz w:val="28"/>
          <w:szCs w:val="28"/>
        </w:rPr>
      </w:pPr>
      <w:r>
        <w:rPr>
          <w:rFonts w:hint="eastAsia" w:ascii="仿宋" w:hAnsi="仿宋" w:eastAsia="仿宋"/>
          <w:b/>
          <w:bCs/>
          <w:sz w:val="28"/>
          <w:szCs w:val="28"/>
        </w:rPr>
        <w:t>受托方</w:t>
      </w:r>
      <w:r>
        <w:rPr>
          <w:rFonts w:ascii="仿宋" w:hAnsi="仿宋" w:eastAsia="仿宋"/>
          <w:b/>
          <w:bCs/>
          <w:sz w:val="28"/>
          <w:szCs w:val="28"/>
        </w:rPr>
        <w:t>：</w:t>
      </w:r>
      <w:r>
        <w:rPr>
          <w:rFonts w:hint="eastAsia" w:ascii="仿宋" w:hAnsi="仿宋" w:eastAsia="仿宋"/>
          <w:b/>
          <w:bCs/>
          <w:sz w:val="28"/>
          <w:szCs w:val="28"/>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ascii="仿宋" w:hAnsi="仿宋" w:eastAsia="仿宋"/>
          <w:b/>
          <w:bCs/>
          <w:sz w:val="28"/>
          <w:szCs w:val="28"/>
          <w:u w:val="singl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ascii="仿宋" w:hAnsi="仿宋" w:eastAsia="仿宋"/>
          <w:b/>
          <w:bCs/>
          <w:sz w:val="28"/>
          <w:szCs w:val="28"/>
        </w:rPr>
        <w:t>（以下简称“乙方”)</w:t>
      </w:r>
    </w:p>
    <w:p w14:paraId="520BB834">
      <w:pPr>
        <w:rPr>
          <w:rFonts w:hint="default" w:ascii="仿宋" w:hAnsi="仿宋" w:eastAsia="仿宋"/>
          <w:b/>
          <w:bCs/>
          <w:sz w:val="28"/>
          <w:szCs w:val="28"/>
          <w:u w:val="single"/>
          <w:lang w:val="en-US" w:eastAsia="zh-CN"/>
        </w:rPr>
      </w:pPr>
      <w:r>
        <w:rPr>
          <w:rFonts w:hint="eastAsia" w:ascii="仿宋" w:hAnsi="仿宋" w:eastAsia="仿宋"/>
          <w:b/>
          <w:bCs/>
          <w:sz w:val="28"/>
          <w:szCs w:val="28"/>
        </w:rPr>
        <w:t>联系人：</w:t>
      </w:r>
    </w:p>
    <w:p w14:paraId="5E4539BF">
      <w:pPr>
        <w:rPr>
          <w:rFonts w:hint="default" w:ascii="仿宋" w:hAnsi="仿宋" w:eastAsia="仿宋"/>
          <w:b/>
          <w:bCs/>
          <w:sz w:val="28"/>
          <w:szCs w:val="28"/>
          <w:u w:val="single"/>
          <w:lang w:val="en-US" w:eastAsia="zh-CN"/>
        </w:rPr>
      </w:pPr>
      <w:r>
        <w:rPr>
          <w:rFonts w:hint="eastAsia" w:ascii="仿宋" w:hAnsi="仿宋" w:eastAsia="仿宋"/>
          <w:b/>
          <w:bCs/>
          <w:sz w:val="28"/>
          <w:szCs w:val="28"/>
          <w:lang w:eastAsia="zh-Hans"/>
        </w:rPr>
        <w:t>联系电话：</w:t>
      </w:r>
    </w:p>
    <w:p w14:paraId="4C3FA28E">
      <w:pPr>
        <w:rPr>
          <w:rFonts w:hint="eastAsia" w:ascii="仿宋" w:hAnsi="仿宋" w:eastAsia="仿宋"/>
          <w:sz w:val="28"/>
          <w:szCs w:val="28"/>
          <w:u w:val="single"/>
        </w:rPr>
      </w:pPr>
      <w:r>
        <w:rPr>
          <w:rFonts w:hint="eastAsia" w:ascii="仿宋" w:hAnsi="仿宋" w:eastAsia="仿宋"/>
          <w:b/>
          <w:bCs/>
          <w:sz w:val="28"/>
          <w:szCs w:val="28"/>
          <w:lang w:eastAsia="zh-Hans"/>
        </w:rPr>
        <w:t>通讯地址：</w:t>
      </w:r>
    </w:p>
    <w:p w14:paraId="404BFA9A">
      <w:pPr>
        <w:ind w:firstLine="560" w:firstLineChars="200"/>
        <w:rPr>
          <w:rFonts w:hint="eastAsia" w:ascii="仿宋" w:hAnsi="仿宋" w:eastAsia="仿宋"/>
          <w:sz w:val="28"/>
          <w:szCs w:val="28"/>
        </w:rPr>
      </w:pPr>
      <w:r>
        <w:rPr>
          <w:rFonts w:ascii="仿宋" w:hAnsi="仿宋" w:eastAsia="仿宋"/>
          <w:sz w:val="28"/>
          <w:szCs w:val="28"/>
        </w:rPr>
        <w:t>根据《中华人民共和国民法典》及相关法律法规的规定，甲乙双方经友好协商，就甲方委托乙方提供</w:t>
      </w:r>
      <w:r>
        <w:rPr>
          <w:rFonts w:hint="eastAsia" w:ascii="仿宋" w:hAnsi="仿宋" w:eastAsia="仿宋"/>
          <w:sz w:val="28"/>
          <w:szCs w:val="28"/>
          <w:lang w:val="en-US" w:eastAsia="zh-CN"/>
        </w:rPr>
        <w:t>常态化国民体质监测抽样调查</w:t>
      </w:r>
      <w:r>
        <w:rPr>
          <w:rFonts w:hint="eastAsia" w:ascii="仿宋" w:hAnsi="仿宋" w:eastAsia="仿宋"/>
          <w:sz w:val="28"/>
          <w:szCs w:val="28"/>
        </w:rPr>
        <w:t>工作、</w:t>
      </w:r>
      <w:r>
        <w:rPr>
          <w:rFonts w:hint="eastAsia" w:ascii="仿宋" w:hAnsi="仿宋" w:eastAsia="仿宋"/>
          <w:sz w:val="28"/>
          <w:szCs w:val="28"/>
          <w:lang w:val="en-US" w:eastAsia="zh-CN"/>
        </w:rPr>
        <w:t>收集</w:t>
      </w:r>
      <w:r>
        <w:rPr>
          <w:rFonts w:hint="eastAsia" w:ascii="仿宋" w:hAnsi="仿宋" w:eastAsia="仿宋"/>
          <w:sz w:val="28"/>
          <w:szCs w:val="28"/>
        </w:rPr>
        <w:t>数据分析</w:t>
      </w:r>
      <w:r>
        <w:rPr>
          <w:rFonts w:ascii="仿宋" w:hAnsi="仿宋" w:eastAsia="仿宋"/>
          <w:sz w:val="28"/>
          <w:szCs w:val="28"/>
        </w:rPr>
        <w:t>等</w:t>
      </w:r>
      <w:r>
        <w:rPr>
          <w:rFonts w:hint="eastAsia" w:ascii="仿宋" w:hAnsi="仿宋" w:eastAsia="仿宋"/>
          <w:sz w:val="28"/>
          <w:szCs w:val="28"/>
        </w:rPr>
        <w:t>事项</w:t>
      </w:r>
      <w:r>
        <w:rPr>
          <w:rFonts w:ascii="仿宋" w:hAnsi="仿宋" w:eastAsia="仿宋"/>
          <w:sz w:val="28"/>
          <w:szCs w:val="28"/>
        </w:rPr>
        <w:t>达成如下协议。</w:t>
      </w:r>
    </w:p>
    <w:p w14:paraId="09DEFC34">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工作周期和时间节点</w:t>
      </w:r>
    </w:p>
    <w:p w14:paraId="0A45B7E3">
      <w:pPr>
        <w:ind w:firstLine="560" w:firstLineChars="200"/>
        <w:rPr>
          <w:rFonts w:hint="eastAsia" w:ascii="仿宋" w:hAnsi="仿宋" w:eastAsia="仿宋"/>
          <w:sz w:val="28"/>
          <w:szCs w:val="28"/>
        </w:rPr>
      </w:pPr>
      <w:r>
        <w:rPr>
          <w:rFonts w:hint="eastAsia" w:ascii="仿宋" w:hAnsi="仿宋" w:eastAsia="仿宋"/>
          <w:sz w:val="28"/>
          <w:szCs w:val="28"/>
        </w:rPr>
        <w:t>工作周期：</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天。</w:t>
      </w:r>
    </w:p>
    <w:p w14:paraId="2FAC48D2">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费用及支付方式</w:t>
      </w:r>
    </w:p>
    <w:p w14:paraId="4CB145A6">
      <w:pPr>
        <w:pStyle w:val="9"/>
        <w:numPr>
          <w:ilvl w:val="3"/>
          <w:numId w:val="2"/>
        </w:numPr>
        <w:ind w:left="0" w:firstLine="560"/>
        <w:rPr>
          <w:rFonts w:hint="eastAsia" w:ascii="仿宋" w:hAnsi="仿宋" w:eastAsia="仿宋"/>
          <w:sz w:val="28"/>
          <w:szCs w:val="28"/>
        </w:rPr>
      </w:pPr>
      <w:r>
        <w:rPr>
          <w:rFonts w:ascii="仿宋" w:hAnsi="仿宋" w:eastAsia="仿宋"/>
          <w:sz w:val="28"/>
          <w:szCs w:val="28"/>
        </w:rPr>
        <w:t>本协议服务费用为</w:t>
      </w:r>
      <w:r>
        <w:rPr>
          <w:rFonts w:hint="eastAsia" w:ascii="仿宋" w:hAnsi="仿宋" w:eastAsia="仿宋"/>
          <w:sz w:val="28"/>
          <w:szCs w:val="28"/>
          <w:u w:val="single"/>
          <w:lang w:val="en-US" w:eastAsia="zh-CN"/>
        </w:rPr>
        <w:t xml:space="preserve">      </w:t>
      </w:r>
      <w:r>
        <w:rPr>
          <w:rFonts w:ascii="仿宋" w:hAnsi="仿宋" w:eastAsia="仿宋"/>
          <w:sz w:val="28"/>
          <w:szCs w:val="28"/>
        </w:rPr>
        <w:t>元（大写：</w:t>
      </w:r>
      <w:r>
        <w:rPr>
          <w:rFonts w:hint="eastAsia" w:ascii="仿宋" w:hAnsi="仿宋" w:eastAsia="仿宋"/>
          <w:sz w:val="28"/>
          <w:szCs w:val="28"/>
          <w:u w:val="single"/>
          <w:lang w:val="en-US" w:eastAsia="zh-CN"/>
        </w:rPr>
        <w:t xml:space="preserve">      </w:t>
      </w:r>
      <w:r>
        <w:rPr>
          <w:rFonts w:ascii="仿宋" w:hAnsi="仿宋" w:eastAsia="仿宋"/>
          <w:sz w:val="28"/>
          <w:szCs w:val="28"/>
        </w:rPr>
        <w:t>）。</w:t>
      </w:r>
      <w:r>
        <w:rPr>
          <w:rFonts w:hint="eastAsia" w:ascii="仿宋" w:hAnsi="仿宋" w:eastAsia="仿宋"/>
          <w:sz w:val="28"/>
          <w:szCs w:val="28"/>
        </w:rPr>
        <w:t>合同签订后，乙方根据甲方要求开展工作，达到付款条件起 30 日内，支付合同总金额的 80.00%，即</w:t>
      </w:r>
      <w:r>
        <w:rPr>
          <w:rFonts w:hint="eastAsia" w:ascii="仿宋" w:hAnsi="仿宋" w:eastAsia="仿宋"/>
          <w:sz w:val="28"/>
          <w:szCs w:val="28"/>
          <w:u w:val="single"/>
          <w:lang w:val="en-US" w:eastAsia="zh-CN"/>
        </w:rPr>
        <w:t xml:space="preserve">    </w:t>
      </w:r>
      <w:r>
        <w:rPr>
          <w:rFonts w:ascii="仿宋" w:hAnsi="仿宋" w:eastAsia="仿宋"/>
          <w:sz w:val="28"/>
          <w:szCs w:val="28"/>
        </w:rPr>
        <w:t>元（大写：</w:t>
      </w:r>
      <w:r>
        <w:rPr>
          <w:rFonts w:hint="eastAsia" w:ascii="仿宋" w:hAnsi="仿宋" w:eastAsia="仿宋"/>
          <w:sz w:val="28"/>
          <w:szCs w:val="28"/>
          <w:u w:val="single"/>
          <w:lang w:val="en-US" w:eastAsia="zh-CN"/>
        </w:rPr>
        <w:t xml:space="preserve">      </w:t>
      </w:r>
      <w:r>
        <w:rPr>
          <w:rFonts w:ascii="仿宋" w:hAnsi="仿宋" w:eastAsia="仿宋"/>
          <w:sz w:val="28"/>
          <w:szCs w:val="28"/>
        </w:rPr>
        <w:t>）。</w:t>
      </w:r>
      <w:r>
        <w:rPr>
          <w:rFonts w:hint="eastAsia" w:ascii="仿宋" w:hAnsi="仿宋" w:eastAsia="仿宋"/>
          <w:sz w:val="28"/>
          <w:szCs w:val="28"/>
        </w:rPr>
        <w:t xml:space="preserve"> 乙方完成所有工作后，达到付款条件起 30 日内，支付合同总金额的 20.00%，即</w:t>
      </w:r>
      <w:r>
        <w:rPr>
          <w:rFonts w:hint="eastAsia" w:ascii="仿宋" w:hAnsi="仿宋" w:eastAsia="仿宋"/>
          <w:sz w:val="28"/>
          <w:szCs w:val="28"/>
          <w:u w:val="single"/>
          <w:lang w:val="en-US" w:eastAsia="zh-CN"/>
        </w:rPr>
        <w:t xml:space="preserve">    </w:t>
      </w:r>
      <w:r>
        <w:rPr>
          <w:rFonts w:ascii="仿宋" w:hAnsi="仿宋" w:eastAsia="仿宋"/>
          <w:sz w:val="28"/>
          <w:szCs w:val="28"/>
        </w:rPr>
        <w:t>元（大写：</w:t>
      </w:r>
      <w:r>
        <w:rPr>
          <w:rFonts w:hint="eastAsia" w:ascii="仿宋" w:hAnsi="仿宋" w:eastAsia="仿宋"/>
          <w:sz w:val="28"/>
          <w:szCs w:val="28"/>
          <w:u w:val="single"/>
          <w:lang w:val="en-US" w:eastAsia="zh-CN"/>
        </w:rPr>
        <w:t xml:space="preserve">      </w:t>
      </w:r>
      <w:r>
        <w:rPr>
          <w:rFonts w:ascii="仿宋" w:hAnsi="仿宋" w:eastAsia="仿宋"/>
          <w:sz w:val="28"/>
          <w:szCs w:val="28"/>
        </w:rPr>
        <w:t>）。乙方向甲方开具增值税发票。</w:t>
      </w:r>
    </w:p>
    <w:p w14:paraId="1B247D6D">
      <w:pPr>
        <w:pStyle w:val="9"/>
        <w:numPr>
          <w:ilvl w:val="3"/>
          <w:numId w:val="2"/>
        </w:numPr>
        <w:ind w:left="0" w:firstLine="560"/>
        <w:rPr>
          <w:rFonts w:hint="eastAsia" w:ascii="仿宋" w:hAnsi="仿宋" w:eastAsia="仿宋"/>
          <w:sz w:val="28"/>
          <w:szCs w:val="28"/>
        </w:rPr>
      </w:pPr>
      <w:r>
        <w:rPr>
          <w:rFonts w:ascii="仿宋" w:hAnsi="仿宋" w:eastAsia="仿宋"/>
          <w:sz w:val="28"/>
          <w:szCs w:val="28"/>
        </w:rPr>
        <w:t>乙方收款信息：</w:t>
      </w:r>
    </w:p>
    <w:p w14:paraId="61EC785E">
      <w:pPr>
        <w:ind w:firstLine="560" w:firstLineChars="200"/>
        <w:rPr>
          <w:rFonts w:hint="eastAsia" w:ascii="仿宋" w:hAnsi="仿宋" w:eastAsia="仿宋"/>
          <w:sz w:val="28"/>
          <w:szCs w:val="28"/>
        </w:rPr>
      </w:pPr>
      <w:r>
        <w:rPr>
          <w:rFonts w:hint="eastAsia" w:ascii="仿宋" w:hAnsi="仿宋" w:eastAsia="仿宋"/>
          <w:sz w:val="28"/>
          <w:szCs w:val="28"/>
        </w:rPr>
        <w:t>账户名称：</w:t>
      </w:r>
    </w:p>
    <w:p w14:paraId="47D289B6">
      <w:pPr>
        <w:ind w:firstLine="560" w:firstLineChars="200"/>
        <w:rPr>
          <w:rFonts w:hint="eastAsia" w:ascii="仿宋" w:hAnsi="仿宋" w:eastAsia="仿宋"/>
          <w:sz w:val="28"/>
          <w:szCs w:val="28"/>
        </w:rPr>
      </w:pPr>
      <w:r>
        <w:rPr>
          <w:rFonts w:hint="eastAsia" w:ascii="仿宋" w:hAnsi="仿宋" w:eastAsia="仿宋"/>
          <w:sz w:val="28"/>
          <w:szCs w:val="28"/>
        </w:rPr>
        <w:t>银行账号：</w:t>
      </w:r>
    </w:p>
    <w:p w14:paraId="7F727375">
      <w:pPr>
        <w:ind w:firstLine="560" w:firstLineChars="200"/>
        <w:rPr>
          <w:rFonts w:hint="eastAsia" w:ascii="仿宋" w:hAnsi="仿宋" w:eastAsia="仿宋"/>
          <w:sz w:val="28"/>
          <w:szCs w:val="28"/>
        </w:rPr>
      </w:pPr>
      <w:r>
        <w:rPr>
          <w:rFonts w:hint="eastAsia" w:ascii="仿宋" w:hAnsi="仿宋" w:eastAsia="仿宋"/>
          <w:sz w:val="28"/>
          <w:szCs w:val="28"/>
        </w:rPr>
        <w:t>开户银行：</w:t>
      </w:r>
    </w:p>
    <w:p w14:paraId="64C4412B">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甲方的权利和义务</w:t>
      </w:r>
    </w:p>
    <w:p w14:paraId="5804FD97">
      <w:pPr>
        <w:pStyle w:val="9"/>
        <w:numPr>
          <w:ilvl w:val="0"/>
          <w:numId w:val="3"/>
        </w:numPr>
        <w:ind w:left="0" w:firstLine="565" w:firstLineChars="202"/>
        <w:rPr>
          <w:rFonts w:hint="eastAsia" w:ascii="仿宋" w:hAnsi="仿宋" w:eastAsia="仿宋"/>
          <w:sz w:val="28"/>
          <w:szCs w:val="28"/>
        </w:rPr>
      </w:pPr>
      <w:r>
        <w:rPr>
          <w:rFonts w:hint="eastAsia" w:ascii="仿宋" w:hAnsi="仿宋" w:eastAsia="仿宋"/>
          <w:sz w:val="28"/>
          <w:szCs w:val="28"/>
        </w:rPr>
        <w:t>甲方有权要求乙方按照协议约定提供各项服务。</w:t>
      </w:r>
    </w:p>
    <w:p w14:paraId="52816411">
      <w:pPr>
        <w:pStyle w:val="9"/>
        <w:numPr>
          <w:ilvl w:val="0"/>
          <w:numId w:val="3"/>
        </w:numPr>
        <w:ind w:left="0" w:firstLine="565" w:firstLineChars="202"/>
        <w:rPr>
          <w:rFonts w:hint="eastAsia" w:ascii="仿宋" w:hAnsi="仿宋" w:eastAsia="仿宋"/>
          <w:sz w:val="28"/>
          <w:szCs w:val="28"/>
        </w:rPr>
      </w:pPr>
      <w:r>
        <w:rPr>
          <w:rFonts w:ascii="仿宋" w:hAnsi="仿宋" w:eastAsia="仿宋"/>
          <w:sz w:val="28"/>
          <w:szCs w:val="28"/>
        </w:rPr>
        <w:t>甲方有权对乙方的工作提出建议，并可对</w:t>
      </w:r>
      <w:r>
        <w:rPr>
          <w:rFonts w:hint="eastAsia" w:ascii="仿宋" w:hAnsi="仿宋" w:eastAsia="仿宋"/>
          <w:sz w:val="28"/>
          <w:szCs w:val="28"/>
          <w:lang w:val="en-US" w:eastAsia="zh-CN"/>
        </w:rPr>
        <w:t>服务</w:t>
      </w:r>
      <w:r>
        <w:rPr>
          <w:rFonts w:ascii="仿宋" w:hAnsi="仿宋" w:eastAsia="仿宋"/>
          <w:sz w:val="28"/>
          <w:szCs w:val="28"/>
        </w:rPr>
        <w:t>提出修改意见。对于甲方提出的建议和修改意见，乙方应当进行研究并采纳。</w:t>
      </w:r>
    </w:p>
    <w:p w14:paraId="48E8D4B0">
      <w:pPr>
        <w:pStyle w:val="9"/>
        <w:numPr>
          <w:ilvl w:val="0"/>
          <w:numId w:val="3"/>
        </w:numPr>
        <w:ind w:left="0" w:firstLine="565" w:firstLineChars="202"/>
        <w:rPr>
          <w:rFonts w:hint="eastAsia" w:ascii="仿宋" w:hAnsi="仿宋" w:eastAsia="仿宋"/>
          <w:sz w:val="28"/>
          <w:szCs w:val="28"/>
        </w:rPr>
      </w:pPr>
      <w:r>
        <w:rPr>
          <w:rFonts w:hint="eastAsia" w:ascii="仿宋" w:hAnsi="仿宋" w:eastAsia="仿宋"/>
          <w:sz w:val="28"/>
          <w:szCs w:val="28"/>
        </w:rPr>
        <w:t>若甲方发现服务人员不按服务合同履行服务职责，或给甲方或项目造成损失的，甲方有权要求乙方更换服务人员，并可要求乙方承担相应的赔偿责任或连带赔偿责任。</w:t>
      </w:r>
    </w:p>
    <w:p w14:paraId="27344F16">
      <w:pPr>
        <w:pStyle w:val="9"/>
        <w:numPr>
          <w:ilvl w:val="0"/>
          <w:numId w:val="3"/>
        </w:numPr>
        <w:ind w:left="0" w:firstLine="565" w:firstLineChars="202"/>
        <w:rPr>
          <w:rFonts w:hint="eastAsia" w:ascii="仿宋" w:hAnsi="仿宋" w:eastAsia="仿宋"/>
          <w:sz w:val="28"/>
          <w:szCs w:val="28"/>
        </w:rPr>
      </w:pPr>
      <w:r>
        <w:rPr>
          <w:rFonts w:ascii="仿宋" w:hAnsi="仿宋" w:eastAsia="仿宋"/>
          <w:sz w:val="28"/>
          <w:szCs w:val="28"/>
        </w:rPr>
        <w:t>甲方为乙方提供项目服务提供必要的配合和支持。</w:t>
      </w:r>
    </w:p>
    <w:p w14:paraId="1CCACF18">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乙方权利和义务</w:t>
      </w:r>
    </w:p>
    <w:p w14:paraId="2B7785DD">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乙方应当投入合格的、充足的专业人员</w:t>
      </w:r>
      <w:r>
        <w:rPr>
          <w:rFonts w:hint="eastAsia" w:ascii="仿宋" w:hAnsi="仿宋" w:eastAsia="仿宋"/>
          <w:sz w:val="28"/>
          <w:szCs w:val="28"/>
        </w:rPr>
        <w:t>负责</w:t>
      </w:r>
      <w:r>
        <w:rPr>
          <w:rFonts w:ascii="仿宋" w:hAnsi="仿宋" w:eastAsia="仿宋"/>
          <w:sz w:val="28"/>
          <w:szCs w:val="28"/>
        </w:rPr>
        <w:t>本项目的工作。</w:t>
      </w:r>
    </w:p>
    <w:p w14:paraId="23574754">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乙方应当向甲方公开并定期报告工作进展中的有关工作</w:t>
      </w:r>
      <w:r>
        <w:rPr>
          <w:rFonts w:hint="eastAsia" w:ascii="仿宋" w:hAnsi="仿宋" w:eastAsia="仿宋"/>
          <w:sz w:val="28"/>
          <w:szCs w:val="28"/>
        </w:rPr>
        <w:t>细节和工作进度情况</w:t>
      </w:r>
      <w:r>
        <w:rPr>
          <w:rFonts w:ascii="仿宋" w:hAnsi="仿宋" w:eastAsia="仿宋"/>
          <w:sz w:val="28"/>
          <w:szCs w:val="28"/>
        </w:rPr>
        <w:t>。</w:t>
      </w:r>
    </w:p>
    <w:p w14:paraId="66582566">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乙方受甲方委托完成相关工</w:t>
      </w:r>
      <w:r>
        <w:rPr>
          <w:rFonts w:hint="eastAsia" w:ascii="仿宋" w:hAnsi="仿宋" w:eastAsia="仿宋"/>
          <w:sz w:val="28"/>
          <w:szCs w:val="28"/>
          <w:lang w:eastAsia="zh-Hans"/>
        </w:rPr>
        <w:t>作</w:t>
      </w:r>
      <w:r>
        <w:rPr>
          <w:rFonts w:ascii="仿宋" w:hAnsi="仿宋" w:eastAsia="仿宋"/>
          <w:sz w:val="28"/>
          <w:szCs w:val="28"/>
        </w:rPr>
        <w:t>，按甲方要求加强对</w:t>
      </w:r>
      <w:r>
        <w:rPr>
          <w:rFonts w:hint="eastAsia" w:ascii="仿宋" w:hAnsi="仿宋" w:eastAsia="仿宋"/>
          <w:sz w:val="28"/>
          <w:szCs w:val="28"/>
          <w:lang w:val="en-US" w:eastAsia="zh-CN"/>
        </w:rPr>
        <w:t>常态化国民体质监测</w:t>
      </w:r>
      <w:r>
        <w:rPr>
          <w:rFonts w:ascii="仿宋" w:hAnsi="仿宋" w:eastAsia="仿宋"/>
          <w:sz w:val="28"/>
          <w:szCs w:val="28"/>
        </w:rPr>
        <w:t>有关数据、信息安全的管理维护，按时向甲方提交</w:t>
      </w:r>
      <w:r>
        <w:rPr>
          <w:rFonts w:hint="eastAsia" w:ascii="仿宋" w:hAnsi="仿宋" w:eastAsia="仿宋"/>
          <w:sz w:val="28"/>
          <w:szCs w:val="28"/>
          <w:lang w:val="en-US" w:eastAsia="zh-CN"/>
        </w:rPr>
        <w:t>抽样</w:t>
      </w:r>
      <w:r>
        <w:rPr>
          <w:rFonts w:ascii="仿宋" w:hAnsi="仿宋" w:eastAsia="仿宋"/>
          <w:sz w:val="28"/>
          <w:szCs w:val="28"/>
        </w:rPr>
        <w:t>工作成果。</w:t>
      </w:r>
    </w:p>
    <w:p w14:paraId="5E9FA99F">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lang w:val="en-US" w:eastAsia="zh-CN"/>
        </w:rPr>
        <w:t>数据</w:t>
      </w:r>
      <w:r>
        <w:rPr>
          <w:rFonts w:hint="eastAsia" w:ascii="仿宋" w:hAnsi="仿宋" w:eastAsia="仿宋"/>
          <w:b/>
          <w:bCs/>
          <w:sz w:val="28"/>
          <w:szCs w:val="28"/>
        </w:rPr>
        <w:t>归属</w:t>
      </w:r>
    </w:p>
    <w:p w14:paraId="2E3B245C">
      <w:pPr>
        <w:pStyle w:val="9"/>
        <w:numPr>
          <w:ilvl w:val="0"/>
          <w:numId w:val="5"/>
        </w:numPr>
        <w:ind w:left="0" w:firstLine="708" w:firstLineChars="253"/>
        <w:rPr>
          <w:rFonts w:hint="eastAsia" w:ascii="仿宋" w:hAnsi="仿宋" w:eastAsia="仿宋"/>
          <w:sz w:val="28"/>
          <w:szCs w:val="28"/>
        </w:rPr>
      </w:pPr>
      <w:r>
        <w:rPr>
          <w:rFonts w:hint="eastAsia" w:ascii="仿宋" w:hAnsi="仿宋" w:eastAsia="仿宋"/>
          <w:sz w:val="28"/>
          <w:szCs w:val="28"/>
        </w:rPr>
        <w:t>本协议有效期内，要求</w:t>
      </w:r>
      <w:r>
        <w:rPr>
          <w:rFonts w:hint="eastAsia" w:ascii="仿宋" w:hAnsi="仿宋" w:eastAsia="仿宋"/>
          <w:sz w:val="28"/>
          <w:szCs w:val="28"/>
          <w:lang w:val="en-US" w:eastAsia="zh-CN"/>
        </w:rPr>
        <w:t>测试</w:t>
      </w:r>
      <w:r>
        <w:rPr>
          <w:rFonts w:hint="eastAsia" w:ascii="仿宋" w:hAnsi="仿宋" w:eastAsia="仿宋"/>
          <w:sz w:val="28"/>
          <w:szCs w:val="28"/>
        </w:rPr>
        <w:t>上报的信息、数据归甲方所有</w:t>
      </w:r>
      <w:r>
        <w:rPr>
          <w:rFonts w:ascii="仿宋" w:hAnsi="仿宋" w:eastAsia="仿宋"/>
          <w:sz w:val="28"/>
          <w:szCs w:val="28"/>
        </w:rPr>
        <w:t>。</w:t>
      </w:r>
    </w:p>
    <w:p w14:paraId="2DEEB0F8">
      <w:pPr>
        <w:pStyle w:val="9"/>
        <w:numPr>
          <w:ilvl w:val="0"/>
          <w:numId w:val="5"/>
        </w:numPr>
        <w:ind w:left="0" w:firstLine="708" w:firstLineChars="253"/>
        <w:rPr>
          <w:rFonts w:hint="eastAsia" w:ascii="仿宋" w:hAnsi="仿宋" w:eastAsia="仿宋"/>
          <w:sz w:val="28"/>
          <w:szCs w:val="28"/>
        </w:rPr>
      </w:pPr>
      <w:r>
        <w:rPr>
          <w:rFonts w:ascii="仿宋" w:hAnsi="仿宋" w:eastAsia="仿宋"/>
          <w:sz w:val="28"/>
          <w:szCs w:val="28"/>
        </w:rPr>
        <w:t xml:space="preserve">未经甲方同意，乙方不得擅自使用或授权第三方使用上述拟交付给甲方的产品或服务所形成的任何资料或服务成果。 </w:t>
      </w:r>
    </w:p>
    <w:p w14:paraId="7E7128A9">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成果验收</w:t>
      </w:r>
    </w:p>
    <w:p w14:paraId="5631D6E0">
      <w:pPr>
        <w:pStyle w:val="9"/>
        <w:numPr>
          <w:ilvl w:val="0"/>
          <w:numId w:val="6"/>
        </w:numPr>
        <w:ind w:left="0" w:firstLine="708" w:firstLineChars="253"/>
        <w:rPr>
          <w:rFonts w:hint="eastAsia" w:ascii="仿宋" w:hAnsi="仿宋" w:eastAsia="仿宋"/>
          <w:sz w:val="28"/>
          <w:szCs w:val="28"/>
        </w:rPr>
      </w:pPr>
      <w:r>
        <w:rPr>
          <w:rFonts w:hint="eastAsia" w:ascii="仿宋" w:hAnsi="仿宋" w:eastAsia="仿宋"/>
          <w:sz w:val="28"/>
          <w:szCs w:val="28"/>
        </w:rPr>
        <w:t>服务完成后，甲</w:t>
      </w:r>
      <w:r>
        <w:rPr>
          <w:rFonts w:ascii="仿宋" w:hAnsi="仿宋" w:eastAsia="仿宋"/>
          <w:sz w:val="28"/>
          <w:szCs w:val="28"/>
        </w:rPr>
        <w:t>方</w:t>
      </w:r>
      <w:r>
        <w:rPr>
          <w:rFonts w:hint="eastAsia" w:ascii="仿宋" w:hAnsi="仿宋" w:eastAsia="仿宋"/>
          <w:sz w:val="28"/>
          <w:szCs w:val="28"/>
        </w:rPr>
        <w:t>组织</w:t>
      </w:r>
      <w:r>
        <w:rPr>
          <w:rFonts w:ascii="仿宋" w:hAnsi="仿宋" w:eastAsia="仿宋"/>
          <w:sz w:val="28"/>
          <w:szCs w:val="28"/>
        </w:rPr>
        <w:t>验收，乙方给予全力配合。</w:t>
      </w:r>
    </w:p>
    <w:p w14:paraId="510D3667">
      <w:pPr>
        <w:pStyle w:val="9"/>
        <w:numPr>
          <w:ilvl w:val="0"/>
          <w:numId w:val="6"/>
        </w:numPr>
        <w:ind w:left="0" w:firstLine="708" w:firstLineChars="253"/>
        <w:rPr>
          <w:rFonts w:hint="eastAsia" w:ascii="仿宋" w:hAnsi="仿宋" w:eastAsia="仿宋"/>
          <w:sz w:val="28"/>
          <w:szCs w:val="28"/>
        </w:rPr>
      </w:pPr>
      <w:r>
        <w:rPr>
          <w:rFonts w:hint="eastAsia" w:ascii="仿宋" w:hAnsi="仿宋" w:eastAsia="仿宋"/>
          <w:sz w:val="28"/>
          <w:szCs w:val="28"/>
        </w:rPr>
        <w:t>若</w:t>
      </w:r>
      <w:r>
        <w:rPr>
          <w:rFonts w:ascii="仿宋" w:hAnsi="仿宋" w:eastAsia="仿宋"/>
          <w:sz w:val="28"/>
          <w:szCs w:val="28"/>
        </w:rPr>
        <w:t>乙方交付的服务成果未通过甲方验收乙方须在甲方要求的时间内予以修改，直至达到验收标准为止。</w:t>
      </w:r>
    </w:p>
    <w:p w14:paraId="02ECDDE5">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保密条款</w:t>
      </w:r>
    </w:p>
    <w:p w14:paraId="540950D0">
      <w:pPr>
        <w:ind w:firstLine="560" w:firstLineChars="200"/>
        <w:rPr>
          <w:rFonts w:hint="eastAsia" w:ascii="仿宋" w:hAnsi="仿宋" w:eastAsia="仿宋"/>
          <w:sz w:val="28"/>
          <w:szCs w:val="28"/>
        </w:rPr>
      </w:pPr>
      <w:r>
        <w:rPr>
          <w:rFonts w:hint="eastAsia" w:ascii="仿宋" w:hAnsi="仿宋" w:eastAsia="仿宋"/>
          <w:sz w:val="28"/>
          <w:szCs w:val="28"/>
        </w:rPr>
        <w:t>乙</w:t>
      </w:r>
      <w:r>
        <w:rPr>
          <w:rFonts w:ascii="仿宋" w:hAnsi="仿宋" w:eastAsia="仿宋"/>
          <w:sz w:val="28"/>
          <w:szCs w:val="28"/>
        </w:rPr>
        <w:t>方（包括但不限于乙方、乙方雇员、乙方工作人员</w:t>
      </w:r>
      <w:r>
        <w:rPr>
          <w:rFonts w:hint="eastAsia" w:ascii="仿宋" w:hAnsi="仿宋" w:eastAsia="仿宋"/>
          <w:sz w:val="28"/>
          <w:szCs w:val="28"/>
        </w:rPr>
        <w:t>、</w:t>
      </w:r>
      <w:r>
        <w:rPr>
          <w:rFonts w:ascii="仿宋" w:hAnsi="仿宋" w:eastAsia="仿宋"/>
          <w:sz w:val="28"/>
          <w:szCs w:val="28"/>
        </w:rPr>
        <w:t>乙方指定人员、乙方委托人员等，下同）为履行本协议之目的接触到甲方所提供的保密信息、政策文件、有关数据的，乙方仅能为履行本协议之目的使用这些保密信息、政策文件、有关数据。未经甲方书面同意，乙方不得为其他任何目的使用或者许可任何第三人使用甲方提供的保密信息、政策文件和有关数据</w:t>
      </w:r>
      <w:r>
        <w:rPr>
          <w:rFonts w:hint="eastAsia" w:ascii="仿宋" w:hAnsi="仿宋" w:eastAsia="仿宋"/>
          <w:sz w:val="28"/>
          <w:szCs w:val="28"/>
        </w:rPr>
        <w:t>，</w:t>
      </w:r>
      <w:r>
        <w:rPr>
          <w:rFonts w:ascii="仿宋" w:hAnsi="仿宋" w:eastAsia="仿宋"/>
          <w:sz w:val="28"/>
          <w:szCs w:val="28"/>
        </w:rPr>
        <w:t>亦不得向任何笫三人透露。</w:t>
      </w:r>
    </w:p>
    <w:p w14:paraId="046E255E">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违约责任</w:t>
      </w:r>
    </w:p>
    <w:p w14:paraId="109C3D8D">
      <w:pPr>
        <w:pStyle w:val="9"/>
        <w:numPr>
          <w:ilvl w:val="0"/>
          <w:numId w:val="7"/>
        </w:numPr>
        <w:ind w:left="0" w:firstLine="709" w:firstLineChars="0"/>
        <w:rPr>
          <w:rFonts w:hint="eastAsia" w:ascii="仿宋" w:hAnsi="仿宋" w:eastAsia="仿宋"/>
          <w:sz w:val="28"/>
          <w:szCs w:val="28"/>
        </w:rPr>
      </w:pPr>
      <w:r>
        <w:rPr>
          <w:rFonts w:ascii="仿宋" w:hAnsi="仿宋" w:eastAsia="仿宋"/>
          <w:sz w:val="28"/>
          <w:szCs w:val="28"/>
        </w:rPr>
        <w:t>甲方</w:t>
      </w:r>
    </w:p>
    <w:p w14:paraId="54F1F8C1">
      <w:pPr>
        <w:ind w:firstLine="560" w:firstLineChars="200"/>
        <w:rPr>
          <w:rFonts w:hint="eastAsia" w:ascii="仿宋" w:hAnsi="仿宋" w:eastAsia="仿宋"/>
          <w:sz w:val="28"/>
          <w:szCs w:val="28"/>
        </w:rPr>
      </w:pPr>
      <w:r>
        <w:rPr>
          <w:rFonts w:hint="eastAsia" w:ascii="仿宋" w:hAnsi="仿宋" w:eastAsia="仿宋"/>
          <w:sz w:val="28"/>
          <w:szCs w:val="28"/>
        </w:rPr>
        <w:t>甲方未能根据协议规定向乙方提供</w:t>
      </w:r>
      <w:r>
        <w:rPr>
          <w:rFonts w:hint="eastAsia" w:ascii="仿宋" w:hAnsi="仿宋" w:eastAsia="仿宋"/>
          <w:sz w:val="28"/>
          <w:szCs w:val="28"/>
          <w:lang w:val="en-US" w:eastAsia="zh-CN"/>
        </w:rPr>
        <w:t>服务项目款等</w:t>
      </w:r>
      <w:r>
        <w:rPr>
          <w:rFonts w:hint="eastAsia" w:ascii="仿宋" w:hAnsi="仿宋" w:eastAsia="仿宋"/>
          <w:sz w:val="28"/>
          <w:szCs w:val="28"/>
        </w:rPr>
        <w:t>支持，因此造成乙方</w:t>
      </w:r>
      <w:r>
        <w:rPr>
          <w:rFonts w:ascii="仿宋" w:hAnsi="仿宋" w:eastAsia="仿宋"/>
          <w:sz w:val="28"/>
          <w:szCs w:val="28"/>
        </w:rPr>
        <w:t>工作延误的</w:t>
      </w:r>
      <w:r>
        <w:rPr>
          <w:rFonts w:hint="eastAsia" w:ascii="仿宋" w:hAnsi="仿宋" w:eastAsia="仿宋"/>
          <w:sz w:val="28"/>
          <w:szCs w:val="28"/>
        </w:rPr>
        <w:t>，</w:t>
      </w:r>
      <w:r>
        <w:rPr>
          <w:rFonts w:ascii="仿宋" w:hAnsi="仿宋" w:eastAsia="仿宋"/>
          <w:sz w:val="28"/>
          <w:szCs w:val="28"/>
        </w:rPr>
        <w:t>乙方不承担责任。</w:t>
      </w:r>
    </w:p>
    <w:p w14:paraId="61E0D63C">
      <w:pPr>
        <w:pStyle w:val="9"/>
        <w:numPr>
          <w:ilvl w:val="0"/>
          <w:numId w:val="7"/>
        </w:numPr>
        <w:ind w:left="0" w:firstLine="709" w:firstLineChars="0"/>
        <w:rPr>
          <w:rFonts w:hint="eastAsia" w:ascii="仿宋" w:hAnsi="仿宋" w:eastAsia="仿宋"/>
          <w:sz w:val="28"/>
          <w:szCs w:val="28"/>
        </w:rPr>
      </w:pPr>
      <w:r>
        <w:rPr>
          <w:rFonts w:ascii="仿宋" w:hAnsi="仿宋" w:eastAsia="仿宋"/>
          <w:sz w:val="28"/>
          <w:szCs w:val="28"/>
        </w:rPr>
        <w:t>乙方</w:t>
      </w:r>
    </w:p>
    <w:p w14:paraId="098798A3">
      <w:pPr>
        <w:pStyle w:val="9"/>
        <w:ind w:firstLine="638" w:firstLineChars="228"/>
        <w:rPr>
          <w:rFonts w:hint="eastAsia" w:ascii="仿宋" w:hAnsi="仿宋" w:eastAsia="仿宋"/>
          <w:sz w:val="28"/>
          <w:szCs w:val="28"/>
        </w:rPr>
      </w:pPr>
      <w:r>
        <w:rPr>
          <w:rFonts w:ascii="仿宋" w:hAnsi="仿宋" w:eastAsia="仿宋"/>
          <w:sz w:val="28"/>
          <w:szCs w:val="28"/>
        </w:rPr>
        <w:t>乙方有下列情形之一的，甲方有权解除协议</w:t>
      </w:r>
      <w:r>
        <w:rPr>
          <w:rFonts w:hint="eastAsia" w:ascii="仿宋" w:hAnsi="仿宋" w:eastAsia="仿宋"/>
          <w:sz w:val="28"/>
          <w:szCs w:val="28"/>
          <w:lang w:eastAsia="zh-Hans"/>
        </w:rPr>
        <w:t>，给甲方造成损失的，甲方有权要求乙方予以赔偿</w:t>
      </w:r>
      <w:r>
        <w:rPr>
          <w:rFonts w:ascii="仿宋" w:hAnsi="仿宋" w:eastAsia="仿宋"/>
          <w:sz w:val="28"/>
          <w:szCs w:val="28"/>
        </w:rPr>
        <w:t>：</w:t>
      </w:r>
    </w:p>
    <w:p w14:paraId="31F75AB7">
      <w:pPr>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lang w:eastAsia="zh-Hans"/>
        </w:rPr>
        <w:t>）</w:t>
      </w:r>
      <w:r>
        <w:rPr>
          <w:rFonts w:hint="eastAsia" w:ascii="仿宋" w:hAnsi="仿宋" w:eastAsia="仿宋"/>
          <w:sz w:val="28"/>
          <w:szCs w:val="28"/>
        </w:rPr>
        <w:t>向甲方提交的成果侵犯他人合法权益，给甲方造成重</w:t>
      </w:r>
      <w:r>
        <w:rPr>
          <w:rFonts w:ascii="仿宋" w:hAnsi="仿宋" w:eastAsia="仿宋"/>
          <w:sz w:val="28"/>
          <w:szCs w:val="28"/>
        </w:rPr>
        <w:t>大损失，或者给甲方造成重大不良影响的</w:t>
      </w:r>
      <w:r>
        <w:rPr>
          <w:rFonts w:hint="eastAsia" w:ascii="仿宋" w:hAnsi="仿宋" w:eastAsia="仿宋"/>
          <w:sz w:val="28"/>
          <w:szCs w:val="28"/>
        </w:rPr>
        <w:t>；</w:t>
      </w:r>
    </w:p>
    <w:p w14:paraId="795FEC7A">
      <w:pPr>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lang w:eastAsia="zh-Hans"/>
        </w:rPr>
        <w:t>）</w:t>
      </w:r>
      <w:r>
        <w:rPr>
          <w:rFonts w:hint="eastAsia" w:ascii="仿宋" w:hAnsi="仿宋" w:eastAsia="仿宋"/>
          <w:sz w:val="28"/>
          <w:szCs w:val="28"/>
        </w:rPr>
        <w:t>其他</w:t>
      </w:r>
      <w:r>
        <w:rPr>
          <w:rFonts w:ascii="仿宋" w:hAnsi="仿宋" w:eastAsia="仿宋"/>
          <w:sz w:val="28"/>
          <w:szCs w:val="28"/>
        </w:rPr>
        <w:t>致使协议目的不能实现的严重违约行为；</w:t>
      </w:r>
    </w:p>
    <w:p w14:paraId="700007E4">
      <w:pPr>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lang w:eastAsia="zh-Hans"/>
        </w:rPr>
        <w:t>）</w:t>
      </w:r>
      <w:r>
        <w:rPr>
          <w:rFonts w:hint="eastAsia" w:ascii="仿宋" w:hAnsi="仿宋" w:eastAsia="仿宋"/>
          <w:sz w:val="28"/>
          <w:szCs w:val="28"/>
        </w:rPr>
        <w:t>乙方</w:t>
      </w:r>
      <w:r>
        <w:rPr>
          <w:rFonts w:ascii="仿宋" w:hAnsi="仿宋" w:eastAsia="仿宋"/>
          <w:sz w:val="28"/>
          <w:szCs w:val="28"/>
        </w:rPr>
        <w:t>违反协议第</w:t>
      </w:r>
      <w:r>
        <w:rPr>
          <w:rFonts w:hint="eastAsia" w:ascii="仿宋" w:hAnsi="仿宋" w:eastAsia="仿宋"/>
          <w:sz w:val="28"/>
          <w:szCs w:val="28"/>
        </w:rPr>
        <w:t>七</w:t>
      </w:r>
      <w:r>
        <w:rPr>
          <w:rFonts w:ascii="仿宋" w:hAnsi="仿宋" w:eastAsia="仿宋"/>
          <w:sz w:val="28"/>
          <w:szCs w:val="28"/>
        </w:rPr>
        <w:t>条（保密条款）规定的情况。</w:t>
      </w:r>
    </w:p>
    <w:p w14:paraId="2989A53E">
      <w:pPr>
        <w:pStyle w:val="9"/>
        <w:numPr>
          <w:ilvl w:val="0"/>
          <w:numId w:val="1"/>
        </w:numPr>
        <w:ind w:firstLineChars="0"/>
        <w:rPr>
          <w:rFonts w:hint="eastAsia" w:ascii="仿宋" w:hAnsi="仿宋" w:eastAsia="仿宋"/>
          <w:b/>
          <w:bCs/>
          <w:sz w:val="28"/>
          <w:szCs w:val="28"/>
        </w:rPr>
      </w:pPr>
      <w:r>
        <w:rPr>
          <w:rFonts w:ascii="仿宋" w:hAnsi="仿宋" w:eastAsia="仿宋"/>
          <w:b/>
          <w:bCs/>
          <w:sz w:val="28"/>
          <w:szCs w:val="28"/>
        </w:rPr>
        <w:t>其他</w:t>
      </w:r>
    </w:p>
    <w:p w14:paraId="2094FB37">
      <w:pPr>
        <w:ind w:firstLine="560" w:firstLineChars="200"/>
        <w:rPr>
          <w:rFonts w:hint="eastAsia" w:ascii="仿宋" w:hAnsi="仿宋" w:eastAsia="仿宋"/>
          <w:sz w:val="28"/>
          <w:szCs w:val="28"/>
          <w:lang w:eastAsia="zh-Hans"/>
        </w:rPr>
      </w:pPr>
      <w:r>
        <w:rPr>
          <w:rFonts w:ascii="仿宋" w:hAnsi="仿宋" w:eastAsia="仿宋"/>
          <w:sz w:val="28"/>
          <w:szCs w:val="28"/>
        </w:rPr>
        <w:t>1</w:t>
      </w:r>
      <w:r>
        <w:rPr>
          <w:rFonts w:hint="eastAsia" w:ascii="仿宋" w:hAnsi="仿宋" w:eastAsia="仿宋"/>
          <w:sz w:val="28"/>
          <w:szCs w:val="28"/>
          <w:lang w:eastAsia="zh-Hans"/>
        </w:rPr>
        <w:t>、</w:t>
      </w:r>
      <w:r>
        <w:rPr>
          <w:rFonts w:hint="eastAsia" w:ascii="仿宋" w:hAnsi="仿宋" w:eastAsia="仿宋"/>
          <w:sz w:val="28"/>
          <w:szCs w:val="28"/>
        </w:rPr>
        <w:t>协议未尽事</w:t>
      </w:r>
      <w:r>
        <w:rPr>
          <w:rFonts w:ascii="仿宋" w:hAnsi="仿宋" w:eastAsia="仿宋"/>
          <w:sz w:val="28"/>
          <w:szCs w:val="28"/>
        </w:rPr>
        <w:t>宜，由甲乙双方协商确定。</w:t>
      </w:r>
      <w:r>
        <w:rPr>
          <w:rFonts w:hint="eastAsia" w:ascii="仿宋" w:hAnsi="仿宋" w:eastAsia="仿宋"/>
          <w:sz w:val="28"/>
          <w:szCs w:val="28"/>
          <w:lang w:eastAsia="zh-Hans"/>
        </w:rPr>
        <w:t>因本协议的履行发生的争议，甲乙双方应协商解决，协商不成的，甲乙双方均有权向</w:t>
      </w:r>
      <w:r>
        <w:rPr>
          <w:rFonts w:hint="eastAsia" w:ascii="仿宋" w:hAnsi="仿宋" w:eastAsia="仿宋"/>
          <w:sz w:val="28"/>
          <w:szCs w:val="28"/>
        </w:rPr>
        <w:t>原告</w:t>
      </w:r>
      <w:r>
        <w:rPr>
          <w:rFonts w:hint="eastAsia" w:ascii="仿宋" w:hAnsi="仿宋" w:eastAsia="仿宋"/>
          <w:sz w:val="28"/>
          <w:szCs w:val="28"/>
          <w:lang w:eastAsia="zh-Hans"/>
        </w:rPr>
        <w:t>方所在地人民法院诉讼解决。</w:t>
      </w:r>
    </w:p>
    <w:p w14:paraId="0E762F98">
      <w:pPr>
        <w:ind w:firstLine="560" w:firstLineChars="200"/>
        <w:rPr>
          <w:rFonts w:hint="eastAsia" w:ascii="仿宋" w:hAnsi="仿宋" w:eastAsia="仿宋"/>
          <w:sz w:val="28"/>
          <w:szCs w:val="28"/>
          <w:lang w:eastAsia="zh-Hans"/>
        </w:rPr>
      </w:pPr>
      <w:r>
        <w:rPr>
          <w:rFonts w:ascii="仿宋" w:hAnsi="仿宋" w:eastAsia="仿宋"/>
          <w:sz w:val="28"/>
          <w:szCs w:val="28"/>
          <w:lang w:eastAsia="zh-Hans"/>
        </w:rPr>
        <w:t>2</w:t>
      </w:r>
      <w:r>
        <w:rPr>
          <w:rFonts w:hint="eastAsia" w:ascii="仿宋" w:hAnsi="仿宋" w:eastAsia="仿宋"/>
          <w:sz w:val="28"/>
          <w:szCs w:val="28"/>
          <w:lang w:eastAsia="zh-Hans"/>
        </w:rPr>
        <w:t>、因本协议的履行，甲乙双方的往来函件可以以书面形式</w:t>
      </w:r>
      <w:r>
        <w:rPr>
          <w:rFonts w:hint="eastAsia" w:ascii="仿宋" w:hAnsi="仿宋" w:eastAsia="仿宋"/>
          <w:sz w:val="28"/>
          <w:szCs w:val="28"/>
          <w:lang w:val="en-US" w:eastAsia="zh-CN"/>
        </w:rPr>
        <w:t>送达</w:t>
      </w:r>
      <w:r>
        <w:rPr>
          <w:rFonts w:hint="eastAsia" w:ascii="仿宋" w:hAnsi="仿宋" w:eastAsia="仿宋"/>
          <w:sz w:val="28"/>
          <w:szCs w:val="28"/>
          <w:lang w:eastAsia="zh-Hans"/>
        </w:rPr>
        <w:t>。</w:t>
      </w:r>
    </w:p>
    <w:p w14:paraId="670CA00D">
      <w:pPr>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lang w:eastAsia="zh-Hans"/>
        </w:rPr>
        <w:t>、</w:t>
      </w:r>
      <w:r>
        <w:rPr>
          <w:rFonts w:hint="eastAsia" w:ascii="仿宋" w:hAnsi="仿宋" w:eastAsia="仿宋"/>
          <w:sz w:val="28"/>
          <w:szCs w:val="28"/>
        </w:rPr>
        <w:t>协议自协议</w:t>
      </w:r>
      <w:r>
        <w:rPr>
          <w:rFonts w:ascii="仿宋" w:hAnsi="仿宋" w:eastAsia="仿宋"/>
          <w:sz w:val="28"/>
          <w:szCs w:val="28"/>
        </w:rPr>
        <w:t>各方法定代表人或授权代表签字并加盖单位公章之日起生效。本协议文本一式肆份，甲乙双方各执贰份，具有同等法律效力。</w:t>
      </w:r>
    </w:p>
    <w:p w14:paraId="5ADB7792">
      <w:pPr>
        <w:ind w:firstLine="560" w:firstLineChars="200"/>
        <w:rPr>
          <w:rFonts w:hint="eastAsia" w:ascii="仿宋" w:hAnsi="仿宋" w:eastAsia="仿宋"/>
          <w:sz w:val="28"/>
          <w:szCs w:val="28"/>
        </w:rPr>
      </w:pPr>
      <w:r>
        <w:rPr>
          <w:rFonts w:hint="eastAsia" w:ascii="仿宋" w:hAnsi="仿宋" w:eastAsia="仿宋"/>
          <w:sz w:val="28"/>
          <w:szCs w:val="28"/>
        </w:rPr>
        <w:t>4、本协议有效期自生效之日起至</w:t>
      </w:r>
      <w:r>
        <w:rPr>
          <w:rFonts w:hint="eastAsia" w:ascii="仿宋" w:hAnsi="仿宋" w:eastAsia="仿宋"/>
          <w:sz w:val="28"/>
          <w:szCs w:val="28"/>
          <w:lang w:val="en-US" w:eastAsia="zh-CN"/>
        </w:rPr>
        <w:t xml:space="preserve">   年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日止。</w:t>
      </w:r>
    </w:p>
    <w:p w14:paraId="3E7D8ED8">
      <w:pPr>
        <w:rPr>
          <w:rFonts w:hint="eastAsia" w:ascii="仿宋" w:hAnsi="仿宋" w:eastAsia="仿宋"/>
          <w:sz w:val="28"/>
          <w:szCs w:val="28"/>
        </w:rPr>
      </w:pPr>
    </w:p>
    <w:p w14:paraId="366E411E">
      <w:pPr>
        <w:widowControl/>
        <w:jc w:val="left"/>
        <w:rPr>
          <w:rFonts w:hint="eastAsia" w:ascii="仿宋" w:hAnsi="仿宋" w:eastAsia="仿宋"/>
          <w:sz w:val="28"/>
          <w:szCs w:val="28"/>
        </w:rPr>
      </w:pPr>
      <w:r>
        <w:rPr>
          <w:rFonts w:hint="eastAsia" w:ascii="仿宋" w:hAnsi="仿宋" w:eastAsia="仿宋"/>
          <w:sz w:val="28"/>
          <w:szCs w:val="28"/>
        </w:rPr>
        <w:t>（以下无正文）</w:t>
      </w:r>
      <w:r>
        <w:rPr>
          <w:rFonts w:ascii="仿宋" w:hAnsi="仿宋" w:eastAsia="仿宋"/>
          <w:sz w:val="28"/>
          <w:szCs w:val="28"/>
        </w:rPr>
        <w:br w:type="page"/>
      </w:r>
    </w:p>
    <w:p w14:paraId="0955212A">
      <w:pPr>
        <w:rPr>
          <w:rFonts w:hint="eastAsia" w:ascii="仿宋" w:hAnsi="仿宋" w:eastAsia="仿宋"/>
          <w:sz w:val="28"/>
          <w:szCs w:val="28"/>
        </w:rPr>
      </w:pPr>
      <w:r>
        <w:rPr>
          <w:rFonts w:hint="eastAsia" w:ascii="仿宋" w:hAnsi="仿宋" w:eastAsia="仿宋"/>
          <w:sz w:val="28"/>
          <w:szCs w:val="28"/>
        </w:rPr>
        <w:t>委托方（甲方）：</w:t>
      </w:r>
    </w:p>
    <w:p w14:paraId="3F16517E">
      <w:pPr>
        <w:pStyle w:val="2"/>
        <w:rPr>
          <w:rFonts w:hint="eastAsia"/>
        </w:rPr>
      </w:pPr>
    </w:p>
    <w:p w14:paraId="0DE05984">
      <w:pPr>
        <w:rPr>
          <w:rFonts w:hint="eastAsia" w:ascii="仿宋" w:hAnsi="仿宋" w:eastAsia="仿宋"/>
          <w:sz w:val="28"/>
          <w:szCs w:val="28"/>
        </w:rPr>
      </w:pPr>
      <w:r>
        <w:rPr>
          <w:rFonts w:hint="eastAsia" w:ascii="仿宋" w:hAnsi="仿宋" w:eastAsia="仿宋"/>
          <w:sz w:val="28"/>
          <w:szCs w:val="28"/>
        </w:rPr>
        <w:t>（盖章）</w:t>
      </w:r>
    </w:p>
    <w:p w14:paraId="385FA29B">
      <w:pPr>
        <w:rPr>
          <w:rFonts w:hint="eastAsia" w:ascii="仿宋" w:hAnsi="仿宋" w:eastAsia="仿宋"/>
          <w:sz w:val="28"/>
          <w:szCs w:val="28"/>
        </w:rPr>
      </w:pPr>
    </w:p>
    <w:p w14:paraId="47EDDC77">
      <w:pPr>
        <w:rPr>
          <w:rFonts w:hint="eastAsia" w:ascii="仿宋" w:hAnsi="仿宋" w:eastAsia="仿宋"/>
          <w:sz w:val="28"/>
          <w:szCs w:val="28"/>
        </w:rPr>
      </w:pPr>
      <w:r>
        <w:rPr>
          <w:rFonts w:hint="eastAsia" w:ascii="仿宋" w:hAnsi="仿宋" w:eastAsia="仿宋"/>
          <w:sz w:val="28"/>
          <w:szCs w:val="28"/>
        </w:rPr>
        <w:t>委托方代表：</w:t>
      </w:r>
    </w:p>
    <w:p w14:paraId="0B2F9800">
      <w:pPr>
        <w:rPr>
          <w:rFonts w:hint="eastAsia" w:ascii="仿宋" w:hAnsi="仿宋" w:eastAsia="仿宋"/>
          <w:sz w:val="28"/>
          <w:szCs w:val="28"/>
        </w:rPr>
      </w:pPr>
      <w:r>
        <w:rPr>
          <w:rFonts w:hint="eastAsia" w:ascii="仿宋" w:hAnsi="仿宋" w:eastAsia="仿宋"/>
          <w:sz w:val="28"/>
          <w:szCs w:val="28"/>
        </w:rPr>
        <w:t>（签字）</w:t>
      </w:r>
    </w:p>
    <w:p w14:paraId="3BE6F884">
      <w:pPr>
        <w:rPr>
          <w:rFonts w:hint="eastAsia" w:ascii="仿宋" w:hAnsi="仿宋" w:eastAsia="仿宋"/>
          <w:sz w:val="28"/>
          <w:szCs w:val="28"/>
        </w:rPr>
      </w:pPr>
      <w:r>
        <w:rPr>
          <w:rFonts w:hint="eastAsia" w:ascii="仿宋" w:hAnsi="仿宋" w:eastAsia="仿宋"/>
          <w:sz w:val="28"/>
          <w:szCs w:val="28"/>
        </w:rPr>
        <w:t>签署日期：</w:t>
      </w:r>
      <w:r>
        <w:rPr>
          <w:rFonts w:ascii="仿宋" w:hAnsi="仿宋" w:eastAsia="仿宋"/>
          <w:sz w:val="28"/>
          <w:szCs w:val="28"/>
        </w:rPr>
        <w:t xml:space="preserve">   年  月 日</w:t>
      </w:r>
    </w:p>
    <w:p w14:paraId="26D8A27E">
      <w:pPr>
        <w:rPr>
          <w:rFonts w:hint="eastAsia" w:ascii="仿宋" w:hAnsi="仿宋" w:eastAsia="仿宋"/>
          <w:sz w:val="28"/>
          <w:szCs w:val="28"/>
        </w:rPr>
      </w:pPr>
    </w:p>
    <w:p w14:paraId="5FDE7AA3">
      <w:pPr>
        <w:rPr>
          <w:rFonts w:hint="eastAsia" w:ascii="仿宋" w:hAnsi="仿宋" w:eastAsia="仿宋"/>
          <w:sz w:val="28"/>
          <w:szCs w:val="28"/>
        </w:rPr>
      </w:pPr>
    </w:p>
    <w:p w14:paraId="139B6FDB">
      <w:pPr>
        <w:rPr>
          <w:rFonts w:hint="eastAsia" w:ascii="仿宋" w:hAnsi="仿宋" w:eastAsia="仿宋"/>
          <w:sz w:val="28"/>
          <w:szCs w:val="28"/>
        </w:rPr>
      </w:pPr>
    </w:p>
    <w:p w14:paraId="4D1ECF58">
      <w:pPr>
        <w:rPr>
          <w:rFonts w:hint="eastAsia" w:ascii="仿宋" w:hAnsi="仿宋" w:eastAsia="仿宋"/>
          <w:sz w:val="28"/>
          <w:szCs w:val="28"/>
        </w:rPr>
      </w:pPr>
      <w:r>
        <w:rPr>
          <w:rFonts w:hint="eastAsia" w:ascii="仿宋" w:hAnsi="仿宋" w:eastAsia="仿宋"/>
          <w:sz w:val="28"/>
          <w:szCs w:val="28"/>
        </w:rPr>
        <w:t>受托方（乙方）：</w:t>
      </w:r>
    </w:p>
    <w:p w14:paraId="320531F2">
      <w:pPr>
        <w:rPr>
          <w:rFonts w:hint="eastAsia" w:ascii="仿宋" w:hAnsi="仿宋" w:eastAsia="仿宋"/>
          <w:sz w:val="28"/>
          <w:szCs w:val="28"/>
        </w:rPr>
      </w:pPr>
      <w:r>
        <w:rPr>
          <w:rFonts w:hint="eastAsia" w:ascii="仿宋" w:hAnsi="仿宋" w:eastAsia="仿宋"/>
          <w:sz w:val="28"/>
          <w:szCs w:val="28"/>
        </w:rPr>
        <w:t>（盖章）</w:t>
      </w:r>
    </w:p>
    <w:p w14:paraId="6D652441">
      <w:pPr>
        <w:rPr>
          <w:rFonts w:hint="eastAsia" w:ascii="仿宋" w:hAnsi="仿宋" w:eastAsia="仿宋"/>
          <w:sz w:val="28"/>
          <w:szCs w:val="28"/>
        </w:rPr>
      </w:pPr>
    </w:p>
    <w:p w14:paraId="5C2CB63E">
      <w:pPr>
        <w:rPr>
          <w:rFonts w:hint="eastAsia" w:ascii="仿宋" w:hAnsi="仿宋" w:eastAsia="仿宋"/>
          <w:sz w:val="28"/>
          <w:szCs w:val="28"/>
        </w:rPr>
      </w:pPr>
      <w:r>
        <w:rPr>
          <w:rFonts w:hint="eastAsia" w:ascii="仿宋" w:hAnsi="仿宋" w:eastAsia="仿宋"/>
          <w:sz w:val="28"/>
          <w:szCs w:val="28"/>
        </w:rPr>
        <w:t>受托方代表：</w:t>
      </w:r>
    </w:p>
    <w:p w14:paraId="3A584044">
      <w:pPr>
        <w:rPr>
          <w:rFonts w:hint="eastAsia" w:ascii="仿宋" w:hAnsi="仿宋" w:eastAsia="仿宋"/>
          <w:sz w:val="28"/>
          <w:szCs w:val="28"/>
        </w:rPr>
      </w:pPr>
      <w:r>
        <w:rPr>
          <w:rFonts w:hint="eastAsia" w:ascii="仿宋" w:hAnsi="仿宋" w:eastAsia="仿宋"/>
          <w:sz w:val="28"/>
          <w:szCs w:val="28"/>
        </w:rPr>
        <w:t>（签字）</w:t>
      </w:r>
    </w:p>
    <w:p w14:paraId="66A63F13">
      <w:pPr>
        <w:rPr>
          <w:rFonts w:hint="eastAsia" w:ascii="仿宋" w:hAnsi="仿宋" w:eastAsia="仿宋"/>
          <w:sz w:val="28"/>
          <w:szCs w:val="28"/>
        </w:rPr>
      </w:pPr>
      <w:r>
        <w:rPr>
          <w:rFonts w:hint="eastAsia" w:ascii="仿宋" w:hAnsi="仿宋" w:eastAsia="仿宋"/>
          <w:sz w:val="28"/>
          <w:szCs w:val="28"/>
        </w:rPr>
        <w:t>签署日期：</w:t>
      </w:r>
      <w:r>
        <w:rPr>
          <w:rFonts w:ascii="仿宋" w:hAnsi="仿宋" w:eastAsia="仿宋"/>
          <w:sz w:val="28"/>
          <w:szCs w:val="28"/>
        </w:rPr>
        <w:t xml:space="preserve">   年  月  日</w:t>
      </w:r>
    </w:p>
    <w:p w14:paraId="12CEBBF5">
      <w:pPr>
        <w:rPr>
          <w:rFonts w:hint="eastAsia" w:ascii="仿宋" w:hAnsi="仿宋" w:eastAsia="仿宋"/>
          <w:sz w:val="28"/>
          <w:szCs w:val="28"/>
        </w:rPr>
      </w:pPr>
    </w:p>
    <w:p w14:paraId="7B73F1CB">
      <w:pPr>
        <w:rPr>
          <w:rFonts w:hint="eastAsia" w:ascii="仿宋" w:hAnsi="仿宋" w:eastAsia="仿宋"/>
          <w:b/>
          <w:bCs/>
          <w:sz w:val="28"/>
          <w:szCs w:val="28"/>
        </w:rPr>
      </w:pPr>
    </w:p>
    <w:sectPr>
      <w:footerReference r:id="rId3" w:type="default"/>
      <w:type w:val="continuous"/>
      <w:pgSz w:w="11906" w:h="16838"/>
      <w:pgMar w:top="1440" w:right="1800" w:bottom="1440" w:left="1800" w:header="851" w:footer="992" w:gutter="0"/>
      <w:cols w:space="28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公文小标宋">
    <w:altName w:val="微软雅黑"/>
    <w:panose1 w:val="00000000000000000000"/>
    <w:charset w:val="00"/>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KSOF8D2A505A">
    <w:panose1 w:val="02010600030101010101"/>
    <w:charset w:val="86"/>
    <w:family w:val="auto"/>
    <w:pitch w:val="default"/>
    <w:sig w:usb0="00000001" w:usb1="00000000" w:usb2="00000000" w:usb3="00000000" w:csb0="00040001" w:csb1="00000000"/>
  </w:font>
  <w:font w:name="KSOF51BC3279">
    <w:panose1 w:val="02010600030101010101"/>
    <w:charset w:val="86"/>
    <w:family w:val="auto"/>
    <w:pitch w:val="default"/>
    <w:sig w:usb0="00000001" w:usb1="00000000" w:usb2="00000000" w:usb3="00000000" w:csb0="00040001"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6389577"/>
      <w:docPartObj>
        <w:docPartGallery w:val="autotext"/>
      </w:docPartObj>
    </w:sdtPr>
    <w:sdtContent>
      <w:sdt>
        <w:sdtPr>
          <w:id w:val="1728636285"/>
          <w:docPartObj>
            <w:docPartGallery w:val="autotext"/>
          </w:docPartObj>
        </w:sdtPr>
        <w:sdtContent>
          <w:p w14:paraId="394E5E5C">
            <w:pPr>
              <w:pStyle w:val="4"/>
              <w:jc w:val="center"/>
              <w:rPr>
                <w:rFonts w:hint="eastAsia"/>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D42C2"/>
    <w:multiLevelType w:val="multilevel"/>
    <w:tmpl w:val="17CD42C2"/>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18470326"/>
    <w:multiLevelType w:val="multilevel"/>
    <w:tmpl w:val="18470326"/>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abstractNum w:abstractNumId="2">
    <w:nsid w:val="1A571EEC"/>
    <w:multiLevelType w:val="multilevel"/>
    <w:tmpl w:val="1A571EEC"/>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2B64654D"/>
    <w:multiLevelType w:val="multilevel"/>
    <w:tmpl w:val="2B64654D"/>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4">
    <w:nsid w:val="39400604"/>
    <w:multiLevelType w:val="multilevel"/>
    <w:tmpl w:val="39400604"/>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5">
    <w:nsid w:val="4788707B"/>
    <w:multiLevelType w:val="multilevel"/>
    <w:tmpl w:val="4788707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E3A677D"/>
    <w:multiLevelType w:val="multilevel"/>
    <w:tmpl w:val="6E3A677D"/>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4NGI5ZjM2MzhmMWRkY2MwNjQ4ZmY3YzY3NjMyOGMifQ=="/>
  </w:docVars>
  <w:rsids>
    <w:rsidRoot w:val="007B7080"/>
    <w:rsid w:val="000F4271"/>
    <w:rsid w:val="001A4BA1"/>
    <w:rsid w:val="001E0F2A"/>
    <w:rsid w:val="001E3118"/>
    <w:rsid w:val="00202AD5"/>
    <w:rsid w:val="00254C1E"/>
    <w:rsid w:val="0026284C"/>
    <w:rsid w:val="003236B1"/>
    <w:rsid w:val="00357103"/>
    <w:rsid w:val="00360BD7"/>
    <w:rsid w:val="00374F66"/>
    <w:rsid w:val="003E01B3"/>
    <w:rsid w:val="003E62A2"/>
    <w:rsid w:val="003F5B37"/>
    <w:rsid w:val="00426F07"/>
    <w:rsid w:val="005D1E23"/>
    <w:rsid w:val="005F235E"/>
    <w:rsid w:val="00625214"/>
    <w:rsid w:val="006316CF"/>
    <w:rsid w:val="006D02C5"/>
    <w:rsid w:val="00743650"/>
    <w:rsid w:val="007B7080"/>
    <w:rsid w:val="00806FED"/>
    <w:rsid w:val="008F1642"/>
    <w:rsid w:val="009664A6"/>
    <w:rsid w:val="009A2689"/>
    <w:rsid w:val="009E24AC"/>
    <w:rsid w:val="009E6327"/>
    <w:rsid w:val="00AB074F"/>
    <w:rsid w:val="00AD1572"/>
    <w:rsid w:val="00B35602"/>
    <w:rsid w:val="00B42E81"/>
    <w:rsid w:val="00B553A8"/>
    <w:rsid w:val="00B60CA2"/>
    <w:rsid w:val="00C713CB"/>
    <w:rsid w:val="00C81B23"/>
    <w:rsid w:val="00DB6F72"/>
    <w:rsid w:val="00DE2DEC"/>
    <w:rsid w:val="00E35B9F"/>
    <w:rsid w:val="00F2666F"/>
    <w:rsid w:val="00F961F3"/>
    <w:rsid w:val="00FC0B43"/>
    <w:rsid w:val="02203B3A"/>
    <w:rsid w:val="03183FDB"/>
    <w:rsid w:val="08063291"/>
    <w:rsid w:val="0C9C004E"/>
    <w:rsid w:val="112E5002"/>
    <w:rsid w:val="11E06E41"/>
    <w:rsid w:val="1245596F"/>
    <w:rsid w:val="2DAC2260"/>
    <w:rsid w:val="337342F8"/>
    <w:rsid w:val="360F4D2A"/>
    <w:rsid w:val="36826B4B"/>
    <w:rsid w:val="37055A46"/>
    <w:rsid w:val="3940442F"/>
    <w:rsid w:val="4F0F3A7A"/>
    <w:rsid w:val="50306C0B"/>
    <w:rsid w:val="528F2D64"/>
    <w:rsid w:val="53FD9B87"/>
    <w:rsid w:val="5C701A58"/>
    <w:rsid w:val="68981537"/>
    <w:rsid w:val="68E67D54"/>
    <w:rsid w:val="6A745C40"/>
    <w:rsid w:val="6FE742DD"/>
    <w:rsid w:val="7CAA1027"/>
    <w:rsid w:val="7E41946E"/>
    <w:rsid w:val="7F73B245"/>
    <w:rsid w:val="7F9F2CE7"/>
    <w:rsid w:val="7FEFCEE5"/>
    <w:rsid w:val="B5D79312"/>
    <w:rsid w:val="CEBB4690"/>
    <w:rsid w:val="CFFF7CF4"/>
    <w:rsid w:val="DB5FEA70"/>
    <w:rsid w:val="F3FD0B73"/>
    <w:rsid w:val="FE6F1CB9"/>
    <w:rsid w:val="FEAD0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rPr>
      <w:sz w:val="24"/>
      <w:szCs w:val="24"/>
    </w:rPr>
  </w:style>
  <w:style w:type="paragraph" w:styleId="3">
    <w:name w:val="annotation text"/>
    <w:basedOn w:val="1"/>
    <w:unhideWhenUsed/>
    <w:qFormat/>
    <w:uiPriority w:val="99"/>
    <w:pPr>
      <w:jc w:val="left"/>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paragraph" w:styleId="9">
    <w:name w:val="List Paragraph"/>
    <w:basedOn w:val="1"/>
    <w:qFormat/>
    <w:uiPriority w:val="34"/>
    <w:pPr>
      <w:ind w:firstLine="420" w:firstLineChars="200"/>
    </w:pPr>
  </w:style>
  <w:style w:type="paragraph" w:customStyle="1" w:styleId="10">
    <w:name w:val="列表段落1"/>
    <w:basedOn w:val="1"/>
    <w:qFormat/>
    <w:uiPriority w:val="34"/>
    <w:pPr>
      <w:ind w:firstLine="420" w:firstLineChars="200"/>
    </w:pPr>
  </w:style>
  <w:style w:type="paragraph" w:customStyle="1" w:styleId="11">
    <w:name w:val="Revision"/>
    <w:hidden/>
    <w:semiHidden/>
    <w:qFormat/>
    <w:uiPriority w:val="99"/>
    <w:rPr>
      <w:rFonts w:ascii="等线" w:hAnsi="等线" w:eastAsia="等线" w:cs="Times New Roman"/>
      <w:kern w:val="2"/>
      <w:sz w:val="21"/>
      <w:szCs w:val="22"/>
      <w:lang w:val="en-US" w:eastAsia="zh-CN" w:bidi="ar-SA"/>
    </w:rPr>
  </w:style>
  <w:style w:type="character" w:customStyle="1" w:styleId="12">
    <w:name w:val="页眉 字符"/>
    <w:basedOn w:val="7"/>
    <w:link w:val="5"/>
    <w:qFormat/>
    <w:uiPriority w:val="99"/>
    <w:rPr>
      <w:kern w:val="2"/>
      <w:sz w:val="18"/>
      <w:szCs w:val="18"/>
    </w:rPr>
  </w:style>
  <w:style w:type="character" w:customStyle="1" w:styleId="13">
    <w:name w:val="页脚 字符"/>
    <w:basedOn w:val="7"/>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1353</Words>
  <Characters>1363</Characters>
  <Lines>11</Lines>
  <Paragraphs>3</Paragraphs>
  <TotalTime>2</TotalTime>
  <ScaleCrop>false</ScaleCrop>
  <LinksUpToDate>false</LinksUpToDate>
  <CharactersWithSpaces>1450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2024-12-06T09:00:00Z</dcterms:created>
  <dc:creator>杨琳</dc:creator>
  <cp:lastModifiedBy>杨琳</cp:lastModifiedBy>
  <dcterms:modified xsi:type="dcterms:W3CDTF">2025-12-09T09:24:17Z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C366B6B1EDD544118DC60D19678A9A86_13</vt:lpwstr>
  </property>
  <property fmtid="{D5CDD505-2E9C-101B-9397-08002B2CF9AE}" pid="4" name="KSOTemplateDocerSaveRecord">
    <vt:lpwstr>eyJoZGlkIjoiMTE2NWI4YmFmNTBiYzE4MjEyNjFjMGU5MzBiOWU5ZTciLCJ1c2VySWQiOiIyNjk0OTg4ODMifQ==</vt:lpwstr>
  </property>
</Properties>
</file>