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994FD2">
      <w:pPr>
        <w:pStyle w:val="4"/>
        <w:ind w:firstLine="960"/>
        <w:rPr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服务方案</w:t>
      </w:r>
    </w:p>
    <w:p w14:paraId="36CA8D4C">
      <w:pPr>
        <w:pStyle w:val="4"/>
        <w:ind w:firstLine="96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供应商根据本项目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第三章 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采购项目技术、服务、商务及其他要求</w:t>
      </w:r>
      <w:r>
        <w:rPr>
          <w:rFonts w:hint="eastAsia" w:ascii="仿宋_GB2312" w:hAnsi="仿宋_GB2312" w:eastAsia="仿宋_GB2312" w:cs="仿宋_GB2312"/>
          <w:sz w:val="28"/>
          <w:szCs w:val="28"/>
        </w:rPr>
        <w:t>制定服务方案，格式自拟。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须包含一、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租赁地址及规模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租赁要求三、质量保证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等相关资料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</w:t>
      </w:r>
    </w:p>
    <w:p w14:paraId="0190E0D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51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2025-12-16T09:28:29Z</dcterms:created>
  <dc:creator>Administrator</dc:creator>
  <cp:lastModifiedBy>十五</cp:lastModifiedBy>
  <dcterms:modified xsi:type="dcterms:W3CDTF">2025-12-16T09:28:35Z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F0ACB2C6FC564538B8FBB3BEC04EED2E_12</vt:lpwstr>
  </property>
</Properties>
</file>