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15716">
      <w:pPr>
        <w:pStyle w:val="3"/>
        <w:rPr>
          <w:rFonts w:hint="eastAsia" w:hAnsi="宋体"/>
          <w:sz w:val="24"/>
          <w:szCs w:val="24"/>
        </w:rPr>
      </w:pPr>
    </w:p>
    <w:p w14:paraId="6C779F3B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95E89F1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044ABE66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                                               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259"/>
        <w:gridCol w:w="791"/>
        <w:gridCol w:w="1025"/>
        <w:gridCol w:w="791"/>
        <w:gridCol w:w="1029"/>
      </w:tblGrid>
      <w:tr w14:paraId="64B52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 w14:paraId="0945304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 w14:paraId="1A7D661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7759B98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 w14:paraId="4FCE3E1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 w14:paraId="449F42E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259" w:type="dxa"/>
            <w:noWrap w:val="0"/>
            <w:vAlign w:val="center"/>
          </w:tcPr>
          <w:p w14:paraId="2C65C9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91" w:type="dxa"/>
            <w:noWrap w:val="0"/>
            <w:vAlign w:val="center"/>
          </w:tcPr>
          <w:p w14:paraId="2F4DEF9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 w14:paraId="1555B6D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 w14:paraId="676745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 w14:paraId="7FACE0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03A6E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131C2A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39106AA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4A1AD7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C78129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65C7CAFA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178609CF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C5C2ADD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435DA0D3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D12E87F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E09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040FBC2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00C64C2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05F32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9FB222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01AD195F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C757C4A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7B8BBAC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4F243F7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81315A0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EA77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F8486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25B0DA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9C5CD0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041877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324036A0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9371DE0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07162C5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40CA7072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C5A4624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06059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C04C3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 w14:paraId="29E97DB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F8786A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0A6BB6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4B79096E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A6F204A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3AD5CEB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127F9702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532F74B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DFF5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7F14BC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 w14:paraId="0B39898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C05B50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976BA1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6F2DB927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FF6C931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3FDE0F0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D54C6B2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6BAFE48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A3D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1F9C81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 w14:paraId="0272EAC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84B6FE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D6ADA1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63B2F2CF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374AC39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27D7214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1D874A62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D54E7D8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F738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6911C54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 w14:paraId="60CC971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58FFE4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5D5CDCA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38464D1B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4460343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92DB210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253DC88D">
            <w:pPr>
              <w:pStyle w:val="3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1C7F45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D1A1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66835961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（¥                元）</w:t>
            </w:r>
          </w:p>
        </w:tc>
      </w:tr>
      <w:tr w14:paraId="2DE10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77F3C">
            <w:pPr>
              <w:pStyle w:val="3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7A668409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hAnsi="宋体" w:cs="Courier New"/>
          <w:spacing w:val="-6"/>
          <w:sz w:val="24"/>
        </w:rPr>
        <w:t>总报价</w:t>
      </w:r>
      <w:r>
        <w:rPr>
          <w:rFonts w:hint="eastAsia" w:ascii="宋体" w:hAnsi="宋体"/>
          <w:sz w:val="24"/>
        </w:rPr>
        <w:t>”与“开标一览表”中的“投标总报价”一致。各子项分别报价。</w:t>
      </w:r>
    </w:p>
    <w:p w14:paraId="7C4AB4FE">
      <w:pPr>
        <w:pStyle w:val="3"/>
        <w:rPr>
          <w:rFonts w:hint="eastAsia" w:hAnsi="宋体"/>
          <w:sz w:val="24"/>
          <w:szCs w:val="24"/>
        </w:rPr>
      </w:pPr>
    </w:p>
    <w:p w14:paraId="6671964C">
      <w:pPr>
        <w:pStyle w:val="3"/>
        <w:rPr>
          <w:rFonts w:hint="eastAsia" w:hAnsi="宋体"/>
          <w:sz w:val="24"/>
          <w:szCs w:val="24"/>
        </w:rPr>
      </w:pPr>
    </w:p>
    <w:p w14:paraId="707D39A9">
      <w:pPr>
        <w:pStyle w:val="3"/>
        <w:rPr>
          <w:rFonts w:hint="eastAsia" w:hAnsi="宋体"/>
          <w:sz w:val="24"/>
          <w:szCs w:val="24"/>
        </w:rPr>
      </w:pPr>
    </w:p>
    <w:p w14:paraId="64F9972C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投标人（公章）： 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                                                    </w:t>
      </w:r>
    </w:p>
    <w:p w14:paraId="1B903623"/>
    <w:p w14:paraId="17C0B6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13F73"/>
    <w:rsid w:val="5B21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2025-05-07T07:34:00Z</dcterms:created>
  <dc:creator>rq</dc:creator>
  <cp:lastModifiedBy>rq</cp:lastModifiedBy>
  <dcterms:modified xsi:type="dcterms:W3CDTF">2025-05-07T07:34:22Z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06D00DDCC7FA471AB322182FCE9690A5_11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