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A7A98">
      <w:pPr>
        <w:pStyle w:val="3"/>
        <w:jc w:val="center"/>
        <w:rPr>
          <w:rFonts w:hint="eastAsia" w:ascii="仿宋" w:hAnsi="仿宋" w:eastAsia="仿宋" w:cs="仿宋"/>
          <w:b/>
          <w:sz w:val="22"/>
          <w:szCs w:val="22"/>
        </w:rPr>
      </w:pPr>
      <w:bookmarkStart w:id="0" w:name="_GoBack"/>
      <w:r>
        <w:rPr>
          <w:rFonts w:hint="eastAsia" w:ascii="仿宋" w:hAnsi="仿宋" w:eastAsia="仿宋" w:cs="仿宋"/>
          <w:b/>
          <w:sz w:val="22"/>
          <w:szCs w:val="22"/>
          <w:lang w:val="en-US" w:eastAsia="zh-CN"/>
        </w:rPr>
        <w:t>六、</w:t>
      </w:r>
      <w:r>
        <w:rPr>
          <w:rFonts w:hint="eastAsia" w:ascii="仿宋" w:hAnsi="仿宋" w:eastAsia="仿宋" w:cs="仿宋"/>
          <w:b/>
          <w:sz w:val="22"/>
          <w:szCs w:val="22"/>
        </w:rPr>
        <w:t>供应商的资格证明材料</w:t>
      </w:r>
    </w:p>
    <w:bookmarkEnd w:id="0"/>
    <w:p w14:paraId="10D9F7AF">
      <w:pPr>
        <w:pStyle w:val="6"/>
        <w:rPr>
          <w:rFonts w:hint="eastAsia" w:ascii="仿宋" w:hAnsi="仿宋" w:eastAsia="仿宋" w:cs="仿宋"/>
          <w:sz w:val="20"/>
          <w:szCs w:val="20"/>
        </w:rPr>
      </w:pPr>
      <w:r>
        <w:rPr>
          <w:rFonts w:hint="eastAsia" w:ascii="仿宋" w:hAnsi="仿宋" w:eastAsia="仿宋" w:cs="仿宋"/>
          <w:sz w:val="20"/>
          <w:szCs w:val="20"/>
        </w:rPr>
        <w:t>1、具有独立承担民事责任能力的法人、其他组织或自然人：法人或者其他组织须提供营业执照等证明文件,自然人须提供身份证明，供应商需在项目电子化交易系统中按要求上传相应证明文件并进行电子签章。</w:t>
      </w:r>
    </w:p>
    <w:p w14:paraId="65FB5B8F">
      <w:pPr>
        <w:pStyle w:val="6"/>
        <w:rPr>
          <w:rFonts w:hint="eastAsia" w:ascii="仿宋" w:hAnsi="仿宋" w:eastAsia="仿宋" w:cs="仿宋"/>
          <w:sz w:val="20"/>
          <w:szCs w:val="20"/>
        </w:rPr>
      </w:pPr>
      <w:r>
        <w:rPr>
          <w:rFonts w:hint="eastAsia" w:ascii="仿宋" w:hAnsi="仿宋" w:eastAsia="仿宋" w:cs="仿宋"/>
          <w:sz w:val="20"/>
          <w:szCs w:val="20"/>
        </w:rPr>
        <w:t>2、参加本次政府采购活动前3年内在经营活动中没有重大违法记录的书面声明：参加本次政府采购活动前3年内在经营活动中没有重大违法记录的书面声明，供应商需在项目电子化交易系统中按要求上传相应证明文件并进行电子签章。</w:t>
      </w:r>
    </w:p>
    <w:p w14:paraId="48F5DF0F">
      <w:pPr>
        <w:pStyle w:val="6"/>
        <w:rPr>
          <w:rFonts w:hint="eastAsia" w:ascii="仿宋" w:hAnsi="仿宋" w:eastAsia="仿宋" w:cs="仿宋"/>
          <w:sz w:val="20"/>
          <w:szCs w:val="20"/>
        </w:rPr>
      </w:pPr>
      <w:r>
        <w:rPr>
          <w:rFonts w:hint="eastAsia" w:ascii="仿宋" w:hAnsi="仿宋" w:eastAsia="仿宋" w:cs="仿宋"/>
          <w:sz w:val="20"/>
          <w:szCs w:val="20"/>
        </w:rPr>
        <w:t>3、具有履行合同所必需的设备和专业技术能力的承诺函：具有履行合同所必需的设备和专业技术能力的承诺函，供应商需在项目电子化交易系统中按要求上传相应证明文件并进行电子签章。</w:t>
      </w:r>
    </w:p>
    <w:p w14:paraId="0D48971B">
      <w:pPr>
        <w:pStyle w:val="6"/>
        <w:rPr>
          <w:rFonts w:hint="eastAsia" w:ascii="仿宋" w:hAnsi="仿宋" w:eastAsia="仿宋" w:cs="仿宋"/>
          <w:sz w:val="20"/>
          <w:szCs w:val="20"/>
        </w:rPr>
      </w:pPr>
      <w:r>
        <w:rPr>
          <w:rFonts w:hint="eastAsia" w:ascii="仿宋" w:hAnsi="仿宋" w:eastAsia="仿宋" w:cs="仿宋"/>
          <w:sz w:val="20"/>
          <w:szCs w:val="20"/>
        </w:rPr>
        <w:t>4、社保缴纳凭证：自202</w:t>
      </w:r>
      <w:r>
        <w:rPr>
          <w:rFonts w:hint="eastAsia" w:ascii="仿宋" w:hAnsi="仿宋" w:eastAsia="仿宋" w:cs="仿宋"/>
          <w:sz w:val="20"/>
          <w:szCs w:val="20"/>
          <w:lang w:val="en-US" w:eastAsia="zh-CN"/>
        </w:rPr>
        <w:t>5</w:t>
      </w:r>
      <w:r>
        <w:rPr>
          <w:rFonts w:hint="eastAsia" w:ascii="仿宋" w:hAnsi="仿宋" w:eastAsia="仿宋" w:cs="仿宋"/>
          <w:sz w:val="20"/>
          <w:szCs w:val="20"/>
        </w:rPr>
        <w:t>年</w:t>
      </w:r>
      <w:r>
        <w:rPr>
          <w:rFonts w:hint="eastAsia" w:ascii="仿宋" w:hAnsi="仿宋" w:eastAsia="仿宋" w:cs="仿宋"/>
          <w:sz w:val="20"/>
          <w:szCs w:val="20"/>
          <w:lang w:val="en-US" w:eastAsia="zh-CN"/>
        </w:rPr>
        <w:t>1</w:t>
      </w:r>
      <w:r>
        <w:rPr>
          <w:rFonts w:hint="eastAsia" w:ascii="仿宋" w:hAnsi="仿宋" w:eastAsia="仿宋" w:cs="仿宋"/>
          <w:sz w:val="20"/>
          <w:szCs w:val="20"/>
        </w:rPr>
        <w:t>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14:paraId="305BEBFF">
      <w:pPr>
        <w:pStyle w:val="6"/>
        <w:rPr>
          <w:rFonts w:hint="eastAsia" w:ascii="仿宋" w:hAnsi="仿宋" w:eastAsia="仿宋" w:cs="仿宋"/>
          <w:sz w:val="20"/>
          <w:szCs w:val="20"/>
        </w:rPr>
      </w:pPr>
      <w:r>
        <w:rPr>
          <w:rFonts w:hint="eastAsia" w:ascii="仿宋" w:hAnsi="仿宋" w:eastAsia="仿宋" w:cs="仿宋"/>
          <w:sz w:val="20"/>
          <w:szCs w:val="20"/>
        </w:rPr>
        <w:t>5、税收缴纳凭证：自202</w:t>
      </w:r>
      <w:r>
        <w:rPr>
          <w:rFonts w:hint="eastAsia" w:ascii="仿宋" w:hAnsi="仿宋" w:eastAsia="仿宋" w:cs="仿宋"/>
          <w:sz w:val="20"/>
          <w:szCs w:val="20"/>
          <w:lang w:val="en-US" w:eastAsia="zh-CN"/>
        </w:rPr>
        <w:t>5</w:t>
      </w:r>
      <w:r>
        <w:rPr>
          <w:rFonts w:hint="eastAsia" w:ascii="仿宋" w:hAnsi="仿宋" w:eastAsia="仿宋" w:cs="仿宋"/>
          <w:sz w:val="20"/>
          <w:szCs w:val="20"/>
        </w:rPr>
        <w:t>年</w:t>
      </w:r>
      <w:r>
        <w:rPr>
          <w:rFonts w:hint="eastAsia" w:ascii="仿宋" w:hAnsi="仿宋" w:eastAsia="仿宋" w:cs="仿宋"/>
          <w:sz w:val="20"/>
          <w:szCs w:val="20"/>
          <w:lang w:val="en-US" w:eastAsia="zh-CN"/>
        </w:rPr>
        <w:t>1</w:t>
      </w:r>
      <w:r>
        <w:rPr>
          <w:rFonts w:hint="eastAsia" w:ascii="仿宋" w:hAnsi="仿宋" w:eastAsia="仿宋" w:cs="仿宋"/>
          <w:sz w:val="20"/>
          <w:szCs w:val="20"/>
        </w:rPr>
        <w:t>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14:paraId="258A4DF7">
      <w:pPr>
        <w:pStyle w:val="6"/>
        <w:rPr>
          <w:rFonts w:hint="eastAsia" w:ascii="仿宋" w:hAnsi="仿宋" w:eastAsia="仿宋" w:cs="仿宋"/>
          <w:sz w:val="20"/>
          <w:szCs w:val="20"/>
        </w:rPr>
      </w:pPr>
      <w:r>
        <w:rPr>
          <w:rFonts w:hint="eastAsia" w:ascii="仿宋" w:hAnsi="仿宋" w:eastAsia="仿宋" w:cs="仿宋"/>
          <w:sz w:val="20"/>
          <w:szCs w:val="20"/>
        </w:rPr>
        <w:t>6、财务状况报告：提供202</w:t>
      </w:r>
      <w:r>
        <w:rPr>
          <w:rFonts w:hint="eastAsia" w:ascii="仿宋" w:hAnsi="仿宋" w:eastAsia="仿宋" w:cs="仿宋"/>
          <w:sz w:val="20"/>
          <w:szCs w:val="20"/>
          <w:lang w:val="en-US" w:eastAsia="zh-CN"/>
        </w:rPr>
        <w:t>4</w:t>
      </w:r>
      <w:r>
        <w:rPr>
          <w:rFonts w:hint="eastAsia" w:ascii="仿宋" w:hAnsi="仿宋" w:eastAsia="仿宋" w:cs="仿宋"/>
          <w:sz w:val="20"/>
          <w:szCs w:val="20"/>
        </w:rPr>
        <w:t>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p w14:paraId="1D08189D">
      <w:pPr>
        <w:pStyle w:val="6"/>
        <w:rPr>
          <w:rFonts w:hint="eastAsia" w:ascii="仿宋" w:hAnsi="仿宋" w:eastAsia="仿宋" w:cs="仿宋"/>
          <w:sz w:val="20"/>
          <w:szCs w:val="20"/>
        </w:rPr>
      </w:pPr>
      <w:r>
        <w:rPr>
          <w:rFonts w:hint="eastAsia" w:ascii="仿宋" w:hAnsi="仿宋" w:eastAsia="仿宋" w:cs="仿宋"/>
          <w:sz w:val="20"/>
          <w:szCs w:val="20"/>
        </w:rPr>
        <w:t>7、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14:paraId="1D0EDF0D">
      <w:pPr>
        <w:pStyle w:val="6"/>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8、中小企业声明函、残疾人福利性单位声明函、监狱企业的证明文件。</w:t>
      </w:r>
    </w:p>
    <w:p w14:paraId="59A9BC8A">
      <w:pPr>
        <w:pStyle w:val="6"/>
        <w:rPr>
          <w:rFonts w:hint="default" w:ascii="仿宋" w:hAnsi="仿宋" w:eastAsia="仿宋" w:cs="仿宋"/>
          <w:sz w:val="20"/>
          <w:szCs w:val="20"/>
          <w:lang w:val="en-US" w:eastAsia="zh-CN"/>
        </w:rPr>
      </w:pPr>
    </w:p>
    <w:p w14:paraId="17E8F9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066AA2B5">
      <w:pPr>
        <w:pStyle w:val="2"/>
        <w:spacing w:before="62" w:line="360" w:lineRule="auto"/>
        <w:ind w:firstLine="663" w:firstLineChars="300"/>
        <w:jc w:val="center"/>
        <w:rPr>
          <w:rFonts w:hint="eastAsia" w:ascii="仿宋" w:hAnsi="仿宋" w:eastAsia="仿宋" w:cs="仿宋"/>
          <w:spacing w:val="2"/>
          <w:sz w:val="20"/>
          <w:szCs w:val="20"/>
        </w:rPr>
      </w:pPr>
      <w:r>
        <w:rPr>
          <w:rFonts w:hint="eastAsia" w:ascii="仿宋" w:hAnsi="仿宋" w:eastAsia="仿宋" w:cstheme="minorBidi"/>
          <w:b/>
          <w:bCs/>
          <w:sz w:val="22"/>
          <w:szCs w:val="22"/>
          <w:lang w:val="en-US" w:eastAsia="zh-CN"/>
        </w:rPr>
        <w:t>中小企业声明函</w:t>
      </w:r>
    </w:p>
    <w:p w14:paraId="40ACE181">
      <w:pPr>
        <w:pStyle w:val="2"/>
        <w:spacing w:before="62" w:line="360" w:lineRule="auto"/>
        <w:ind w:firstLine="612" w:firstLineChars="300"/>
        <w:rPr>
          <w:rFonts w:hint="eastAsia" w:ascii="仿宋" w:hAnsi="仿宋" w:eastAsia="仿宋" w:cs="仿宋"/>
          <w:sz w:val="20"/>
          <w:szCs w:val="20"/>
        </w:rPr>
      </w:pPr>
      <w:r>
        <w:rPr>
          <w:rFonts w:hint="eastAsia" w:ascii="仿宋" w:hAnsi="仿宋" w:eastAsia="仿宋" w:cs="仿宋"/>
          <w:spacing w:val="2"/>
          <w:sz w:val="20"/>
          <w:szCs w:val="20"/>
        </w:rPr>
        <w:t>本公司（联合体）郑重声明，根据《政府采购促进中小企业发展管理办法》</w:t>
      </w:r>
      <w:r>
        <w:rPr>
          <w:rFonts w:hint="eastAsia" w:ascii="仿宋" w:hAnsi="仿宋" w:eastAsia="仿宋" w:cs="仿宋"/>
          <w:spacing w:val="1"/>
          <w:sz w:val="20"/>
          <w:szCs w:val="20"/>
        </w:rPr>
        <w:t>（财库﹝2020﹞46 号）的规</w:t>
      </w:r>
      <w:r>
        <w:rPr>
          <w:rFonts w:hint="eastAsia" w:ascii="仿宋" w:hAnsi="仿宋" w:eastAsia="仿宋" w:cs="仿宋"/>
          <w:spacing w:val="-1"/>
          <w:sz w:val="20"/>
          <w:szCs w:val="20"/>
        </w:rPr>
        <w:t>定，本公司（联合体）参加</w:t>
      </w:r>
      <w:r>
        <w:rPr>
          <w:rFonts w:hint="eastAsia" w:ascii="仿宋" w:hAnsi="仿宋" w:eastAsia="仿宋" w:cs="仿宋"/>
          <w:spacing w:val="103"/>
          <w:sz w:val="20"/>
          <w:szCs w:val="20"/>
          <w:u w:val="single" w:color="222222"/>
        </w:rPr>
        <w:t xml:space="preserve"> </w:t>
      </w:r>
      <w:r>
        <w:rPr>
          <w:rFonts w:hint="eastAsia" w:ascii="仿宋" w:hAnsi="仿宋" w:eastAsia="仿宋" w:cs="仿宋"/>
          <w:spacing w:val="-1"/>
          <w:sz w:val="20"/>
          <w:szCs w:val="20"/>
          <w:u w:val="single" w:color="222222"/>
        </w:rPr>
        <w:t>{陕西省体育局}</w:t>
      </w:r>
      <w:r>
        <w:rPr>
          <w:rFonts w:hint="eastAsia" w:ascii="仿宋" w:hAnsi="仿宋" w:eastAsia="仿宋" w:cs="仿宋"/>
          <w:spacing w:val="73"/>
          <w:sz w:val="20"/>
          <w:szCs w:val="20"/>
          <w:u w:val="single" w:color="222222"/>
        </w:rPr>
        <w:t xml:space="preserve"> </w:t>
      </w:r>
      <w:r>
        <w:rPr>
          <w:rFonts w:hint="eastAsia" w:ascii="仿宋" w:hAnsi="仿宋" w:eastAsia="仿宋" w:cs="仿宋"/>
          <w:spacing w:val="-1"/>
          <w:sz w:val="20"/>
          <w:szCs w:val="20"/>
        </w:rPr>
        <w:t>的</w:t>
      </w:r>
      <w:r>
        <w:rPr>
          <w:rFonts w:hint="eastAsia" w:ascii="仿宋" w:hAnsi="仿宋" w:eastAsia="仿宋" w:cs="仿宋"/>
          <w:spacing w:val="91"/>
          <w:sz w:val="20"/>
          <w:szCs w:val="20"/>
          <w:u w:val="single" w:color="222222"/>
        </w:rPr>
        <w:t xml:space="preserve"> </w:t>
      </w:r>
      <w:r>
        <w:rPr>
          <w:rFonts w:hint="eastAsia" w:ascii="仿宋" w:hAnsi="仿宋" w:eastAsia="仿宋" w:cs="仿宋"/>
          <w:spacing w:val="-1"/>
          <w:sz w:val="20"/>
          <w:szCs w:val="20"/>
          <w:u w:val="single" w:color="222222"/>
        </w:rPr>
        <w:t>{2025年“国球两进”器材配送工程}</w:t>
      </w:r>
      <w:r>
        <w:rPr>
          <w:rFonts w:hint="eastAsia" w:ascii="仿宋" w:hAnsi="仿宋" w:eastAsia="仿宋" w:cs="仿宋"/>
          <w:spacing w:val="56"/>
          <w:w w:val="101"/>
          <w:sz w:val="20"/>
          <w:szCs w:val="20"/>
          <w:u w:val="single" w:color="222222"/>
        </w:rPr>
        <w:t xml:space="preserve"> </w:t>
      </w:r>
      <w:r>
        <w:rPr>
          <w:rFonts w:hint="eastAsia" w:ascii="仿宋" w:hAnsi="仿宋" w:eastAsia="仿宋" w:cs="仿宋"/>
          <w:spacing w:val="-1"/>
          <w:sz w:val="20"/>
          <w:szCs w:val="20"/>
        </w:rPr>
        <w:t>采购活动，提供的货物全部由符合政策要求的中</w:t>
      </w:r>
      <w:r>
        <w:rPr>
          <w:rFonts w:hint="eastAsia" w:ascii="仿宋" w:hAnsi="仿宋" w:eastAsia="仿宋" w:cs="仿宋"/>
          <w:sz w:val="20"/>
          <w:szCs w:val="20"/>
        </w:rPr>
        <w:t xml:space="preserve"> </w:t>
      </w:r>
      <w:r>
        <w:rPr>
          <w:rFonts w:hint="eastAsia" w:ascii="仿宋" w:hAnsi="仿宋" w:eastAsia="仿宋" w:cs="仿宋"/>
          <w:spacing w:val="1"/>
          <w:sz w:val="20"/>
          <w:szCs w:val="20"/>
        </w:rPr>
        <w:t>小企业制造。相关企业（含联合体中的中小企业、签订分包意向协议的中小企业）</w:t>
      </w:r>
      <w:r>
        <w:rPr>
          <w:rFonts w:hint="eastAsia" w:ascii="仿宋" w:hAnsi="仿宋" w:eastAsia="仿宋" w:cs="仿宋"/>
          <w:spacing w:val="30"/>
          <w:sz w:val="20"/>
          <w:szCs w:val="20"/>
        </w:rPr>
        <w:t xml:space="preserve"> </w:t>
      </w:r>
      <w:r>
        <w:rPr>
          <w:rFonts w:hint="eastAsia" w:ascii="仿宋" w:hAnsi="仿宋" w:eastAsia="仿宋" w:cs="仿宋"/>
          <w:spacing w:val="1"/>
          <w:sz w:val="20"/>
          <w:szCs w:val="20"/>
        </w:rPr>
        <w:t>的具体情况如下：</w:t>
      </w:r>
    </w:p>
    <w:p w14:paraId="4AE020D6">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1.</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双位太空漫步机</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1CDD2A34">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2.</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双位划船训练器</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1BF36ED3">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3.</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双位推举训练器</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454A4379">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4.</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双位蹬力器</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0DEA2FBC">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5.</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双位背部训练器</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5A652C63">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6.</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双位健身车</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1F58C13E">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7.</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双位腹部训练器</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642D2427">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8.</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双位揉推器</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z w:val="20"/>
          <w:szCs w:val="20"/>
        </w:rPr>
        <w:t xml:space="preserve"> </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301B16BD">
      <w:pPr>
        <w:pStyle w:val="2"/>
        <w:numPr>
          <w:ilvl w:val="0"/>
          <w:numId w:val="0"/>
        </w:numPr>
        <w:spacing w:before="236" w:line="240" w:lineRule="auto"/>
        <w:ind w:right="1" w:rightChars="0" w:firstLine="399" w:firstLineChars="0"/>
        <w:rPr>
          <w:rFonts w:hint="eastAsia" w:ascii="仿宋" w:hAnsi="仿宋" w:eastAsia="仿宋" w:cs="仿宋"/>
          <w:spacing w:val="-1"/>
          <w:sz w:val="20"/>
          <w:szCs w:val="20"/>
        </w:rPr>
      </w:pPr>
      <w:r>
        <w:rPr>
          <w:rFonts w:hint="eastAsia" w:ascii="仿宋" w:hAnsi="仿宋" w:eastAsia="仿宋" w:cs="仿宋"/>
          <w:spacing w:val="-1"/>
          <w:kern w:val="2"/>
          <w:sz w:val="20"/>
          <w:szCs w:val="20"/>
          <w:lang w:val="en-US" w:eastAsia="zh-CN" w:bidi="ar-SA"/>
        </w:rPr>
        <w:t>9.</w:t>
      </w:r>
      <w:r>
        <w:rPr>
          <w:rFonts w:hint="eastAsia" w:ascii="仿宋" w:hAnsi="仿宋" w:eastAsia="仿宋" w:cs="仿宋"/>
          <w:spacing w:val="-2"/>
          <w:sz w:val="20"/>
          <w:szCs w:val="20"/>
          <w:u w:val="single" w:color="222222"/>
        </w:rPr>
        <w:t>{</w:t>
      </w:r>
      <w:r>
        <w:rPr>
          <w:rFonts w:hint="eastAsia" w:ascii="仿宋" w:hAnsi="仿宋" w:eastAsia="仿宋" w:cs="仿宋"/>
          <w:spacing w:val="-2"/>
          <w:sz w:val="20"/>
          <w:szCs w:val="20"/>
          <w:u w:val="single" w:color="222222"/>
          <w:lang w:val="en-US" w:eastAsia="zh-CN"/>
        </w:rPr>
        <w:t>双位扭腰器</w:t>
      </w:r>
      <w:r>
        <w:rPr>
          <w:rFonts w:hint="eastAsia" w:ascii="仿宋" w:hAnsi="仿宋" w:eastAsia="仿宋" w:cs="仿宋"/>
          <w:spacing w:val="-2"/>
          <w:sz w:val="20"/>
          <w:szCs w:val="20"/>
          <w:u w:val="single" w:color="222222"/>
        </w:rPr>
        <w:t>}</w:t>
      </w:r>
      <w:r>
        <w:rPr>
          <w:rFonts w:hint="eastAsia" w:ascii="仿宋" w:hAnsi="仿宋" w:eastAsia="仿宋" w:cs="仿宋"/>
          <w:spacing w:val="49"/>
          <w:sz w:val="20"/>
          <w:szCs w:val="20"/>
          <w:u w:val="single" w:color="222222"/>
        </w:rPr>
        <w:t xml:space="preserve"> </w:t>
      </w:r>
      <w:r>
        <w:rPr>
          <w:rFonts w:hint="eastAsia" w:ascii="仿宋" w:hAnsi="仿宋" w:eastAsia="仿宋" w:cs="仿宋"/>
          <w:spacing w:val="25"/>
          <w:sz w:val="20"/>
          <w:szCs w:val="20"/>
        </w:rPr>
        <w:t xml:space="preserve"> </w:t>
      </w:r>
      <w:r>
        <w:rPr>
          <w:rFonts w:hint="eastAsia" w:ascii="仿宋" w:hAnsi="仿宋" w:eastAsia="仿宋" w:cs="仿宋"/>
          <w:spacing w:val="-2"/>
          <w:sz w:val="20"/>
          <w:szCs w:val="20"/>
        </w:rPr>
        <w:t xml:space="preserve">，属 于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2"/>
          <w:sz w:val="20"/>
          <w:szCs w:val="20"/>
          <w:u w:val="single" w:color="222222"/>
          <w:lang w:val="en-US" w:eastAsia="zh-CN"/>
        </w:rPr>
        <w:t>工业</w:t>
      </w:r>
      <w:r>
        <w:rPr>
          <w:rFonts w:hint="eastAsia" w:ascii="仿宋" w:hAnsi="仿宋" w:eastAsia="仿宋" w:cs="仿宋"/>
          <w:spacing w:val="-2"/>
          <w:sz w:val="20"/>
          <w:szCs w:val="20"/>
          <w:u w:val="single" w:color="222222"/>
        </w:rPr>
        <w:t>}</w:t>
      </w:r>
      <w:r>
        <w:rPr>
          <w:rFonts w:hint="eastAsia" w:ascii="仿宋" w:hAnsi="仿宋" w:eastAsia="仿宋" w:cs="仿宋"/>
          <w:spacing w:val="60"/>
          <w:sz w:val="20"/>
          <w:szCs w:val="20"/>
          <w:u w:val="single" w:color="222222"/>
        </w:rPr>
        <w:t xml:space="preserve"> </w:t>
      </w:r>
      <w:r>
        <w:rPr>
          <w:rFonts w:hint="eastAsia" w:ascii="仿宋" w:hAnsi="仿宋" w:eastAsia="仿宋" w:cs="仿宋"/>
          <w:spacing w:val="-2"/>
          <w:sz w:val="20"/>
          <w:szCs w:val="20"/>
        </w:rPr>
        <w:t>行业；制造商为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71"/>
          <w:sz w:val="20"/>
          <w:szCs w:val="20"/>
        </w:rPr>
        <w:t xml:space="preserve"> </w:t>
      </w:r>
      <w:r>
        <w:rPr>
          <w:rFonts w:hint="eastAsia" w:ascii="仿宋" w:hAnsi="仿宋" w:eastAsia="仿宋" w:cs="仿宋"/>
          <w:spacing w:val="-2"/>
          <w:sz w:val="20"/>
          <w:szCs w:val="20"/>
        </w:rPr>
        <w:t xml:space="preserve">，从业人员 </w:t>
      </w:r>
      <w:r>
        <w:rPr>
          <w:rFonts w:hint="eastAsia" w:ascii="仿宋" w:hAnsi="仿宋" w:eastAsia="仿宋" w:cs="仿宋"/>
          <w:spacing w:val="-2"/>
          <w:sz w:val="20"/>
          <w:szCs w:val="20"/>
          <w:u w:val="single" w:color="222222"/>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2"/>
          <w:sz w:val="20"/>
          <w:szCs w:val="20"/>
        </w:rPr>
        <w:t>人，营业收</w:t>
      </w:r>
      <w:r>
        <w:rPr>
          <w:rFonts w:hint="eastAsia" w:ascii="仿宋" w:hAnsi="仿宋" w:eastAsia="仿宋" w:cs="仿宋"/>
          <w:spacing w:val="-1"/>
          <w:sz w:val="20"/>
          <w:szCs w:val="20"/>
        </w:rPr>
        <w:t>入为</w:t>
      </w:r>
      <w:r>
        <w:rPr>
          <w:rFonts w:hint="eastAsia" w:ascii="仿宋" w:hAnsi="仿宋" w:eastAsia="仿宋" w:cs="仿宋"/>
          <w:spacing w:val="-78"/>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2"/>
          <w:sz w:val="20"/>
          <w:szCs w:val="20"/>
        </w:rPr>
        <w:t xml:space="preserve"> </w:t>
      </w:r>
      <w:r>
        <w:rPr>
          <w:rFonts w:hint="eastAsia" w:ascii="仿宋" w:hAnsi="仿宋" w:eastAsia="仿宋" w:cs="仿宋"/>
          <w:spacing w:val="-1"/>
          <w:sz w:val="20"/>
          <w:szCs w:val="20"/>
        </w:rPr>
        <w:t>万元，资产总额为</w:t>
      </w:r>
      <w:r>
        <w:rPr>
          <w:rFonts w:hint="eastAsia" w:ascii="仿宋" w:hAnsi="仿宋" w:eastAsia="仿宋" w:cs="仿宋"/>
          <w:spacing w:val="-94"/>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1"/>
          <w:sz w:val="20"/>
          <w:szCs w:val="20"/>
        </w:rPr>
        <w:t>万元，属于</w:t>
      </w:r>
      <w:r>
        <w:rPr>
          <w:rFonts w:hint="eastAsia" w:ascii="仿宋" w:hAnsi="仿宋" w:eastAsia="仿宋" w:cs="仿宋"/>
          <w:spacing w:val="-93"/>
          <w:sz w:val="20"/>
          <w:szCs w:val="20"/>
        </w:rPr>
        <w:t xml:space="preserve"> </w:t>
      </w:r>
      <w:r>
        <w:rPr>
          <w:rFonts w:hint="eastAsia" w:ascii="仿宋" w:hAnsi="仿宋" w:eastAsia="仿宋" w:cs="仿宋"/>
          <w:spacing w:val="-1"/>
          <w:sz w:val="20"/>
          <w:szCs w:val="20"/>
          <w:u w:val="single" w:color="222222"/>
        </w:rPr>
        <w:t xml:space="preserve">   </w:t>
      </w:r>
      <w:r>
        <w:rPr>
          <w:rFonts w:hint="eastAsia" w:ascii="仿宋" w:hAnsi="仿宋" w:eastAsia="仿宋" w:cs="仿宋"/>
          <w:spacing w:val="-1"/>
          <w:sz w:val="20"/>
          <w:szCs w:val="20"/>
        </w:rPr>
        <w:t>；</w:t>
      </w:r>
    </w:p>
    <w:p w14:paraId="47E06571">
      <w:pPr>
        <w:pStyle w:val="2"/>
        <w:numPr>
          <w:ilvl w:val="0"/>
          <w:numId w:val="0"/>
        </w:numPr>
        <w:spacing w:before="236" w:line="240" w:lineRule="auto"/>
        <w:ind w:right="1" w:rightChars="0" w:firstLine="399" w:firstLineChars="0"/>
        <w:rPr>
          <w:rFonts w:hint="eastAsia" w:ascii="仿宋" w:hAnsi="仿宋" w:eastAsia="仿宋" w:cs="仿宋"/>
          <w:spacing w:val="-1"/>
          <w:kern w:val="2"/>
          <w:sz w:val="20"/>
          <w:szCs w:val="20"/>
          <w:lang w:val="en-US" w:eastAsia="zh-CN" w:bidi="ar-SA"/>
        </w:rPr>
      </w:pPr>
      <w:r>
        <w:rPr>
          <w:rFonts w:hint="eastAsia" w:ascii="仿宋" w:hAnsi="仿宋" w:eastAsia="仿宋" w:cs="仿宋"/>
          <w:spacing w:val="-1"/>
          <w:kern w:val="2"/>
          <w:sz w:val="20"/>
          <w:szCs w:val="20"/>
          <w:lang w:val="en-US" w:eastAsia="zh-CN" w:bidi="ar-SA"/>
        </w:rPr>
        <w:t>10.</w:t>
      </w:r>
      <w:r>
        <w:rPr>
          <w:rFonts w:hint="eastAsia" w:ascii="仿宋" w:hAnsi="仿宋" w:eastAsia="仿宋" w:cs="仿宋"/>
          <w:spacing w:val="-1"/>
          <w:kern w:val="2"/>
          <w:sz w:val="20"/>
          <w:szCs w:val="20"/>
          <w:u w:val="single"/>
          <w:lang w:val="en-US" w:eastAsia="zh-CN" w:bidi="ar-SA"/>
        </w:rPr>
        <w:t>{颈腰按摩器}</w:t>
      </w:r>
      <w:r>
        <w:rPr>
          <w:rFonts w:hint="eastAsia" w:ascii="仿宋" w:hAnsi="仿宋" w:eastAsia="仿宋" w:cs="仿宋"/>
          <w:spacing w:val="-1"/>
          <w:kern w:val="2"/>
          <w:sz w:val="20"/>
          <w:szCs w:val="20"/>
          <w:lang w:val="en-US" w:eastAsia="zh-CN" w:bidi="ar-SA"/>
        </w:rPr>
        <w:t xml:space="preserve">  ，属 于</w:t>
      </w:r>
      <w:r>
        <w:rPr>
          <w:rFonts w:hint="eastAsia" w:ascii="仿宋" w:hAnsi="仿宋" w:eastAsia="仿宋" w:cs="仿宋"/>
          <w:spacing w:val="-1"/>
          <w:kern w:val="2"/>
          <w:sz w:val="20"/>
          <w:szCs w:val="20"/>
          <w:u w:val="single"/>
          <w:lang w:val="en-US" w:eastAsia="zh-CN" w:bidi="ar-SA"/>
        </w:rPr>
        <w:t xml:space="preserve">   {工业} </w:t>
      </w:r>
      <w:r>
        <w:rPr>
          <w:rFonts w:hint="eastAsia" w:ascii="仿宋" w:hAnsi="仿宋" w:eastAsia="仿宋" w:cs="仿宋"/>
          <w:spacing w:val="-1"/>
          <w:kern w:val="2"/>
          <w:sz w:val="20"/>
          <w:szCs w:val="20"/>
          <w:lang w:val="en-US" w:eastAsia="zh-CN" w:bidi="ar-SA"/>
        </w:rPr>
        <w:t>行业；制造商为</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，从业人员</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人，营业收入为</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 xml:space="preserve"> 万元，资产总额为</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 xml:space="preserve"> 万元，属于</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 xml:space="preserve"> ；</w:t>
      </w:r>
    </w:p>
    <w:p w14:paraId="43B4C293">
      <w:pPr>
        <w:pStyle w:val="2"/>
        <w:numPr>
          <w:ilvl w:val="0"/>
          <w:numId w:val="0"/>
        </w:numPr>
        <w:spacing w:before="236" w:line="240" w:lineRule="auto"/>
        <w:ind w:right="1" w:rightChars="0" w:firstLine="399" w:firstLineChars="0"/>
        <w:rPr>
          <w:rFonts w:hint="eastAsia" w:ascii="仿宋" w:hAnsi="仿宋" w:eastAsia="仿宋" w:cs="仿宋"/>
          <w:spacing w:val="-1"/>
          <w:kern w:val="2"/>
          <w:sz w:val="20"/>
          <w:szCs w:val="20"/>
          <w:lang w:val="en-US" w:eastAsia="zh-CN" w:bidi="ar-SA"/>
        </w:rPr>
      </w:pPr>
      <w:r>
        <w:rPr>
          <w:rFonts w:hint="eastAsia" w:ascii="仿宋" w:hAnsi="仿宋" w:eastAsia="仿宋" w:cs="仿宋"/>
          <w:spacing w:val="-1"/>
          <w:kern w:val="2"/>
          <w:sz w:val="20"/>
          <w:szCs w:val="20"/>
          <w:lang w:val="en-US" w:eastAsia="zh-CN" w:bidi="ar-SA"/>
        </w:rPr>
        <w:t>11.</w:t>
      </w:r>
      <w:r>
        <w:rPr>
          <w:rFonts w:hint="eastAsia" w:ascii="仿宋" w:hAnsi="仿宋" w:eastAsia="仿宋" w:cs="仿宋"/>
          <w:spacing w:val="-1"/>
          <w:kern w:val="2"/>
          <w:sz w:val="20"/>
          <w:szCs w:val="20"/>
          <w:u w:val="single"/>
          <w:lang w:val="en-US" w:eastAsia="zh-CN" w:bidi="ar-SA"/>
        </w:rPr>
        <w:t>{告示牌}</w:t>
      </w:r>
      <w:r>
        <w:rPr>
          <w:rFonts w:hint="eastAsia" w:ascii="仿宋" w:hAnsi="仿宋" w:eastAsia="仿宋" w:cs="仿宋"/>
          <w:spacing w:val="-1"/>
          <w:kern w:val="2"/>
          <w:sz w:val="20"/>
          <w:szCs w:val="20"/>
          <w:lang w:val="en-US" w:eastAsia="zh-CN" w:bidi="ar-SA"/>
        </w:rPr>
        <w:t xml:space="preserve"> ，属 于</w:t>
      </w:r>
      <w:r>
        <w:rPr>
          <w:rFonts w:hint="eastAsia" w:ascii="仿宋" w:hAnsi="仿宋" w:eastAsia="仿宋" w:cs="仿宋"/>
          <w:spacing w:val="-1"/>
          <w:kern w:val="2"/>
          <w:sz w:val="20"/>
          <w:szCs w:val="20"/>
          <w:u w:val="single"/>
          <w:lang w:val="en-US" w:eastAsia="zh-CN" w:bidi="ar-SA"/>
        </w:rPr>
        <w:t xml:space="preserve">   {工业} 行</w:t>
      </w:r>
      <w:r>
        <w:rPr>
          <w:rFonts w:hint="eastAsia" w:ascii="仿宋" w:hAnsi="仿宋" w:eastAsia="仿宋" w:cs="仿宋"/>
          <w:spacing w:val="-1"/>
          <w:kern w:val="2"/>
          <w:sz w:val="20"/>
          <w:szCs w:val="20"/>
          <w:lang w:val="en-US" w:eastAsia="zh-CN" w:bidi="ar-SA"/>
        </w:rPr>
        <w:t>业；制造商为</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，从业人员</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人，营业收入为</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万元，资产总额为</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万元，属于</w:t>
      </w:r>
      <w:r>
        <w:rPr>
          <w:rFonts w:hint="eastAsia" w:ascii="仿宋" w:hAnsi="仿宋" w:eastAsia="仿宋" w:cs="仿宋"/>
          <w:spacing w:val="-1"/>
          <w:kern w:val="2"/>
          <w:sz w:val="20"/>
          <w:szCs w:val="20"/>
          <w:u w:val="single"/>
          <w:lang w:val="en-US" w:eastAsia="zh-CN" w:bidi="ar-SA"/>
        </w:rPr>
        <w:t xml:space="preserve">        </w:t>
      </w:r>
      <w:r>
        <w:rPr>
          <w:rFonts w:hint="eastAsia" w:ascii="仿宋" w:hAnsi="仿宋" w:eastAsia="仿宋" w:cs="仿宋"/>
          <w:spacing w:val="-1"/>
          <w:kern w:val="2"/>
          <w:sz w:val="20"/>
          <w:szCs w:val="20"/>
          <w:lang w:val="en-US" w:eastAsia="zh-CN" w:bidi="ar-SA"/>
        </w:rPr>
        <w:t xml:space="preserve"> ；</w:t>
      </w:r>
    </w:p>
    <w:p w14:paraId="7C813769">
      <w:pPr>
        <w:pStyle w:val="2"/>
        <w:spacing w:line="240" w:lineRule="auto"/>
        <w:ind w:left="2" w:right="1" w:firstLine="404"/>
        <w:rPr>
          <w:rFonts w:hint="eastAsia" w:ascii="仿宋" w:hAnsi="仿宋" w:eastAsia="仿宋" w:cs="仿宋"/>
          <w:sz w:val="20"/>
          <w:szCs w:val="20"/>
        </w:rPr>
      </w:pPr>
      <w:r>
        <w:rPr>
          <w:rFonts w:hint="eastAsia" w:ascii="仿宋" w:hAnsi="仿宋" w:eastAsia="仿宋" w:cs="仿宋"/>
          <w:spacing w:val="1"/>
          <w:sz w:val="20"/>
          <w:szCs w:val="20"/>
        </w:rPr>
        <w:t>以上企业，不属于大企业的分支机构，不存在控股股东为大企业的情形，也不存在与大企业的负责人为同一</w:t>
      </w:r>
      <w:r>
        <w:rPr>
          <w:rFonts w:hint="eastAsia" w:ascii="仿宋" w:hAnsi="仿宋" w:eastAsia="仿宋" w:cs="仿宋"/>
          <w:spacing w:val="17"/>
          <w:sz w:val="20"/>
          <w:szCs w:val="20"/>
        </w:rPr>
        <w:t xml:space="preserve"> </w:t>
      </w:r>
      <w:r>
        <w:rPr>
          <w:rFonts w:hint="eastAsia" w:ascii="仿宋" w:hAnsi="仿宋" w:eastAsia="仿宋" w:cs="仿宋"/>
          <w:spacing w:val="-1"/>
          <w:sz w:val="20"/>
          <w:szCs w:val="20"/>
        </w:rPr>
        <w:t>人的情形。</w:t>
      </w:r>
    </w:p>
    <w:p w14:paraId="0434CB45">
      <w:pPr>
        <w:pStyle w:val="2"/>
        <w:spacing w:line="240" w:lineRule="auto"/>
        <w:ind w:left="385"/>
        <w:rPr>
          <w:rFonts w:hint="eastAsia" w:ascii="仿宋" w:hAnsi="仿宋" w:eastAsia="仿宋" w:cs="仿宋"/>
          <w:sz w:val="20"/>
          <w:szCs w:val="20"/>
        </w:rPr>
      </w:pPr>
      <w:r>
        <w:rPr>
          <w:rFonts w:hint="eastAsia" w:ascii="仿宋" w:hAnsi="仿宋" w:eastAsia="仿宋" w:cs="仿宋"/>
          <w:spacing w:val="2"/>
          <w:sz w:val="20"/>
          <w:szCs w:val="20"/>
        </w:rPr>
        <w:t>本企业对上述声明内容的真实性负责。如有虚</w:t>
      </w:r>
      <w:r>
        <w:rPr>
          <w:rFonts w:hint="eastAsia" w:ascii="仿宋" w:hAnsi="仿宋" w:eastAsia="仿宋" w:cs="仿宋"/>
          <w:spacing w:val="1"/>
          <w:sz w:val="20"/>
          <w:szCs w:val="20"/>
        </w:rPr>
        <w:t>假，将依法承担相应责任。</w:t>
      </w:r>
    </w:p>
    <w:p w14:paraId="7FD8CC6B">
      <w:pPr>
        <w:spacing w:line="240" w:lineRule="auto"/>
        <w:rPr>
          <w:rFonts w:hint="eastAsia" w:ascii="仿宋" w:hAnsi="仿宋" w:eastAsia="仿宋" w:cs="仿宋"/>
          <w:sz w:val="20"/>
          <w:szCs w:val="20"/>
        </w:rPr>
      </w:pPr>
    </w:p>
    <w:p w14:paraId="448FD379">
      <w:pPr>
        <w:pStyle w:val="2"/>
        <w:spacing w:before="66" w:line="240" w:lineRule="auto"/>
        <w:jc w:val="right"/>
        <w:rPr>
          <w:rFonts w:hint="eastAsia" w:ascii="仿宋" w:hAnsi="仿宋" w:eastAsia="仿宋" w:cs="仿宋"/>
          <w:sz w:val="20"/>
          <w:szCs w:val="20"/>
        </w:rPr>
      </w:pPr>
      <w:r>
        <w:rPr>
          <w:rFonts w:hint="eastAsia" w:ascii="仿宋" w:hAnsi="仿宋" w:eastAsia="仿宋" w:cs="仿宋"/>
          <w:spacing w:val="1"/>
          <w:sz w:val="20"/>
          <w:szCs w:val="20"/>
        </w:rPr>
        <w:t>企业名称(签章)：</w:t>
      </w:r>
      <w:r>
        <w:rPr>
          <w:rFonts w:hint="eastAsia" w:ascii="仿宋" w:hAnsi="仿宋" w:eastAsia="仿宋" w:cs="仿宋"/>
          <w:spacing w:val="89"/>
          <w:sz w:val="20"/>
          <w:szCs w:val="20"/>
          <w:u w:val="single" w:color="222222"/>
        </w:rPr>
        <w:t xml:space="preserve"> </w:t>
      </w:r>
      <w:r>
        <w:rPr>
          <w:rFonts w:hint="eastAsia" w:ascii="仿宋" w:hAnsi="仿宋" w:eastAsia="仿宋" w:cs="仿宋"/>
          <w:spacing w:val="1"/>
          <w:sz w:val="20"/>
          <w:szCs w:val="20"/>
          <w:u w:val="single" w:color="222222"/>
        </w:rPr>
        <w:t>{供应商名称}</w:t>
      </w:r>
      <w:r>
        <w:rPr>
          <w:rFonts w:hint="eastAsia" w:ascii="仿宋" w:hAnsi="仿宋" w:eastAsia="仿宋" w:cs="仿宋"/>
          <w:spacing w:val="51"/>
          <w:sz w:val="20"/>
          <w:szCs w:val="20"/>
          <w:u w:val="single" w:color="222222"/>
        </w:rPr>
        <w:t xml:space="preserve"> </w:t>
      </w:r>
      <w:r>
        <w:rPr>
          <w:rFonts w:hint="eastAsia" w:ascii="仿宋" w:hAnsi="仿宋" w:eastAsia="仿宋" w:cs="仿宋"/>
          <w:sz w:val="20"/>
          <w:szCs w:val="20"/>
        </w:rPr>
        <w:t xml:space="preserve"> </w:t>
      </w:r>
    </w:p>
    <w:p w14:paraId="03FD94EB">
      <w:pPr>
        <w:pStyle w:val="2"/>
        <w:spacing w:before="66" w:line="240" w:lineRule="auto"/>
        <w:jc w:val="right"/>
        <w:rPr>
          <w:rFonts w:hint="eastAsia" w:ascii="仿宋" w:hAnsi="仿宋" w:eastAsia="仿宋" w:cs="仿宋"/>
          <w:sz w:val="20"/>
          <w:szCs w:val="20"/>
        </w:rPr>
      </w:pPr>
      <w:r>
        <w:rPr>
          <w:rFonts w:hint="eastAsia" w:ascii="仿宋" w:hAnsi="仿宋" w:eastAsia="仿宋" w:cs="仿宋"/>
          <w:spacing w:val="-8"/>
          <w:sz w:val="20"/>
          <w:szCs w:val="20"/>
        </w:rPr>
        <w:t>日</w:t>
      </w:r>
      <w:r>
        <w:rPr>
          <w:rFonts w:hint="eastAsia" w:ascii="仿宋" w:hAnsi="仿宋" w:eastAsia="仿宋" w:cs="仿宋"/>
          <w:spacing w:val="27"/>
          <w:sz w:val="20"/>
          <w:szCs w:val="20"/>
        </w:rPr>
        <w:t xml:space="preserve"> </w:t>
      </w:r>
      <w:r>
        <w:rPr>
          <w:rFonts w:hint="eastAsia" w:ascii="仿宋" w:hAnsi="仿宋" w:eastAsia="仿宋" w:cs="仿宋"/>
          <w:spacing w:val="-8"/>
          <w:sz w:val="20"/>
          <w:szCs w:val="20"/>
        </w:rPr>
        <w:t>期:</w:t>
      </w:r>
      <w:r>
        <w:rPr>
          <w:rFonts w:hint="eastAsia" w:ascii="仿宋" w:hAnsi="仿宋" w:eastAsia="仿宋" w:cs="仿宋"/>
          <w:spacing w:val="21"/>
          <w:sz w:val="20"/>
          <w:szCs w:val="20"/>
        </w:rPr>
        <w:t xml:space="preserve"> </w:t>
      </w:r>
      <w:r>
        <w:rPr>
          <w:rFonts w:hint="eastAsia" w:ascii="仿宋" w:hAnsi="仿宋" w:eastAsia="仿宋" w:cs="仿宋"/>
          <w:spacing w:val="81"/>
          <w:sz w:val="20"/>
          <w:szCs w:val="20"/>
          <w:u w:val="single" w:color="222222"/>
        </w:rPr>
        <w:t xml:space="preserve"> </w:t>
      </w:r>
      <w:r>
        <w:rPr>
          <w:rFonts w:hint="eastAsia" w:ascii="仿宋" w:hAnsi="仿宋" w:eastAsia="仿宋" w:cs="仿宋"/>
          <w:spacing w:val="-8"/>
          <w:sz w:val="20"/>
          <w:szCs w:val="20"/>
          <w:u w:val="single" w:color="222222"/>
        </w:rPr>
        <w:t>{当前日期}</w:t>
      </w:r>
      <w:r>
        <w:rPr>
          <w:rFonts w:hint="eastAsia" w:ascii="仿宋" w:hAnsi="仿宋" w:eastAsia="仿宋" w:cs="仿宋"/>
          <w:sz w:val="20"/>
          <w:szCs w:val="20"/>
          <w:u w:val="single" w:color="222222"/>
        </w:rPr>
        <w:t xml:space="preserve">  </w:t>
      </w:r>
    </w:p>
    <w:p w14:paraId="21585F8A">
      <w:pPr>
        <w:pStyle w:val="2"/>
        <w:spacing w:before="62" w:line="240" w:lineRule="auto"/>
        <w:rPr>
          <w:rFonts w:hint="eastAsia" w:ascii="仿宋" w:hAnsi="仿宋" w:eastAsia="仿宋" w:cs="仿宋"/>
          <w:spacing w:val="-4"/>
          <w:sz w:val="20"/>
          <w:szCs w:val="20"/>
        </w:rPr>
      </w:pPr>
    </w:p>
    <w:p w14:paraId="708832F3">
      <w:pPr>
        <w:pStyle w:val="2"/>
        <w:spacing w:before="62" w:line="240" w:lineRule="auto"/>
        <w:rPr>
          <w:rFonts w:hint="eastAsia" w:ascii="仿宋" w:hAnsi="仿宋" w:eastAsia="仿宋" w:cs="仿宋"/>
          <w:sz w:val="20"/>
          <w:szCs w:val="20"/>
        </w:rPr>
      </w:pPr>
      <w:r>
        <w:rPr>
          <w:rFonts w:hint="eastAsia" w:ascii="仿宋" w:hAnsi="仿宋" w:eastAsia="仿宋" w:cs="仿宋"/>
          <w:spacing w:val="-4"/>
          <w:sz w:val="20"/>
          <w:szCs w:val="20"/>
        </w:rPr>
        <w:t>注：</w:t>
      </w:r>
    </w:p>
    <w:p w14:paraId="0A4551FA">
      <w:pPr>
        <w:pStyle w:val="2"/>
        <w:spacing w:before="153" w:line="240" w:lineRule="auto"/>
        <w:ind w:left="2" w:right="97" w:firstLine="396"/>
        <w:rPr>
          <w:rFonts w:hint="eastAsia" w:ascii="仿宋" w:hAnsi="仿宋" w:eastAsia="仿宋" w:cs="仿宋"/>
          <w:sz w:val="20"/>
          <w:szCs w:val="20"/>
        </w:rPr>
      </w:pPr>
      <w:r>
        <w:rPr>
          <w:rFonts w:hint="eastAsia" w:ascii="仿宋" w:hAnsi="仿宋" w:eastAsia="仿宋" w:cs="仿宋"/>
          <w:spacing w:val="2"/>
          <w:sz w:val="20"/>
          <w:szCs w:val="20"/>
        </w:rPr>
        <w:t>1、供应商根据《工业和信息化部、国家统计局、国家</w:t>
      </w:r>
      <w:r>
        <w:rPr>
          <w:rFonts w:hint="eastAsia" w:ascii="仿宋" w:hAnsi="仿宋" w:eastAsia="仿宋" w:cs="仿宋"/>
          <w:spacing w:val="1"/>
          <w:sz w:val="20"/>
          <w:szCs w:val="20"/>
        </w:rPr>
        <w:t>发展和改革委员会、财政部关于印发中小企业划型标</w:t>
      </w:r>
      <w:r>
        <w:rPr>
          <w:rFonts w:hint="eastAsia" w:ascii="仿宋" w:hAnsi="仿宋" w:eastAsia="仿宋" w:cs="仿宋"/>
          <w:sz w:val="20"/>
          <w:szCs w:val="20"/>
        </w:rPr>
        <w:t xml:space="preserve"> </w:t>
      </w:r>
      <w:r>
        <w:rPr>
          <w:rFonts w:hint="eastAsia" w:ascii="仿宋" w:hAnsi="仿宋" w:eastAsia="仿宋" w:cs="仿宋"/>
          <w:spacing w:val="2"/>
          <w:sz w:val="20"/>
          <w:szCs w:val="20"/>
        </w:rPr>
        <w:t>准规定的通知》（工信部联企业〔2011〕300号）规定，</w:t>
      </w:r>
      <w:r>
        <w:rPr>
          <w:rFonts w:hint="eastAsia" w:ascii="仿宋" w:hAnsi="仿宋" w:eastAsia="仿宋" w:cs="仿宋"/>
          <w:spacing w:val="1"/>
          <w:sz w:val="20"/>
          <w:szCs w:val="20"/>
        </w:rPr>
        <w:t>结合自身实际，确定对应的中小企业划型。</w:t>
      </w:r>
    </w:p>
    <w:p w14:paraId="0B4C9D69">
      <w:pPr>
        <w:pStyle w:val="2"/>
        <w:spacing w:before="157" w:line="240" w:lineRule="auto"/>
        <w:ind w:right="289" w:firstLine="387"/>
        <w:rPr>
          <w:rFonts w:hint="eastAsia" w:ascii="仿宋" w:hAnsi="仿宋" w:eastAsia="仿宋" w:cs="仿宋"/>
          <w:sz w:val="20"/>
          <w:szCs w:val="20"/>
        </w:rPr>
      </w:pPr>
      <w:r>
        <w:rPr>
          <w:rFonts w:hint="eastAsia" w:ascii="仿宋" w:hAnsi="仿宋" w:eastAsia="仿宋" w:cs="仿宋"/>
          <w:spacing w:val="2"/>
          <w:sz w:val="20"/>
          <w:szCs w:val="20"/>
        </w:rPr>
        <w:t>2、从业人员、营业收入、资产总额填报上一年度数据，无上一年度数据的新成</w:t>
      </w:r>
      <w:r>
        <w:rPr>
          <w:rFonts w:hint="eastAsia" w:ascii="仿宋" w:hAnsi="仿宋" w:eastAsia="仿宋" w:cs="仿宋"/>
          <w:spacing w:val="1"/>
          <w:sz w:val="20"/>
          <w:szCs w:val="20"/>
        </w:rPr>
        <w:t>立企业从业人员、营业收</w:t>
      </w:r>
      <w:r>
        <w:rPr>
          <w:rFonts w:hint="eastAsia" w:ascii="仿宋" w:hAnsi="仿宋" w:eastAsia="仿宋" w:cs="仿宋"/>
          <w:sz w:val="20"/>
          <w:szCs w:val="20"/>
        </w:rPr>
        <w:t xml:space="preserve"> </w:t>
      </w:r>
      <w:r>
        <w:rPr>
          <w:rFonts w:hint="eastAsia" w:ascii="仿宋" w:hAnsi="仿宋" w:eastAsia="仿宋" w:cs="仿宋"/>
          <w:spacing w:val="2"/>
          <w:sz w:val="20"/>
          <w:szCs w:val="20"/>
        </w:rPr>
        <w:t>入、资产总额均填0，根据提交投标（响应）文件时的</w:t>
      </w:r>
      <w:r>
        <w:rPr>
          <w:rFonts w:hint="eastAsia" w:ascii="仿宋" w:hAnsi="仿宋" w:eastAsia="仿宋" w:cs="仿宋"/>
          <w:spacing w:val="1"/>
          <w:sz w:val="20"/>
          <w:szCs w:val="20"/>
        </w:rPr>
        <w:t>实际情况填写企业类型。</w:t>
      </w:r>
    </w:p>
    <w:p w14:paraId="09E74524">
      <w:pPr>
        <w:pStyle w:val="2"/>
        <w:spacing w:before="156" w:line="240" w:lineRule="auto"/>
        <w:ind w:left="388"/>
        <w:rPr>
          <w:rFonts w:hint="eastAsia" w:ascii="仿宋" w:hAnsi="仿宋" w:eastAsia="仿宋" w:cs="仿宋"/>
          <w:b/>
          <w:sz w:val="20"/>
          <w:szCs w:val="20"/>
        </w:rPr>
      </w:pPr>
      <w:r>
        <w:rPr>
          <w:rFonts w:hint="eastAsia" w:ascii="仿宋" w:hAnsi="仿宋" w:eastAsia="仿宋" w:cs="仿宋"/>
          <w:spacing w:val="1"/>
          <w:sz w:val="20"/>
          <w:szCs w:val="20"/>
        </w:rPr>
        <w:t>3、供应商不属于中小企业的，无需提供此声明。</w:t>
      </w:r>
    </w:p>
    <w:p w14:paraId="641E1268">
      <w:pPr>
        <w:pStyle w:val="2"/>
        <w:spacing w:before="77" w:line="221" w:lineRule="auto"/>
        <w:jc w:val="center"/>
        <w:outlineLvl w:val="0"/>
        <w:rPr>
          <w:rFonts w:hint="eastAsia" w:ascii="仿宋" w:hAnsi="仿宋" w:eastAsia="仿宋" w:cstheme="minorBidi"/>
          <w:b/>
          <w:bCs/>
          <w:sz w:val="22"/>
          <w:szCs w:val="22"/>
          <w:lang w:val="en-US" w:eastAsia="zh-CN"/>
        </w:rPr>
      </w:pPr>
    </w:p>
    <w:p w14:paraId="148CE3CE">
      <w:pPr>
        <w:pStyle w:val="2"/>
        <w:spacing w:before="77" w:line="221" w:lineRule="auto"/>
        <w:jc w:val="center"/>
        <w:outlineLvl w:val="0"/>
        <w:rPr>
          <w:rFonts w:hint="eastAsia" w:ascii="仿宋" w:hAnsi="仿宋" w:eastAsia="仿宋" w:cstheme="minorBidi"/>
          <w:b/>
          <w:bCs/>
          <w:sz w:val="22"/>
          <w:szCs w:val="22"/>
          <w:lang w:val="en-US" w:eastAsia="zh-CN"/>
        </w:rPr>
      </w:pPr>
    </w:p>
    <w:p w14:paraId="68DCC369">
      <w:pPr>
        <w:pStyle w:val="2"/>
        <w:spacing w:before="77" w:line="221" w:lineRule="auto"/>
        <w:jc w:val="center"/>
        <w:outlineLvl w:val="0"/>
        <w:rPr>
          <w:rFonts w:hint="eastAsia" w:ascii="仿宋" w:hAnsi="仿宋" w:eastAsia="仿宋" w:cstheme="minorBidi"/>
          <w:b/>
          <w:bCs/>
          <w:sz w:val="22"/>
          <w:szCs w:val="22"/>
          <w:lang w:val="en-US" w:eastAsia="zh-CN"/>
        </w:rPr>
      </w:pPr>
    </w:p>
    <w:p w14:paraId="2F0E4106">
      <w:pPr>
        <w:pStyle w:val="2"/>
        <w:spacing w:before="77" w:line="221" w:lineRule="auto"/>
        <w:jc w:val="center"/>
        <w:outlineLvl w:val="0"/>
        <w:rPr>
          <w:rFonts w:hint="eastAsia" w:ascii="仿宋" w:hAnsi="仿宋" w:eastAsia="仿宋" w:cstheme="minorBidi"/>
          <w:b/>
          <w:bCs/>
          <w:sz w:val="22"/>
          <w:szCs w:val="22"/>
          <w:lang w:val="en-US" w:eastAsia="zh-CN"/>
        </w:rPr>
      </w:pPr>
    </w:p>
    <w:p w14:paraId="3747B5C9">
      <w:pPr>
        <w:pStyle w:val="2"/>
        <w:spacing w:before="77" w:line="221" w:lineRule="auto"/>
        <w:jc w:val="center"/>
        <w:outlineLvl w:val="0"/>
        <w:rPr>
          <w:rFonts w:hint="eastAsia" w:ascii="仿宋" w:hAnsi="仿宋" w:eastAsia="仿宋" w:cstheme="minorBidi"/>
          <w:b/>
          <w:bCs/>
          <w:sz w:val="22"/>
          <w:szCs w:val="22"/>
          <w:lang w:val="en-US" w:eastAsia="zh-CN"/>
        </w:rPr>
      </w:pPr>
    </w:p>
    <w:p w14:paraId="1D6517A1">
      <w:pPr>
        <w:pStyle w:val="2"/>
        <w:spacing w:before="77" w:line="221" w:lineRule="auto"/>
        <w:jc w:val="center"/>
        <w:outlineLvl w:val="0"/>
        <w:rPr>
          <w:rFonts w:hint="eastAsia" w:ascii="仿宋" w:hAnsi="仿宋" w:eastAsia="仿宋" w:cstheme="minorBidi"/>
          <w:b/>
          <w:bCs/>
          <w:sz w:val="22"/>
          <w:szCs w:val="22"/>
          <w:lang w:val="en-US" w:eastAsia="zh-CN"/>
        </w:rPr>
      </w:pPr>
    </w:p>
    <w:p w14:paraId="250B9E27">
      <w:pPr>
        <w:pStyle w:val="2"/>
        <w:spacing w:before="77" w:line="221" w:lineRule="auto"/>
        <w:jc w:val="center"/>
        <w:outlineLvl w:val="0"/>
        <w:rPr>
          <w:rFonts w:hint="eastAsia" w:ascii="仿宋" w:hAnsi="仿宋" w:eastAsia="仿宋" w:cstheme="minorBidi"/>
          <w:b/>
          <w:bCs/>
          <w:sz w:val="22"/>
          <w:szCs w:val="22"/>
          <w:lang w:val="en-US" w:eastAsia="zh-CN"/>
        </w:rPr>
      </w:pPr>
    </w:p>
    <w:p w14:paraId="0789F739">
      <w:pPr>
        <w:pStyle w:val="2"/>
        <w:spacing w:before="77" w:line="221" w:lineRule="auto"/>
        <w:jc w:val="center"/>
        <w:outlineLvl w:val="0"/>
        <w:rPr>
          <w:rFonts w:hint="eastAsia" w:ascii="仿宋" w:hAnsi="仿宋" w:eastAsia="仿宋" w:cstheme="minorBidi"/>
          <w:b/>
          <w:bCs/>
          <w:sz w:val="22"/>
          <w:szCs w:val="22"/>
          <w:lang w:val="en-US" w:eastAsia="zh-CN"/>
        </w:rPr>
      </w:pPr>
    </w:p>
    <w:p w14:paraId="334F35D1">
      <w:pPr>
        <w:pStyle w:val="2"/>
        <w:spacing w:before="77" w:line="221" w:lineRule="auto"/>
        <w:jc w:val="center"/>
        <w:outlineLvl w:val="0"/>
        <w:rPr>
          <w:rFonts w:hint="eastAsia" w:ascii="仿宋" w:hAnsi="仿宋" w:eastAsia="仿宋" w:cstheme="minorBidi"/>
          <w:b/>
          <w:bCs/>
          <w:sz w:val="22"/>
          <w:szCs w:val="22"/>
          <w:lang w:val="en-US" w:eastAsia="zh-CN"/>
        </w:rPr>
      </w:pPr>
    </w:p>
    <w:p w14:paraId="31D1C8E2">
      <w:pPr>
        <w:pStyle w:val="2"/>
        <w:spacing w:before="77" w:line="221" w:lineRule="auto"/>
        <w:jc w:val="center"/>
        <w:outlineLvl w:val="0"/>
        <w:rPr>
          <w:rFonts w:hint="eastAsia" w:ascii="仿宋" w:hAnsi="仿宋" w:eastAsia="仿宋" w:cstheme="minorBidi"/>
          <w:b/>
          <w:bCs/>
          <w:sz w:val="22"/>
          <w:szCs w:val="22"/>
          <w:lang w:val="en-US" w:eastAsia="zh-CN"/>
        </w:rPr>
      </w:pPr>
    </w:p>
    <w:p w14:paraId="20AA036E">
      <w:pPr>
        <w:pStyle w:val="2"/>
        <w:spacing w:before="77" w:line="221" w:lineRule="auto"/>
        <w:jc w:val="center"/>
        <w:outlineLvl w:val="0"/>
        <w:rPr>
          <w:rFonts w:hint="eastAsia" w:ascii="仿宋" w:hAnsi="仿宋" w:eastAsia="仿宋" w:cstheme="minorBidi"/>
          <w:b/>
          <w:bCs/>
          <w:sz w:val="22"/>
          <w:szCs w:val="22"/>
          <w:lang w:val="en-US" w:eastAsia="zh-CN"/>
        </w:rPr>
      </w:pPr>
    </w:p>
    <w:p w14:paraId="027DE099">
      <w:pPr>
        <w:pStyle w:val="2"/>
        <w:spacing w:before="77" w:line="221" w:lineRule="auto"/>
        <w:jc w:val="center"/>
        <w:outlineLvl w:val="0"/>
        <w:rPr>
          <w:rFonts w:hint="eastAsia" w:ascii="仿宋" w:hAnsi="仿宋" w:eastAsia="仿宋" w:cstheme="minorBidi"/>
          <w:b/>
          <w:bCs/>
          <w:sz w:val="22"/>
          <w:szCs w:val="22"/>
          <w:lang w:val="en-US" w:eastAsia="zh-CN"/>
        </w:rPr>
      </w:pPr>
    </w:p>
    <w:p w14:paraId="785B17E9">
      <w:pPr>
        <w:pStyle w:val="2"/>
        <w:spacing w:before="77" w:line="221" w:lineRule="auto"/>
        <w:jc w:val="center"/>
        <w:outlineLvl w:val="0"/>
        <w:rPr>
          <w:rFonts w:hint="eastAsia" w:ascii="仿宋" w:hAnsi="仿宋" w:eastAsia="仿宋" w:cstheme="minorBidi"/>
          <w:b/>
          <w:bCs/>
          <w:sz w:val="22"/>
          <w:szCs w:val="22"/>
          <w:lang w:val="en-US" w:eastAsia="zh-CN"/>
        </w:rPr>
      </w:pPr>
    </w:p>
    <w:p w14:paraId="1CA0F6B7">
      <w:pPr>
        <w:pStyle w:val="2"/>
        <w:spacing w:before="77" w:line="221" w:lineRule="auto"/>
        <w:jc w:val="center"/>
        <w:outlineLvl w:val="0"/>
        <w:rPr>
          <w:rFonts w:hint="eastAsia" w:ascii="仿宋" w:hAnsi="仿宋" w:eastAsia="仿宋" w:cstheme="minorBidi"/>
          <w:b/>
          <w:bCs/>
          <w:sz w:val="22"/>
          <w:szCs w:val="22"/>
          <w:lang w:val="en-US" w:eastAsia="zh-CN"/>
        </w:rPr>
      </w:pPr>
    </w:p>
    <w:p w14:paraId="610CAE10">
      <w:pPr>
        <w:pStyle w:val="2"/>
        <w:spacing w:before="77" w:line="221" w:lineRule="auto"/>
        <w:jc w:val="center"/>
        <w:outlineLvl w:val="0"/>
        <w:rPr>
          <w:rFonts w:hint="eastAsia" w:ascii="仿宋" w:hAnsi="仿宋" w:eastAsia="仿宋" w:cstheme="minorBidi"/>
          <w:b/>
          <w:bCs/>
          <w:sz w:val="22"/>
          <w:szCs w:val="22"/>
          <w:lang w:val="en-US" w:eastAsia="zh-CN"/>
        </w:rPr>
      </w:pPr>
    </w:p>
    <w:p w14:paraId="25BBB10D">
      <w:pPr>
        <w:pStyle w:val="2"/>
        <w:spacing w:before="77" w:line="221" w:lineRule="auto"/>
        <w:jc w:val="center"/>
        <w:outlineLvl w:val="0"/>
        <w:rPr>
          <w:rFonts w:hint="eastAsia" w:ascii="仿宋" w:hAnsi="仿宋" w:eastAsia="仿宋" w:cstheme="minorBidi"/>
          <w:b/>
          <w:bCs/>
          <w:sz w:val="22"/>
          <w:szCs w:val="22"/>
          <w:lang w:val="en-US" w:eastAsia="zh-CN"/>
        </w:rPr>
      </w:pPr>
    </w:p>
    <w:p w14:paraId="278C7093">
      <w:pPr>
        <w:pStyle w:val="2"/>
        <w:spacing w:before="77" w:line="221" w:lineRule="auto"/>
        <w:jc w:val="center"/>
        <w:outlineLvl w:val="0"/>
        <w:rPr>
          <w:rFonts w:hint="eastAsia" w:ascii="仿宋" w:hAnsi="仿宋" w:eastAsia="仿宋" w:cstheme="minorBidi"/>
          <w:b/>
          <w:bCs/>
          <w:sz w:val="22"/>
          <w:szCs w:val="22"/>
          <w:lang w:val="en-US" w:eastAsia="zh-CN"/>
        </w:rPr>
      </w:pPr>
    </w:p>
    <w:p w14:paraId="7C7DE6CE">
      <w:pPr>
        <w:pStyle w:val="2"/>
        <w:spacing w:before="77" w:line="221" w:lineRule="auto"/>
        <w:jc w:val="center"/>
        <w:outlineLvl w:val="0"/>
        <w:rPr>
          <w:rFonts w:hint="eastAsia" w:ascii="仿宋" w:hAnsi="仿宋" w:eastAsia="仿宋" w:cstheme="minorBidi"/>
          <w:b/>
          <w:bCs/>
          <w:sz w:val="22"/>
          <w:szCs w:val="22"/>
          <w:lang w:val="en-US" w:eastAsia="zh-CN"/>
        </w:rPr>
      </w:pPr>
    </w:p>
    <w:p w14:paraId="390FF6A5">
      <w:pPr>
        <w:pStyle w:val="2"/>
        <w:spacing w:before="77" w:line="221" w:lineRule="auto"/>
        <w:jc w:val="center"/>
        <w:outlineLvl w:val="0"/>
        <w:rPr>
          <w:rFonts w:hint="eastAsia" w:ascii="仿宋" w:hAnsi="仿宋" w:eastAsia="仿宋" w:cstheme="minorBidi"/>
          <w:b/>
          <w:bCs/>
          <w:sz w:val="22"/>
          <w:szCs w:val="22"/>
          <w:lang w:val="en-US" w:eastAsia="zh-CN"/>
        </w:rPr>
      </w:pPr>
    </w:p>
    <w:p w14:paraId="286F57A0">
      <w:pPr>
        <w:pStyle w:val="2"/>
        <w:spacing w:before="77" w:line="221" w:lineRule="auto"/>
        <w:jc w:val="center"/>
        <w:outlineLvl w:val="0"/>
        <w:rPr>
          <w:rFonts w:hint="eastAsia" w:ascii="仿宋" w:hAnsi="仿宋" w:eastAsia="仿宋" w:cstheme="minorBidi"/>
          <w:b/>
          <w:bCs/>
          <w:sz w:val="22"/>
          <w:szCs w:val="22"/>
          <w:lang w:val="en-US" w:eastAsia="zh-CN"/>
        </w:rPr>
      </w:pPr>
    </w:p>
    <w:p w14:paraId="500604FB">
      <w:pPr>
        <w:pStyle w:val="2"/>
        <w:spacing w:before="77" w:line="221" w:lineRule="auto"/>
        <w:jc w:val="center"/>
        <w:outlineLvl w:val="0"/>
        <w:rPr>
          <w:rFonts w:hint="eastAsia" w:ascii="仿宋" w:hAnsi="仿宋" w:eastAsia="仿宋" w:cstheme="minorBidi"/>
          <w:b/>
          <w:bCs/>
          <w:sz w:val="22"/>
          <w:szCs w:val="22"/>
          <w:lang w:val="en-US" w:eastAsia="zh-CN"/>
        </w:rPr>
      </w:pPr>
    </w:p>
    <w:p w14:paraId="7C0CF036">
      <w:pPr>
        <w:pStyle w:val="2"/>
        <w:spacing w:before="77" w:line="221" w:lineRule="auto"/>
        <w:jc w:val="center"/>
        <w:outlineLvl w:val="0"/>
        <w:rPr>
          <w:rFonts w:hint="eastAsia" w:ascii="仿宋" w:hAnsi="仿宋" w:eastAsia="仿宋" w:cstheme="minorBidi"/>
          <w:b/>
          <w:bCs/>
          <w:sz w:val="22"/>
          <w:szCs w:val="22"/>
          <w:lang w:val="en-US" w:eastAsia="zh-CN"/>
        </w:rPr>
      </w:pPr>
    </w:p>
    <w:p w14:paraId="0EF344A1">
      <w:pPr>
        <w:pStyle w:val="2"/>
        <w:spacing w:before="77" w:line="221" w:lineRule="auto"/>
        <w:jc w:val="center"/>
        <w:outlineLvl w:val="0"/>
        <w:rPr>
          <w:rFonts w:hint="eastAsia" w:ascii="仿宋" w:hAnsi="仿宋" w:eastAsia="仿宋" w:cstheme="minorBidi"/>
          <w:b/>
          <w:bCs/>
          <w:sz w:val="22"/>
          <w:szCs w:val="22"/>
          <w:lang w:val="en-US" w:eastAsia="zh-CN"/>
        </w:rPr>
      </w:pPr>
    </w:p>
    <w:p w14:paraId="216ACCA8">
      <w:pPr>
        <w:pStyle w:val="2"/>
        <w:spacing w:before="77" w:line="221" w:lineRule="auto"/>
        <w:jc w:val="center"/>
        <w:outlineLvl w:val="0"/>
        <w:rPr>
          <w:rFonts w:hint="eastAsia" w:ascii="仿宋" w:hAnsi="仿宋" w:eastAsia="仿宋" w:cstheme="minorBidi"/>
          <w:b/>
          <w:bCs/>
          <w:sz w:val="22"/>
          <w:szCs w:val="22"/>
          <w:lang w:val="en-US" w:eastAsia="zh-CN"/>
        </w:rPr>
      </w:pPr>
    </w:p>
    <w:p w14:paraId="535A83AB">
      <w:pPr>
        <w:pStyle w:val="2"/>
        <w:spacing w:before="77" w:line="221" w:lineRule="auto"/>
        <w:jc w:val="center"/>
        <w:outlineLvl w:val="0"/>
        <w:rPr>
          <w:rFonts w:hint="eastAsia" w:ascii="仿宋" w:hAnsi="仿宋" w:eastAsia="仿宋" w:cstheme="minorBidi"/>
          <w:b/>
          <w:bCs/>
          <w:sz w:val="22"/>
          <w:szCs w:val="22"/>
          <w:lang w:val="en-US" w:eastAsia="zh-CN"/>
        </w:rPr>
      </w:pPr>
      <w:r>
        <w:rPr>
          <w:rFonts w:hint="eastAsia" w:ascii="仿宋" w:hAnsi="仿宋" w:eastAsia="仿宋" w:cstheme="minorBidi"/>
          <w:b/>
          <w:bCs/>
          <w:sz w:val="22"/>
          <w:szCs w:val="22"/>
          <w:lang w:val="en-US" w:eastAsia="zh-CN"/>
        </w:rPr>
        <w:t>残疾人福利性单位声明函</w:t>
      </w:r>
    </w:p>
    <w:p w14:paraId="3588DE11">
      <w:pPr>
        <w:spacing w:line="270" w:lineRule="auto"/>
        <w:rPr>
          <w:rFonts w:ascii="Arial"/>
          <w:sz w:val="21"/>
        </w:rPr>
      </w:pPr>
    </w:p>
    <w:p w14:paraId="406CB586">
      <w:pPr>
        <w:pStyle w:val="2"/>
        <w:spacing w:before="62" w:line="373" w:lineRule="auto"/>
        <w:ind w:right="1" w:firstLine="384"/>
        <w:rPr>
          <w:rFonts w:hint="eastAsia" w:ascii="仿宋" w:hAnsi="仿宋" w:eastAsia="仿宋" w:cs="仿宋"/>
          <w:sz w:val="20"/>
          <w:szCs w:val="20"/>
        </w:rPr>
      </w:pPr>
      <w:r>
        <w:rPr>
          <w:rFonts w:hint="eastAsia" w:ascii="仿宋" w:hAnsi="仿宋" w:eastAsia="仿宋" w:cs="仿宋"/>
          <w:spacing w:val="1"/>
          <w:sz w:val="20"/>
          <w:szCs w:val="20"/>
        </w:rPr>
        <w:t>本单位郑重声明，根据《财政部</w:t>
      </w:r>
      <w:r>
        <w:rPr>
          <w:rFonts w:hint="eastAsia" w:ascii="仿宋" w:hAnsi="仿宋" w:eastAsia="仿宋" w:cs="仿宋"/>
          <w:spacing w:val="29"/>
          <w:sz w:val="20"/>
          <w:szCs w:val="20"/>
        </w:rPr>
        <w:t xml:space="preserve"> </w:t>
      </w:r>
      <w:r>
        <w:rPr>
          <w:rFonts w:hint="eastAsia" w:ascii="仿宋" w:hAnsi="仿宋" w:eastAsia="仿宋" w:cs="仿宋"/>
          <w:spacing w:val="1"/>
          <w:sz w:val="20"/>
          <w:szCs w:val="20"/>
        </w:rPr>
        <w:t>民政部</w:t>
      </w:r>
      <w:r>
        <w:rPr>
          <w:rFonts w:hint="eastAsia" w:ascii="仿宋" w:hAnsi="仿宋" w:eastAsia="仿宋" w:cs="仿宋"/>
          <w:spacing w:val="28"/>
          <w:sz w:val="20"/>
          <w:szCs w:val="20"/>
        </w:rPr>
        <w:t xml:space="preserve"> </w:t>
      </w:r>
      <w:r>
        <w:rPr>
          <w:rFonts w:hint="eastAsia" w:ascii="仿宋" w:hAnsi="仿宋" w:eastAsia="仿宋" w:cs="仿宋"/>
          <w:spacing w:val="1"/>
          <w:sz w:val="20"/>
          <w:szCs w:val="20"/>
        </w:rPr>
        <w:t>中国残疾人联合会关于促</w:t>
      </w:r>
      <w:r>
        <w:rPr>
          <w:rFonts w:hint="eastAsia" w:ascii="仿宋" w:hAnsi="仿宋" w:eastAsia="仿宋" w:cs="仿宋"/>
          <w:sz w:val="20"/>
          <w:szCs w:val="20"/>
        </w:rPr>
        <w:t>进残疾人就业政府采购政策的通知》（财 库〔2017〕</w:t>
      </w:r>
      <w:r>
        <w:rPr>
          <w:rFonts w:hint="eastAsia" w:ascii="仿宋" w:hAnsi="仿宋" w:eastAsia="仿宋" w:cs="仿宋"/>
          <w:spacing w:val="31"/>
          <w:sz w:val="20"/>
          <w:szCs w:val="20"/>
        </w:rPr>
        <w:t xml:space="preserve"> </w:t>
      </w:r>
      <w:r>
        <w:rPr>
          <w:rFonts w:hint="eastAsia" w:ascii="仿宋" w:hAnsi="仿宋" w:eastAsia="仿宋" w:cs="仿宋"/>
          <w:sz w:val="20"/>
          <w:szCs w:val="20"/>
        </w:rPr>
        <w:t>141号）的规定，本单位为符合条件的残疾人福利性单位，且本单位参加</w:t>
      </w:r>
      <w:r>
        <w:rPr>
          <w:rFonts w:hint="eastAsia" w:ascii="仿宋" w:hAnsi="仿宋" w:eastAsia="仿宋" w:cs="仿宋"/>
          <w:spacing w:val="91"/>
          <w:sz w:val="20"/>
          <w:szCs w:val="20"/>
          <w:u w:val="single" w:color="222222"/>
        </w:rPr>
        <w:t xml:space="preserve"> </w:t>
      </w:r>
      <w:r>
        <w:rPr>
          <w:rFonts w:hint="eastAsia" w:ascii="仿宋" w:hAnsi="仿宋" w:eastAsia="仿宋" w:cs="仿宋"/>
          <w:sz w:val="20"/>
          <w:szCs w:val="20"/>
          <w:u w:val="single" w:color="222222"/>
        </w:rPr>
        <w:t>{采购单位名称}</w:t>
      </w:r>
      <w:r>
        <w:rPr>
          <w:rFonts w:hint="eastAsia" w:ascii="仿宋" w:hAnsi="仿宋" w:eastAsia="仿宋" w:cs="仿宋"/>
          <w:spacing w:val="59"/>
          <w:sz w:val="20"/>
          <w:szCs w:val="20"/>
          <w:u w:val="single" w:color="222222"/>
        </w:rPr>
        <w:t xml:space="preserve"> </w:t>
      </w:r>
      <w:r>
        <w:rPr>
          <w:rFonts w:hint="eastAsia" w:ascii="仿宋" w:hAnsi="仿宋" w:eastAsia="仿宋" w:cs="仿宋"/>
          <w:sz w:val="20"/>
          <w:szCs w:val="20"/>
        </w:rPr>
        <w:t>单位</w:t>
      </w:r>
    </w:p>
    <w:p w14:paraId="2F22DA87">
      <w:pPr>
        <w:pStyle w:val="2"/>
        <w:spacing w:line="373" w:lineRule="auto"/>
        <w:ind w:right="97" w:firstLine="15"/>
        <w:rPr>
          <w:rFonts w:hint="eastAsia" w:ascii="仿宋" w:hAnsi="仿宋" w:eastAsia="仿宋" w:cs="仿宋"/>
          <w:sz w:val="20"/>
          <w:szCs w:val="20"/>
        </w:rPr>
      </w:pPr>
      <w:r>
        <w:rPr>
          <w:rFonts w:hint="eastAsia" w:ascii="仿宋" w:hAnsi="仿宋" w:eastAsia="仿宋" w:cs="仿宋"/>
          <w:spacing w:val="1"/>
          <w:sz w:val="20"/>
          <w:szCs w:val="20"/>
        </w:rPr>
        <w:t>的</w:t>
      </w:r>
      <w:r>
        <w:rPr>
          <w:rFonts w:hint="eastAsia" w:ascii="仿宋" w:hAnsi="仿宋" w:eastAsia="仿宋" w:cs="仿宋"/>
          <w:spacing w:val="91"/>
          <w:sz w:val="20"/>
          <w:szCs w:val="20"/>
          <w:u w:val="single" w:color="222222"/>
        </w:rPr>
        <w:t xml:space="preserve"> </w:t>
      </w:r>
      <w:r>
        <w:rPr>
          <w:rFonts w:hint="eastAsia" w:ascii="仿宋" w:hAnsi="仿宋" w:eastAsia="仿宋" w:cs="仿宋"/>
          <w:spacing w:val="1"/>
          <w:sz w:val="20"/>
          <w:szCs w:val="20"/>
          <w:u w:val="single" w:color="222222"/>
        </w:rPr>
        <w:t>{项目名称}</w:t>
      </w:r>
      <w:r>
        <w:rPr>
          <w:rFonts w:hint="eastAsia" w:ascii="仿宋" w:hAnsi="仿宋" w:eastAsia="仿宋" w:cs="仿宋"/>
          <w:spacing w:val="56"/>
          <w:sz w:val="20"/>
          <w:szCs w:val="20"/>
          <w:u w:val="single" w:color="222222"/>
        </w:rPr>
        <w:t xml:space="preserve"> </w:t>
      </w:r>
      <w:r>
        <w:rPr>
          <w:rFonts w:hint="eastAsia" w:ascii="仿宋" w:hAnsi="仿宋" w:eastAsia="仿宋" w:cs="仿宋"/>
          <w:spacing w:val="1"/>
          <w:sz w:val="20"/>
          <w:szCs w:val="20"/>
        </w:rPr>
        <w:t>采购活动提供本单位制造的货物</w:t>
      </w:r>
      <w:r>
        <w:rPr>
          <w:rFonts w:hint="eastAsia" w:ascii="仿宋" w:hAnsi="仿宋" w:eastAsia="仿宋" w:cs="仿宋"/>
          <w:sz w:val="20"/>
          <w:szCs w:val="20"/>
        </w:rPr>
        <w:t xml:space="preserve">，或者提供其他残疾人福利性单位制造的货物（不包括使用非 </w:t>
      </w:r>
      <w:r>
        <w:rPr>
          <w:rFonts w:hint="eastAsia" w:ascii="仿宋" w:hAnsi="仿宋" w:eastAsia="仿宋" w:cs="仿宋"/>
          <w:spacing w:val="1"/>
          <w:sz w:val="20"/>
          <w:szCs w:val="20"/>
        </w:rPr>
        <w:t>残疾人福利性单位注册商标的货物）。</w:t>
      </w:r>
    </w:p>
    <w:p w14:paraId="6CFFB62A">
      <w:pPr>
        <w:pStyle w:val="2"/>
        <w:spacing w:line="220" w:lineRule="auto"/>
        <w:ind w:left="384"/>
        <w:rPr>
          <w:rFonts w:hint="eastAsia" w:ascii="仿宋" w:hAnsi="仿宋" w:eastAsia="仿宋" w:cs="仿宋"/>
          <w:sz w:val="20"/>
          <w:szCs w:val="20"/>
        </w:rPr>
      </w:pPr>
      <w:r>
        <w:rPr>
          <w:rFonts w:hint="eastAsia" w:ascii="仿宋" w:hAnsi="仿宋" w:eastAsia="仿宋" w:cs="仿宋"/>
          <w:spacing w:val="1"/>
          <w:sz w:val="20"/>
          <w:szCs w:val="20"/>
        </w:rPr>
        <w:t>本单位对上述声明的真实性负责。如有虚假，将依法承担相应责任。</w:t>
      </w:r>
    </w:p>
    <w:p w14:paraId="2320A5B7">
      <w:pPr>
        <w:spacing w:line="250" w:lineRule="auto"/>
        <w:rPr>
          <w:rFonts w:hint="eastAsia" w:ascii="仿宋" w:hAnsi="仿宋" w:eastAsia="仿宋" w:cs="仿宋"/>
          <w:sz w:val="20"/>
          <w:szCs w:val="20"/>
        </w:rPr>
      </w:pPr>
    </w:p>
    <w:p w14:paraId="162DA98D">
      <w:pPr>
        <w:spacing w:line="250" w:lineRule="auto"/>
        <w:rPr>
          <w:rFonts w:hint="eastAsia" w:ascii="仿宋" w:hAnsi="仿宋" w:eastAsia="仿宋" w:cs="仿宋"/>
          <w:sz w:val="20"/>
          <w:szCs w:val="20"/>
        </w:rPr>
      </w:pPr>
    </w:p>
    <w:p w14:paraId="3564E3DE">
      <w:pPr>
        <w:spacing w:line="250" w:lineRule="auto"/>
        <w:rPr>
          <w:rFonts w:hint="eastAsia" w:ascii="仿宋" w:hAnsi="仿宋" w:eastAsia="仿宋" w:cs="仿宋"/>
          <w:sz w:val="20"/>
          <w:szCs w:val="20"/>
        </w:rPr>
      </w:pPr>
    </w:p>
    <w:p w14:paraId="485864CA">
      <w:pPr>
        <w:spacing w:line="250" w:lineRule="auto"/>
        <w:rPr>
          <w:rFonts w:hint="eastAsia" w:ascii="仿宋" w:hAnsi="仿宋" w:eastAsia="仿宋" w:cs="仿宋"/>
          <w:sz w:val="20"/>
          <w:szCs w:val="20"/>
        </w:rPr>
      </w:pPr>
    </w:p>
    <w:p w14:paraId="2D9DA452">
      <w:pPr>
        <w:pStyle w:val="2"/>
        <w:spacing w:before="65" w:line="423" w:lineRule="auto"/>
        <w:jc w:val="right"/>
        <w:rPr>
          <w:rFonts w:hint="eastAsia" w:ascii="仿宋" w:hAnsi="仿宋" w:eastAsia="仿宋" w:cs="仿宋"/>
          <w:sz w:val="20"/>
          <w:szCs w:val="20"/>
        </w:rPr>
      </w:pPr>
      <w:r>
        <w:rPr>
          <w:rFonts w:hint="eastAsia" w:ascii="仿宋" w:hAnsi="仿宋" w:eastAsia="仿宋" w:cs="仿宋"/>
          <w:sz w:val="20"/>
          <w:szCs w:val="20"/>
        </w:rPr>
        <w:t>单位名称（签章</w:t>
      </w:r>
      <w:r>
        <w:rPr>
          <w:rFonts w:hint="eastAsia" w:ascii="仿宋" w:hAnsi="仿宋" w:eastAsia="仿宋" w:cs="仿宋"/>
          <w:spacing w:val="6"/>
          <w:sz w:val="20"/>
          <w:szCs w:val="20"/>
        </w:rPr>
        <w:t>）：</w:t>
      </w:r>
      <w:r>
        <w:rPr>
          <w:rFonts w:hint="eastAsia" w:ascii="仿宋" w:hAnsi="仿宋" w:eastAsia="仿宋" w:cs="仿宋"/>
          <w:spacing w:val="87"/>
          <w:sz w:val="20"/>
          <w:szCs w:val="20"/>
          <w:u w:val="single" w:color="222222"/>
        </w:rPr>
        <w:t xml:space="preserve"> </w:t>
      </w:r>
      <w:r>
        <w:rPr>
          <w:rFonts w:hint="eastAsia" w:ascii="仿宋" w:hAnsi="仿宋" w:eastAsia="仿宋" w:cs="仿宋"/>
          <w:sz w:val="20"/>
          <w:szCs w:val="20"/>
          <w:u w:val="single" w:color="222222"/>
        </w:rPr>
        <w:t>{供应商名称}</w:t>
      </w:r>
      <w:r>
        <w:rPr>
          <w:rFonts w:hint="eastAsia" w:ascii="仿宋" w:hAnsi="仿宋" w:eastAsia="仿宋" w:cs="仿宋"/>
          <w:spacing w:val="51"/>
          <w:sz w:val="20"/>
          <w:szCs w:val="20"/>
          <w:u w:val="single" w:color="222222"/>
        </w:rPr>
        <w:t xml:space="preserve"> </w:t>
      </w:r>
      <w:r>
        <w:rPr>
          <w:rFonts w:hint="eastAsia" w:ascii="仿宋" w:hAnsi="仿宋" w:eastAsia="仿宋" w:cs="仿宋"/>
          <w:sz w:val="20"/>
          <w:szCs w:val="20"/>
        </w:rPr>
        <w:t xml:space="preserve"> </w:t>
      </w:r>
    </w:p>
    <w:p w14:paraId="3C3298E6">
      <w:pPr>
        <w:pStyle w:val="2"/>
        <w:spacing w:before="65" w:line="423" w:lineRule="auto"/>
        <w:jc w:val="right"/>
        <w:rPr>
          <w:rFonts w:hint="eastAsia" w:ascii="仿宋" w:hAnsi="仿宋" w:eastAsia="仿宋" w:cs="仿宋"/>
          <w:sz w:val="22"/>
          <w:szCs w:val="22"/>
        </w:rPr>
      </w:pPr>
      <w:r>
        <w:rPr>
          <w:rFonts w:hint="eastAsia" w:ascii="仿宋" w:hAnsi="仿宋" w:eastAsia="仿宋" w:cs="仿宋"/>
          <w:spacing w:val="-8"/>
          <w:sz w:val="20"/>
          <w:szCs w:val="20"/>
        </w:rPr>
        <w:t>日</w:t>
      </w:r>
      <w:r>
        <w:rPr>
          <w:rFonts w:hint="eastAsia" w:ascii="仿宋" w:hAnsi="仿宋" w:eastAsia="仿宋" w:cs="仿宋"/>
          <w:spacing w:val="27"/>
          <w:sz w:val="20"/>
          <w:szCs w:val="20"/>
        </w:rPr>
        <w:t xml:space="preserve"> </w:t>
      </w:r>
      <w:r>
        <w:rPr>
          <w:rFonts w:hint="eastAsia" w:ascii="仿宋" w:hAnsi="仿宋" w:eastAsia="仿宋" w:cs="仿宋"/>
          <w:spacing w:val="-8"/>
          <w:sz w:val="20"/>
          <w:szCs w:val="20"/>
        </w:rPr>
        <w:t>期:</w:t>
      </w:r>
      <w:r>
        <w:rPr>
          <w:rFonts w:hint="eastAsia" w:ascii="仿宋" w:hAnsi="仿宋" w:eastAsia="仿宋" w:cs="仿宋"/>
          <w:spacing w:val="21"/>
          <w:sz w:val="20"/>
          <w:szCs w:val="20"/>
        </w:rPr>
        <w:t xml:space="preserve"> </w:t>
      </w:r>
      <w:r>
        <w:rPr>
          <w:rFonts w:hint="eastAsia" w:ascii="仿宋" w:hAnsi="仿宋" w:eastAsia="仿宋" w:cs="仿宋"/>
          <w:spacing w:val="81"/>
          <w:sz w:val="20"/>
          <w:szCs w:val="20"/>
          <w:u w:val="single" w:color="222222"/>
        </w:rPr>
        <w:t xml:space="preserve"> </w:t>
      </w:r>
      <w:r>
        <w:rPr>
          <w:rFonts w:hint="eastAsia" w:ascii="仿宋" w:hAnsi="仿宋" w:eastAsia="仿宋" w:cs="仿宋"/>
          <w:spacing w:val="-8"/>
          <w:sz w:val="20"/>
          <w:szCs w:val="20"/>
          <w:u w:val="single" w:color="222222"/>
        </w:rPr>
        <w:t>{当前日期}</w:t>
      </w:r>
      <w:r>
        <w:rPr>
          <w:rFonts w:hint="eastAsia" w:ascii="仿宋" w:hAnsi="仿宋" w:eastAsia="仿宋" w:cs="仿宋"/>
          <w:sz w:val="20"/>
          <w:szCs w:val="20"/>
          <w:u w:val="single" w:color="222222"/>
        </w:rPr>
        <w:t xml:space="preserve"> </w:t>
      </w:r>
      <w:r>
        <w:rPr>
          <w:rFonts w:hint="eastAsia" w:ascii="仿宋" w:hAnsi="仿宋" w:eastAsia="仿宋" w:cs="仿宋"/>
          <w:sz w:val="22"/>
          <w:szCs w:val="22"/>
          <w:u w:val="single" w:color="222222"/>
        </w:rPr>
        <w:t xml:space="preserve"> </w:t>
      </w:r>
    </w:p>
    <w:p w14:paraId="5655928B">
      <w:pPr>
        <w:spacing w:line="242" w:lineRule="auto"/>
        <w:rPr>
          <w:rFonts w:ascii="Arial"/>
          <w:sz w:val="21"/>
        </w:rPr>
      </w:pPr>
    </w:p>
    <w:p w14:paraId="6E3EA9C1">
      <w:pPr>
        <w:spacing w:line="242" w:lineRule="auto"/>
        <w:rPr>
          <w:rFonts w:ascii="Arial"/>
          <w:sz w:val="21"/>
        </w:rPr>
      </w:pPr>
    </w:p>
    <w:p w14:paraId="282D5244">
      <w:pPr>
        <w:spacing w:line="242" w:lineRule="auto"/>
        <w:rPr>
          <w:rFonts w:ascii="Arial"/>
          <w:sz w:val="21"/>
        </w:rPr>
      </w:pPr>
    </w:p>
    <w:p w14:paraId="282E1559">
      <w:pPr>
        <w:spacing w:line="243" w:lineRule="auto"/>
        <w:rPr>
          <w:rFonts w:ascii="Arial"/>
          <w:sz w:val="21"/>
        </w:rPr>
      </w:pPr>
    </w:p>
    <w:p w14:paraId="43DDDE25">
      <w:pPr>
        <w:pStyle w:val="2"/>
        <w:spacing w:before="62" w:line="226" w:lineRule="auto"/>
        <w:rPr>
          <w:rFonts w:hint="eastAsia" w:ascii="仿宋" w:hAnsi="仿宋" w:eastAsia="仿宋" w:cs="仿宋"/>
          <w:sz w:val="20"/>
          <w:szCs w:val="22"/>
        </w:rPr>
      </w:pPr>
      <w:r>
        <w:rPr>
          <w:rFonts w:hint="eastAsia" w:ascii="仿宋" w:hAnsi="仿宋" w:eastAsia="仿宋" w:cs="仿宋"/>
          <w:spacing w:val="-4"/>
          <w:sz w:val="20"/>
          <w:szCs w:val="22"/>
        </w:rPr>
        <w:t>注：</w:t>
      </w:r>
    </w:p>
    <w:p w14:paraId="7F8D2403">
      <w:pPr>
        <w:pStyle w:val="2"/>
        <w:spacing w:before="152" w:line="297" w:lineRule="auto"/>
        <w:ind w:left="1" w:right="193" w:firstLine="12"/>
        <w:rPr>
          <w:rFonts w:hint="eastAsia" w:ascii="仿宋" w:hAnsi="仿宋" w:eastAsia="仿宋" w:cs="仿宋"/>
          <w:sz w:val="20"/>
          <w:szCs w:val="22"/>
        </w:rPr>
      </w:pPr>
      <w:r>
        <w:rPr>
          <w:rFonts w:hint="eastAsia" w:ascii="仿宋" w:hAnsi="仿宋" w:eastAsia="仿宋" w:cs="仿宋"/>
          <w:spacing w:val="2"/>
          <w:sz w:val="20"/>
          <w:szCs w:val="22"/>
        </w:rPr>
        <w:t>1.残疾人福利性单位视同小型、微型企业，享受预留份</w:t>
      </w:r>
      <w:r>
        <w:rPr>
          <w:rFonts w:hint="eastAsia" w:ascii="仿宋" w:hAnsi="仿宋" w:eastAsia="仿宋" w:cs="仿宋"/>
          <w:spacing w:val="1"/>
          <w:sz w:val="20"/>
          <w:szCs w:val="22"/>
        </w:rPr>
        <w:t>额、评审中价格扣除等促进中小企业发展的政府采购政</w:t>
      </w:r>
      <w:r>
        <w:rPr>
          <w:rFonts w:hint="eastAsia" w:ascii="仿宋" w:hAnsi="仿宋" w:eastAsia="仿宋" w:cs="仿宋"/>
          <w:sz w:val="20"/>
          <w:szCs w:val="22"/>
        </w:rPr>
        <w:t xml:space="preserve"> </w:t>
      </w:r>
      <w:r>
        <w:rPr>
          <w:rFonts w:hint="eastAsia" w:ascii="仿宋" w:hAnsi="仿宋" w:eastAsia="仿宋" w:cs="仿宋"/>
          <w:spacing w:val="2"/>
          <w:sz w:val="20"/>
          <w:szCs w:val="22"/>
        </w:rPr>
        <w:t>策。残疾人福利性单位本身属于小型、微型企业或者监狱</w:t>
      </w:r>
      <w:r>
        <w:rPr>
          <w:rFonts w:hint="eastAsia" w:ascii="仿宋" w:hAnsi="仿宋" w:eastAsia="仿宋" w:cs="仿宋"/>
          <w:spacing w:val="1"/>
          <w:sz w:val="20"/>
          <w:szCs w:val="22"/>
        </w:rPr>
        <w:t>企业的，不重复享受政策。</w:t>
      </w:r>
    </w:p>
    <w:p w14:paraId="5ECC682E">
      <w:pPr>
        <w:pStyle w:val="2"/>
        <w:spacing w:before="157" w:line="221" w:lineRule="auto"/>
        <w:ind w:left="2"/>
        <w:rPr>
          <w:rFonts w:hint="eastAsia" w:ascii="仿宋" w:hAnsi="仿宋" w:eastAsia="仿宋" w:cs="仿宋"/>
          <w:sz w:val="20"/>
          <w:szCs w:val="22"/>
        </w:rPr>
      </w:pPr>
      <w:r>
        <w:rPr>
          <w:rFonts w:hint="eastAsia" w:ascii="仿宋" w:hAnsi="仿宋" w:eastAsia="仿宋" w:cs="仿宋"/>
          <w:spacing w:val="1"/>
          <w:sz w:val="20"/>
          <w:szCs w:val="22"/>
        </w:rPr>
        <w:t>2.供应商不属于残疾人福利性单位的，不提供此声明。</w:t>
      </w:r>
    </w:p>
    <w:p w14:paraId="27C7CF1B">
      <w:pPr>
        <w:pStyle w:val="6"/>
        <w:jc w:val="center"/>
        <w:outlineLvl w:val="1"/>
        <w:rPr>
          <w:rFonts w:ascii="仿宋_GB2312" w:hAnsi="仿宋_GB2312" w:eastAsia="仿宋_GB2312" w:cs="仿宋_GB2312"/>
          <w:b/>
          <w:sz w:val="36"/>
        </w:rPr>
      </w:pPr>
    </w:p>
    <w:p w14:paraId="44D24BD4">
      <w:pPr>
        <w:pStyle w:val="6"/>
        <w:jc w:val="center"/>
        <w:outlineLvl w:val="1"/>
        <w:rPr>
          <w:rFonts w:ascii="仿宋_GB2312" w:hAnsi="仿宋_GB2312" w:eastAsia="仿宋_GB2312" w:cs="仿宋_GB2312"/>
          <w:b/>
          <w:sz w:val="36"/>
        </w:rPr>
      </w:pPr>
    </w:p>
    <w:p w14:paraId="30796180">
      <w:pPr>
        <w:pStyle w:val="6"/>
        <w:jc w:val="center"/>
        <w:outlineLvl w:val="1"/>
        <w:rPr>
          <w:rFonts w:ascii="仿宋_GB2312" w:hAnsi="仿宋_GB2312" w:eastAsia="仿宋_GB2312" w:cs="仿宋_GB2312"/>
          <w:b/>
          <w:sz w:val="36"/>
        </w:rPr>
      </w:pPr>
    </w:p>
    <w:p w14:paraId="233E8BAE">
      <w:pPr>
        <w:pStyle w:val="6"/>
        <w:jc w:val="center"/>
        <w:outlineLvl w:val="1"/>
        <w:rPr>
          <w:rFonts w:ascii="仿宋_GB2312" w:hAnsi="仿宋_GB2312" w:eastAsia="仿宋_GB2312" w:cs="仿宋_GB2312"/>
          <w:b/>
          <w:sz w:val="36"/>
        </w:rPr>
      </w:pPr>
    </w:p>
    <w:p w14:paraId="523A93ED">
      <w:pPr>
        <w:pStyle w:val="6"/>
        <w:jc w:val="center"/>
        <w:outlineLvl w:val="1"/>
        <w:rPr>
          <w:rFonts w:ascii="仿宋_GB2312" w:hAnsi="仿宋_GB2312" w:eastAsia="仿宋_GB2312" w:cs="仿宋_GB2312"/>
          <w:b/>
          <w:sz w:val="36"/>
        </w:rPr>
      </w:pPr>
    </w:p>
    <w:p w14:paraId="044BB753">
      <w:pPr>
        <w:keepNext/>
        <w:keepLines/>
        <w:numPr>
          <w:ilvl w:val="0"/>
          <w:numId w:val="0"/>
        </w:numPr>
        <w:spacing w:line="360" w:lineRule="auto"/>
        <w:ind w:leftChars="0"/>
        <w:jc w:val="center"/>
        <w:outlineLvl w:val="2"/>
        <w:rPr>
          <w:rFonts w:hint="eastAsia" w:ascii="仿宋" w:hAnsi="仿宋" w:eastAsia="仿宋" w:cstheme="minorBidi"/>
          <w:b/>
          <w:bCs/>
          <w:kern w:val="2"/>
          <w:sz w:val="22"/>
          <w:szCs w:val="22"/>
          <w:lang w:val="en-US" w:eastAsia="zh-CN" w:bidi="ar-SA"/>
        </w:rPr>
      </w:pPr>
      <w:r>
        <w:rPr>
          <w:rFonts w:hint="eastAsia" w:ascii="仿宋" w:hAnsi="仿宋" w:eastAsia="仿宋" w:cstheme="minorBidi"/>
          <w:b/>
          <w:bCs/>
          <w:kern w:val="2"/>
          <w:sz w:val="22"/>
          <w:szCs w:val="22"/>
          <w:lang w:val="en-US" w:eastAsia="zh-CN" w:bidi="ar-SA"/>
        </w:rPr>
        <w:t>监狱企业的证明文件</w:t>
      </w:r>
    </w:p>
    <w:p w14:paraId="169AF740">
      <w:pPr>
        <w:rPr>
          <w:b/>
          <w:bCs/>
          <w:sz w:val="28"/>
          <w:szCs w:val="28"/>
        </w:rPr>
      </w:pPr>
    </w:p>
    <w:p w14:paraId="1FE6DAD0">
      <w:pPr>
        <w:ind w:firstLine="212" w:firstLineChars="100"/>
        <w:rPr>
          <w:rFonts w:hint="eastAsia" w:ascii="仿宋" w:hAnsi="仿宋" w:eastAsia="仿宋" w:cs="仿宋"/>
          <w:b w:val="0"/>
          <w:bCs/>
          <w:sz w:val="20"/>
          <w:szCs w:val="20"/>
        </w:rPr>
      </w:pPr>
      <w:r>
        <w:rPr>
          <w:rFonts w:hint="eastAsia" w:ascii="仿宋" w:hAnsi="仿宋" w:eastAsia="仿宋" w:cs="仿宋"/>
          <w:b w:val="0"/>
          <w:bCs/>
          <w:spacing w:val="6"/>
          <w:sz w:val="20"/>
          <w:szCs w:val="20"/>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2DEFC882">
      <w:pPr>
        <w:spacing w:line="336" w:lineRule="auto"/>
        <w:jc w:val="center"/>
        <w:rPr>
          <w:rFonts w:hint="eastAsia" w:ascii="仿宋" w:hAnsi="仿宋" w:eastAsia="仿宋" w:cs="仿宋"/>
          <w:b/>
          <w:sz w:val="20"/>
          <w:szCs w:val="20"/>
        </w:rPr>
      </w:pPr>
    </w:p>
    <w:p w14:paraId="3C8F094E">
      <w:pPr>
        <w:spacing w:line="336" w:lineRule="auto"/>
        <w:jc w:val="center"/>
        <w:rPr>
          <w:rFonts w:hint="eastAsia" w:ascii="仿宋" w:hAnsi="仿宋" w:eastAsia="仿宋" w:cs="仿宋"/>
          <w:b/>
          <w:sz w:val="20"/>
          <w:szCs w:val="20"/>
        </w:rPr>
      </w:pPr>
    </w:p>
    <w:p w14:paraId="5B0F930D">
      <w:pPr>
        <w:spacing w:line="336" w:lineRule="auto"/>
        <w:jc w:val="center"/>
        <w:rPr>
          <w:rFonts w:hint="eastAsia" w:ascii="仿宋" w:hAnsi="仿宋" w:eastAsia="仿宋" w:cs="仿宋"/>
          <w:b/>
          <w:sz w:val="20"/>
          <w:szCs w:val="20"/>
        </w:rPr>
      </w:pPr>
    </w:p>
    <w:p w14:paraId="44804E0C">
      <w:pPr>
        <w:spacing w:line="336" w:lineRule="auto"/>
        <w:jc w:val="center"/>
        <w:rPr>
          <w:rFonts w:hint="eastAsia" w:ascii="仿宋" w:hAnsi="仿宋" w:eastAsia="仿宋" w:cs="仿宋"/>
          <w:b/>
          <w:sz w:val="20"/>
          <w:szCs w:val="20"/>
        </w:rPr>
      </w:pPr>
    </w:p>
    <w:p w14:paraId="659681A6">
      <w:pPr>
        <w:spacing w:line="336" w:lineRule="auto"/>
        <w:jc w:val="center"/>
        <w:rPr>
          <w:rFonts w:hint="eastAsia" w:ascii="仿宋" w:hAnsi="仿宋" w:eastAsia="仿宋" w:cs="仿宋"/>
          <w:b/>
          <w:sz w:val="20"/>
          <w:szCs w:val="20"/>
        </w:rPr>
      </w:pPr>
    </w:p>
    <w:p w14:paraId="3BC65D14">
      <w:pPr>
        <w:spacing w:line="336" w:lineRule="auto"/>
        <w:jc w:val="center"/>
        <w:rPr>
          <w:rFonts w:hint="eastAsia" w:ascii="仿宋" w:hAnsi="仿宋" w:eastAsia="仿宋" w:cs="仿宋"/>
          <w:b/>
          <w:sz w:val="20"/>
          <w:szCs w:val="20"/>
        </w:rPr>
      </w:pPr>
    </w:p>
    <w:p w14:paraId="677D2A34">
      <w:pPr>
        <w:spacing w:line="336" w:lineRule="auto"/>
        <w:jc w:val="center"/>
        <w:rPr>
          <w:rFonts w:hint="eastAsia" w:ascii="仿宋" w:hAnsi="仿宋" w:eastAsia="仿宋" w:cs="仿宋"/>
          <w:b/>
          <w:sz w:val="20"/>
          <w:szCs w:val="20"/>
        </w:rPr>
      </w:pPr>
    </w:p>
    <w:p w14:paraId="08A9026A">
      <w:pPr>
        <w:spacing w:line="336" w:lineRule="auto"/>
        <w:jc w:val="center"/>
        <w:rPr>
          <w:rFonts w:hint="eastAsia" w:ascii="仿宋" w:hAnsi="仿宋" w:eastAsia="仿宋" w:cs="仿宋"/>
          <w:b/>
          <w:sz w:val="20"/>
          <w:szCs w:val="20"/>
        </w:rPr>
      </w:pPr>
    </w:p>
    <w:p w14:paraId="5EB008A0">
      <w:pPr>
        <w:spacing w:line="336" w:lineRule="auto"/>
        <w:jc w:val="center"/>
        <w:rPr>
          <w:rFonts w:hint="eastAsia" w:ascii="仿宋" w:hAnsi="仿宋" w:eastAsia="仿宋" w:cs="仿宋"/>
          <w:b/>
          <w:sz w:val="20"/>
          <w:szCs w:val="20"/>
        </w:rPr>
      </w:pPr>
    </w:p>
    <w:p w14:paraId="2BEB0BDD">
      <w:pPr>
        <w:spacing w:line="336" w:lineRule="auto"/>
        <w:jc w:val="center"/>
        <w:rPr>
          <w:rFonts w:hint="eastAsia" w:ascii="仿宋" w:hAnsi="仿宋" w:eastAsia="仿宋" w:cs="仿宋"/>
          <w:b/>
          <w:sz w:val="20"/>
          <w:szCs w:val="20"/>
        </w:rPr>
      </w:pPr>
    </w:p>
    <w:p w14:paraId="7A7C424D">
      <w:pPr>
        <w:spacing w:line="336" w:lineRule="auto"/>
        <w:jc w:val="center"/>
        <w:rPr>
          <w:rFonts w:hint="eastAsia" w:ascii="仿宋" w:hAnsi="仿宋" w:eastAsia="仿宋" w:cs="仿宋"/>
          <w:b/>
          <w:sz w:val="20"/>
          <w:szCs w:val="20"/>
        </w:rPr>
      </w:pPr>
    </w:p>
    <w:p w14:paraId="276C2BF3">
      <w:pPr>
        <w:spacing w:line="336" w:lineRule="auto"/>
        <w:jc w:val="center"/>
        <w:rPr>
          <w:rFonts w:hint="eastAsia" w:ascii="仿宋" w:hAnsi="仿宋" w:eastAsia="仿宋" w:cs="仿宋"/>
          <w:b/>
          <w:sz w:val="20"/>
          <w:szCs w:val="20"/>
        </w:rPr>
      </w:pPr>
    </w:p>
    <w:p w14:paraId="230A9540">
      <w:pPr>
        <w:spacing w:line="336" w:lineRule="auto"/>
        <w:jc w:val="center"/>
        <w:rPr>
          <w:rFonts w:hint="eastAsia" w:ascii="仿宋" w:hAnsi="仿宋" w:eastAsia="仿宋" w:cs="仿宋"/>
          <w:b/>
          <w:sz w:val="20"/>
          <w:szCs w:val="20"/>
        </w:rPr>
      </w:pPr>
    </w:p>
    <w:p w14:paraId="18158758">
      <w:pPr>
        <w:spacing w:line="336" w:lineRule="auto"/>
        <w:jc w:val="center"/>
        <w:rPr>
          <w:rFonts w:hint="eastAsia" w:ascii="仿宋" w:hAnsi="仿宋" w:eastAsia="仿宋" w:cs="仿宋"/>
          <w:b/>
          <w:sz w:val="20"/>
          <w:szCs w:val="20"/>
        </w:rPr>
      </w:pPr>
    </w:p>
    <w:p w14:paraId="3BACA18D">
      <w:pPr>
        <w:spacing w:line="336" w:lineRule="auto"/>
        <w:jc w:val="center"/>
        <w:rPr>
          <w:rFonts w:hint="eastAsia" w:ascii="仿宋" w:hAnsi="仿宋" w:eastAsia="仿宋" w:cs="仿宋"/>
          <w:b/>
          <w:sz w:val="20"/>
          <w:szCs w:val="20"/>
        </w:rPr>
      </w:pPr>
    </w:p>
    <w:p w14:paraId="3795E47F">
      <w:pPr>
        <w:spacing w:line="336" w:lineRule="auto"/>
        <w:jc w:val="center"/>
        <w:rPr>
          <w:rFonts w:hint="eastAsia" w:ascii="仿宋" w:hAnsi="仿宋" w:eastAsia="仿宋" w:cs="仿宋"/>
          <w:b/>
          <w:sz w:val="20"/>
          <w:szCs w:val="20"/>
        </w:rPr>
      </w:pPr>
    </w:p>
    <w:p w14:paraId="6AF089E8">
      <w:pPr>
        <w:spacing w:line="336" w:lineRule="auto"/>
        <w:jc w:val="center"/>
        <w:rPr>
          <w:rFonts w:hint="eastAsia" w:ascii="仿宋" w:hAnsi="仿宋" w:eastAsia="仿宋" w:cs="仿宋"/>
          <w:b/>
          <w:sz w:val="20"/>
          <w:szCs w:val="20"/>
        </w:rPr>
      </w:pPr>
    </w:p>
    <w:p w14:paraId="6DFA1275">
      <w:pPr>
        <w:spacing w:line="336" w:lineRule="auto"/>
        <w:jc w:val="center"/>
        <w:rPr>
          <w:rFonts w:hint="eastAsia" w:ascii="仿宋" w:hAnsi="仿宋" w:eastAsia="仿宋" w:cs="仿宋"/>
          <w:b/>
          <w:sz w:val="20"/>
          <w:szCs w:val="20"/>
        </w:rPr>
      </w:pPr>
    </w:p>
    <w:p w14:paraId="24905C5C">
      <w:pPr>
        <w:spacing w:line="336" w:lineRule="auto"/>
        <w:jc w:val="center"/>
        <w:rPr>
          <w:rFonts w:hint="eastAsia" w:ascii="仿宋" w:hAnsi="仿宋" w:eastAsia="仿宋" w:cs="仿宋"/>
          <w:b/>
          <w:sz w:val="20"/>
          <w:szCs w:val="20"/>
        </w:rPr>
      </w:pPr>
    </w:p>
    <w:p w14:paraId="45F13901">
      <w:pPr>
        <w:spacing w:line="336" w:lineRule="auto"/>
        <w:jc w:val="center"/>
        <w:rPr>
          <w:rFonts w:hint="eastAsia" w:ascii="仿宋" w:hAnsi="仿宋" w:eastAsia="仿宋" w:cs="仿宋"/>
          <w:b/>
          <w:sz w:val="20"/>
          <w:szCs w:val="20"/>
        </w:rPr>
      </w:pPr>
    </w:p>
    <w:p w14:paraId="19F65B56">
      <w:pPr>
        <w:spacing w:line="336" w:lineRule="auto"/>
        <w:jc w:val="center"/>
        <w:rPr>
          <w:rFonts w:hint="eastAsia" w:ascii="仿宋" w:hAnsi="仿宋" w:eastAsia="仿宋" w:cs="仿宋"/>
          <w:b/>
          <w:sz w:val="20"/>
          <w:szCs w:val="20"/>
        </w:rPr>
      </w:pPr>
    </w:p>
    <w:p w14:paraId="3876ACF9">
      <w:pPr>
        <w:spacing w:line="336" w:lineRule="auto"/>
        <w:jc w:val="center"/>
        <w:rPr>
          <w:rFonts w:hint="eastAsia" w:ascii="仿宋" w:hAnsi="仿宋" w:eastAsia="仿宋" w:cs="仿宋"/>
          <w:b/>
          <w:sz w:val="20"/>
          <w:szCs w:val="20"/>
        </w:rPr>
      </w:pPr>
    </w:p>
    <w:p w14:paraId="154A18C1">
      <w:pPr>
        <w:spacing w:line="336" w:lineRule="auto"/>
        <w:jc w:val="center"/>
        <w:rPr>
          <w:rFonts w:hint="eastAsia" w:ascii="仿宋" w:hAnsi="仿宋" w:eastAsia="仿宋" w:cs="仿宋"/>
          <w:b/>
          <w:sz w:val="20"/>
          <w:szCs w:val="20"/>
        </w:rPr>
      </w:pPr>
    </w:p>
    <w:p w14:paraId="7F5BB741">
      <w:pPr>
        <w:spacing w:line="336" w:lineRule="auto"/>
        <w:jc w:val="center"/>
        <w:rPr>
          <w:rFonts w:hint="eastAsia" w:ascii="仿宋" w:hAnsi="仿宋" w:eastAsia="仿宋" w:cs="仿宋"/>
          <w:b/>
          <w:sz w:val="20"/>
          <w:szCs w:val="20"/>
        </w:rPr>
      </w:pPr>
    </w:p>
    <w:p w14:paraId="154168B9">
      <w:pPr>
        <w:spacing w:line="336" w:lineRule="auto"/>
        <w:jc w:val="center"/>
        <w:rPr>
          <w:rFonts w:hint="eastAsia" w:ascii="仿宋" w:hAnsi="仿宋" w:eastAsia="仿宋" w:cs="仿宋"/>
          <w:b/>
          <w:sz w:val="20"/>
          <w:szCs w:val="20"/>
        </w:rPr>
      </w:pPr>
    </w:p>
    <w:p w14:paraId="104A3E33">
      <w:pPr>
        <w:spacing w:line="336" w:lineRule="auto"/>
        <w:jc w:val="center"/>
        <w:rPr>
          <w:rFonts w:hint="eastAsia" w:ascii="仿宋" w:hAnsi="仿宋" w:eastAsia="仿宋" w:cs="仿宋"/>
          <w:b/>
          <w:sz w:val="20"/>
          <w:szCs w:val="20"/>
        </w:rPr>
      </w:pPr>
    </w:p>
    <w:p w14:paraId="4516D928">
      <w:pPr>
        <w:spacing w:line="336" w:lineRule="auto"/>
        <w:jc w:val="center"/>
        <w:rPr>
          <w:rFonts w:hint="eastAsia" w:ascii="仿宋" w:hAnsi="仿宋" w:eastAsia="仿宋" w:cs="仿宋"/>
          <w:b/>
          <w:sz w:val="20"/>
          <w:szCs w:val="20"/>
        </w:rPr>
      </w:pPr>
    </w:p>
    <w:p w14:paraId="319D5112">
      <w:pPr>
        <w:spacing w:line="336" w:lineRule="auto"/>
        <w:jc w:val="center"/>
        <w:rPr>
          <w:rFonts w:hint="eastAsia" w:ascii="仿宋" w:hAnsi="仿宋" w:eastAsia="仿宋" w:cs="仿宋"/>
          <w:b/>
          <w:sz w:val="20"/>
          <w:szCs w:val="20"/>
        </w:rPr>
      </w:pPr>
      <w:r>
        <w:rPr>
          <w:rFonts w:hint="eastAsia" w:ascii="仿宋" w:hAnsi="仿宋" w:eastAsia="仿宋" w:cs="仿宋"/>
          <w:b/>
          <w:sz w:val="20"/>
          <w:szCs w:val="20"/>
        </w:rPr>
        <w:t>具有履行本合同所必需的设备和专业技术能力的声明</w:t>
      </w:r>
    </w:p>
    <w:p w14:paraId="494F7314">
      <w:pPr>
        <w:widowControl/>
        <w:spacing w:line="240" w:lineRule="auto"/>
        <w:jc w:val="left"/>
        <w:rPr>
          <w:rFonts w:hint="eastAsia" w:ascii="仿宋" w:hAnsi="仿宋" w:eastAsia="仿宋" w:cs="仿宋"/>
          <w:sz w:val="20"/>
          <w:szCs w:val="20"/>
        </w:rPr>
      </w:pPr>
    </w:p>
    <w:p w14:paraId="18B20F52">
      <w:pPr>
        <w:widowControl/>
        <w:spacing w:line="240" w:lineRule="auto"/>
        <w:jc w:val="left"/>
        <w:rPr>
          <w:rFonts w:hint="eastAsia" w:ascii="仿宋" w:hAnsi="仿宋" w:eastAsia="仿宋" w:cs="仿宋"/>
          <w:sz w:val="20"/>
          <w:szCs w:val="20"/>
        </w:rPr>
      </w:pPr>
    </w:p>
    <w:p w14:paraId="4201A10D">
      <w:pPr>
        <w:widowControl/>
        <w:spacing w:line="240" w:lineRule="auto"/>
        <w:jc w:val="left"/>
        <w:rPr>
          <w:rFonts w:hint="eastAsia" w:ascii="仿宋" w:hAnsi="仿宋" w:eastAsia="仿宋" w:cs="仿宋"/>
          <w:sz w:val="20"/>
          <w:szCs w:val="20"/>
        </w:rPr>
      </w:pPr>
    </w:p>
    <w:p w14:paraId="6EA4AAEA">
      <w:pPr>
        <w:widowControl/>
        <w:spacing w:line="240" w:lineRule="auto"/>
        <w:jc w:val="left"/>
        <w:rPr>
          <w:rFonts w:hint="eastAsia" w:ascii="仿宋" w:hAnsi="仿宋" w:eastAsia="仿宋" w:cs="仿宋"/>
          <w:sz w:val="20"/>
          <w:szCs w:val="20"/>
        </w:rPr>
      </w:pPr>
    </w:p>
    <w:p w14:paraId="435F9F31">
      <w:pPr>
        <w:widowControl/>
        <w:spacing w:line="240" w:lineRule="auto"/>
        <w:jc w:val="left"/>
        <w:rPr>
          <w:rFonts w:hint="eastAsia" w:ascii="仿宋" w:hAnsi="仿宋" w:eastAsia="仿宋" w:cs="仿宋"/>
          <w:sz w:val="20"/>
          <w:szCs w:val="20"/>
        </w:rPr>
      </w:pPr>
    </w:p>
    <w:p w14:paraId="22313FC3">
      <w:pPr>
        <w:widowControl/>
        <w:spacing w:line="240" w:lineRule="auto"/>
        <w:jc w:val="left"/>
        <w:rPr>
          <w:rFonts w:hint="eastAsia" w:ascii="仿宋" w:hAnsi="仿宋" w:eastAsia="仿宋" w:cs="仿宋"/>
          <w:sz w:val="20"/>
          <w:szCs w:val="20"/>
        </w:rPr>
      </w:pPr>
    </w:p>
    <w:p w14:paraId="73176064">
      <w:pPr>
        <w:widowControl/>
        <w:spacing w:line="240" w:lineRule="auto"/>
        <w:jc w:val="left"/>
        <w:rPr>
          <w:rFonts w:hint="eastAsia" w:ascii="仿宋" w:hAnsi="仿宋" w:eastAsia="仿宋" w:cs="仿宋"/>
          <w:sz w:val="20"/>
          <w:szCs w:val="20"/>
        </w:rPr>
      </w:pPr>
    </w:p>
    <w:p w14:paraId="03C3DF5D">
      <w:pPr>
        <w:widowControl/>
        <w:spacing w:line="240" w:lineRule="auto"/>
        <w:jc w:val="left"/>
        <w:rPr>
          <w:rFonts w:hint="eastAsia" w:ascii="仿宋" w:hAnsi="仿宋" w:eastAsia="仿宋" w:cs="仿宋"/>
          <w:sz w:val="20"/>
          <w:szCs w:val="20"/>
        </w:rPr>
      </w:pPr>
      <w:r>
        <w:rPr>
          <w:rFonts w:hint="eastAsia" w:ascii="仿宋" w:hAnsi="仿宋" w:eastAsia="仿宋" w:cs="仿宋"/>
          <w:sz w:val="20"/>
          <w:szCs w:val="20"/>
        </w:rPr>
        <w:t>致：</w:t>
      </w:r>
      <w:r>
        <w:rPr>
          <w:rFonts w:hint="eastAsia" w:ascii="仿宋" w:hAnsi="仿宋" w:eastAsia="仿宋" w:cs="仿宋"/>
          <w:sz w:val="20"/>
          <w:szCs w:val="20"/>
          <w:u w:val="single"/>
        </w:rPr>
        <w:t xml:space="preserve">                </w:t>
      </w:r>
      <w:r>
        <w:rPr>
          <w:rFonts w:hint="eastAsia" w:ascii="仿宋" w:hAnsi="仿宋" w:eastAsia="仿宋" w:cs="仿宋"/>
          <w:sz w:val="20"/>
          <w:szCs w:val="20"/>
        </w:rPr>
        <w:t>（采购代理机构）：</w:t>
      </w:r>
    </w:p>
    <w:p w14:paraId="6F9A8819">
      <w:pPr>
        <w:widowControl/>
        <w:spacing w:line="240" w:lineRule="auto"/>
        <w:jc w:val="left"/>
        <w:rPr>
          <w:rFonts w:hint="eastAsia" w:ascii="仿宋" w:hAnsi="仿宋" w:eastAsia="仿宋" w:cs="仿宋"/>
          <w:sz w:val="20"/>
          <w:szCs w:val="20"/>
        </w:rPr>
      </w:pPr>
    </w:p>
    <w:p w14:paraId="4A6A5C58">
      <w:pPr>
        <w:widowControl/>
        <w:spacing w:line="240" w:lineRule="auto"/>
        <w:jc w:val="left"/>
        <w:rPr>
          <w:rFonts w:hint="eastAsia" w:ascii="仿宋" w:hAnsi="仿宋" w:eastAsia="仿宋" w:cs="仿宋"/>
          <w:sz w:val="20"/>
          <w:szCs w:val="20"/>
        </w:rPr>
      </w:pPr>
    </w:p>
    <w:p w14:paraId="06E385CB">
      <w:pPr>
        <w:widowControl/>
        <w:spacing w:line="240" w:lineRule="auto"/>
        <w:jc w:val="left"/>
        <w:rPr>
          <w:rFonts w:hint="eastAsia" w:ascii="仿宋" w:hAnsi="仿宋" w:eastAsia="仿宋" w:cs="仿宋"/>
          <w:sz w:val="20"/>
          <w:szCs w:val="20"/>
        </w:rPr>
      </w:pPr>
    </w:p>
    <w:p w14:paraId="054D1A4D">
      <w:pPr>
        <w:widowControl/>
        <w:spacing w:line="240" w:lineRule="auto"/>
        <w:jc w:val="center"/>
        <w:rPr>
          <w:rFonts w:hint="eastAsia" w:ascii="仿宋" w:hAnsi="仿宋" w:eastAsia="仿宋" w:cs="仿宋"/>
          <w:sz w:val="20"/>
          <w:szCs w:val="20"/>
        </w:rPr>
      </w:pPr>
      <w:r>
        <w:rPr>
          <w:rFonts w:hint="eastAsia" w:ascii="仿宋" w:hAnsi="仿宋" w:eastAsia="仿宋" w:cs="仿宋"/>
          <w:sz w:val="20"/>
          <w:szCs w:val="20"/>
        </w:rPr>
        <w:t>(示例略)</w:t>
      </w:r>
    </w:p>
    <w:p w14:paraId="545236AD">
      <w:pPr>
        <w:widowControl/>
        <w:spacing w:line="240" w:lineRule="auto"/>
        <w:jc w:val="left"/>
        <w:rPr>
          <w:rFonts w:hint="eastAsia" w:ascii="仿宋" w:hAnsi="仿宋" w:eastAsia="仿宋" w:cs="仿宋"/>
          <w:sz w:val="20"/>
          <w:szCs w:val="20"/>
        </w:rPr>
      </w:pPr>
    </w:p>
    <w:p w14:paraId="610B36AF">
      <w:pPr>
        <w:widowControl/>
        <w:spacing w:line="240" w:lineRule="auto"/>
        <w:jc w:val="left"/>
        <w:rPr>
          <w:rFonts w:hint="eastAsia" w:ascii="仿宋" w:hAnsi="仿宋" w:eastAsia="仿宋" w:cs="仿宋"/>
          <w:sz w:val="20"/>
          <w:szCs w:val="20"/>
        </w:rPr>
      </w:pPr>
    </w:p>
    <w:p w14:paraId="101D66FE">
      <w:pPr>
        <w:widowControl/>
        <w:spacing w:line="240" w:lineRule="auto"/>
        <w:jc w:val="left"/>
        <w:rPr>
          <w:rFonts w:hint="eastAsia" w:ascii="仿宋" w:hAnsi="仿宋" w:eastAsia="仿宋" w:cs="仿宋"/>
          <w:sz w:val="20"/>
          <w:szCs w:val="20"/>
        </w:rPr>
      </w:pPr>
    </w:p>
    <w:p w14:paraId="360FE95C">
      <w:pPr>
        <w:widowControl/>
        <w:spacing w:line="240" w:lineRule="auto"/>
        <w:jc w:val="left"/>
        <w:rPr>
          <w:rFonts w:hint="eastAsia" w:ascii="仿宋" w:hAnsi="仿宋" w:eastAsia="仿宋" w:cs="仿宋"/>
          <w:sz w:val="20"/>
          <w:szCs w:val="20"/>
        </w:rPr>
      </w:pPr>
    </w:p>
    <w:p w14:paraId="4C731A8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B5B8AB0">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72D7FCC8">
      <w:pPr>
        <w:autoSpaceDE w:val="0"/>
        <w:autoSpaceDN w:val="0"/>
        <w:adjustRightInd w:val="0"/>
        <w:spacing w:line="336" w:lineRule="auto"/>
        <w:jc w:val="left"/>
        <w:rPr>
          <w:rFonts w:hint="eastAsia" w:ascii="仿宋" w:hAnsi="仿宋" w:eastAsia="仿宋" w:cs="仿宋"/>
          <w:sz w:val="20"/>
          <w:szCs w:val="20"/>
        </w:rPr>
      </w:pPr>
    </w:p>
    <w:p w14:paraId="2E375743">
      <w:pPr>
        <w:autoSpaceDE w:val="0"/>
        <w:autoSpaceDN w:val="0"/>
        <w:adjustRightInd w:val="0"/>
        <w:spacing w:line="336" w:lineRule="auto"/>
        <w:ind w:firstLine="400" w:firstLineChars="200"/>
        <w:jc w:val="left"/>
        <w:rPr>
          <w:rFonts w:hint="eastAsia" w:ascii="仿宋" w:hAnsi="仿宋" w:eastAsia="仿宋" w:cs="仿宋"/>
          <w:sz w:val="20"/>
          <w:szCs w:val="20"/>
        </w:rPr>
      </w:pPr>
    </w:p>
    <w:p w14:paraId="72F424F5">
      <w:pPr>
        <w:autoSpaceDE w:val="0"/>
        <w:autoSpaceDN w:val="0"/>
        <w:adjustRightInd w:val="0"/>
        <w:spacing w:line="336" w:lineRule="auto"/>
        <w:ind w:firstLine="400" w:firstLineChars="200"/>
        <w:jc w:val="left"/>
        <w:rPr>
          <w:rFonts w:hint="eastAsia" w:ascii="仿宋" w:hAnsi="仿宋" w:eastAsia="仿宋" w:cs="仿宋"/>
          <w:sz w:val="20"/>
          <w:szCs w:val="20"/>
        </w:rPr>
      </w:pPr>
    </w:p>
    <w:p w14:paraId="5F81469F">
      <w:pPr>
        <w:pStyle w:val="3"/>
        <w:spacing w:line="336" w:lineRule="auto"/>
        <w:ind w:firstLine="400" w:firstLineChars="200"/>
        <w:jc w:val="center"/>
        <w:rPr>
          <w:rFonts w:hint="eastAsia" w:ascii="仿宋" w:hAnsi="仿宋" w:eastAsia="仿宋" w:cs="仿宋"/>
          <w:b/>
          <w:bCs/>
          <w:sz w:val="20"/>
          <w:szCs w:val="20"/>
        </w:rPr>
      </w:pPr>
      <w:r>
        <w:rPr>
          <w:rFonts w:hint="eastAsia" w:ascii="仿宋" w:hAnsi="仿宋" w:eastAsia="仿宋" w:cs="仿宋"/>
          <w:kern w:val="0"/>
          <w:sz w:val="20"/>
          <w:szCs w:val="20"/>
        </w:rPr>
        <w:br w:type="page"/>
      </w:r>
      <w:r>
        <w:rPr>
          <w:rFonts w:hint="eastAsia" w:ascii="仿宋" w:hAnsi="仿宋" w:eastAsia="仿宋" w:cs="仿宋"/>
          <w:b/>
          <w:bCs/>
          <w:sz w:val="20"/>
          <w:szCs w:val="20"/>
        </w:rPr>
        <w:t>参加本次采购活动前三年内，在经营活动中</w:t>
      </w:r>
    </w:p>
    <w:p w14:paraId="70B5AC17">
      <w:pPr>
        <w:pStyle w:val="3"/>
        <w:spacing w:line="336" w:lineRule="auto"/>
        <w:ind w:firstLine="402" w:firstLineChars="200"/>
        <w:jc w:val="center"/>
        <w:rPr>
          <w:rFonts w:hint="eastAsia" w:ascii="仿宋" w:hAnsi="仿宋" w:eastAsia="仿宋" w:cs="仿宋"/>
          <w:b/>
          <w:bCs/>
          <w:sz w:val="20"/>
          <w:szCs w:val="20"/>
        </w:rPr>
      </w:pPr>
      <w:r>
        <w:rPr>
          <w:rFonts w:hint="eastAsia" w:ascii="仿宋" w:hAnsi="仿宋" w:eastAsia="仿宋" w:cs="仿宋"/>
          <w:b/>
          <w:bCs/>
          <w:sz w:val="20"/>
          <w:szCs w:val="20"/>
        </w:rPr>
        <w:t>没有重大违法记录声明函</w:t>
      </w:r>
    </w:p>
    <w:p w14:paraId="0A9067D6">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本单位郑重声明：</w:t>
      </w:r>
    </w:p>
    <w:p w14:paraId="1619C6A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我单位在参加采购活动前三年内在经营活动中没有《政府采购法》第二十二条第一款第(五)项所称重大违法记录，包括：</w:t>
      </w:r>
    </w:p>
    <w:p w14:paraId="74047119">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我单位未因经营活动中的违法行为受到刑事处罚或者责令停产停业、吊销许可证或者执照、较大数额罚款等行政处罚。</w:t>
      </w:r>
    </w:p>
    <w:p w14:paraId="6ECFCFE8">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1、我方______（填“未被列入”或“被列入”）失信被执行人名单。</w:t>
      </w:r>
    </w:p>
    <w:p w14:paraId="42E34607">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2、我方______（填“未被列入”或“被列入”）重大税收违法案件当事人名单。</w:t>
      </w:r>
    </w:p>
    <w:p w14:paraId="13C23926">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3、我方______（填“未被列入”或“被列入”）政府采购严重违法失信行为记录名单。</w:t>
      </w:r>
    </w:p>
    <w:p w14:paraId="48F7D38D">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我单位已就上述不良信用行为按照</w:t>
      </w:r>
      <w:r>
        <w:rPr>
          <w:rFonts w:hint="eastAsia" w:ascii="仿宋" w:hAnsi="仿宋" w:eastAsia="仿宋" w:cs="仿宋"/>
          <w:sz w:val="20"/>
          <w:szCs w:val="20"/>
          <w:lang w:eastAsia="zh-CN"/>
        </w:rPr>
        <w:t>投标</w:t>
      </w:r>
      <w:r>
        <w:rPr>
          <w:rFonts w:hint="eastAsia" w:ascii="仿宋" w:hAnsi="仿宋" w:eastAsia="仿宋" w:cs="仿宋"/>
          <w:sz w:val="20"/>
          <w:szCs w:val="20"/>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0B0E01D8">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特此声明！</w:t>
      </w:r>
    </w:p>
    <w:p w14:paraId="6A4F2E46">
      <w:pPr>
        <w:pStyle w:val="3"/>
        <w:spacing w:line="336" w:lineRule="auto"/>
        <w:ind w:firstLine="400" w:firstLineChars="200"/>
        <w:rPr>
          <w:rFonts w:hint="eastAsia" w:ascii="仿宋" w:hAnsi="仿宋" w:eastAsia="仿宋" w:cs="仿宋"/>
          <w:sz w:val="20"/>
          <w:szCs w:val="20"/>
        </w:rPr>
      </w:pPr>
    </w:p>
    <w:p w14:paraId="7DA59CF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0FC3775">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244366BB">
      <w:pPr>
        <w:pStyle w:val="3"/>
        <w:spacing w:line="336" w:lineRule="auto"/>
        <w:ind w:firstLine="402" w:firstLineChars="200"/>
        <w:rPr>
          <w:rFonts w:hint="eastAsia" w:ascii="仿宋" w:hAnsi="仿宋" w:eastAsia="仿宋" w:cs="仿宋"/>
          <w:b/>
          <w:bCs/>
          <w:sz w:val="20"/>
          <w:szCs w:val="20"/>
        </w:rPr>
      </w:pPr>
    </w:p>
    <w:p w14:paraId="618E9963">
      <w:pPr>
        <w:pStyle w:val="3"/>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备注：</w:t>
      </w:r>
    </w:p>
    <w:p w14:paraId="51AFCF02">
      <w:pPr>
        <w:pStyle w:val="3"/>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1、供应商在参加采购活动前3年内因违法经营被禁止在一定期限内参加采购活动，期限届满的，可以参加政府采购活动，但应提供期限届满的证明材料。</w:t>
      </w:r>
    </w:p>
    <w:p w14:paraId="6AF488BC">
      <w:pPr>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2、《中华人民共和国政府采购法实施条例》第十九条 重大违法记录，是指供应商因违法经营受到刑事处罚或者责令停产停业、吊销许可证</w:t>
      </w:r>
      <w:r>
        <w:rPr>
          <w:rFonts w:hint="eastAsia" w:ascii="仿宋" w:hAnsi="仿宋" w:eastAsia="仿宋" w:cs="仿宋"/>
          <w:b/>
          <w:bCs/>
          <w:sz w:val="20"/>
          <w:szCs w:val="20"/>
          <w:lang w:val="en-US" w:eastAsia="zh-CN"/>
        </w:rPr>
        <w:t>或者</w:t>
      </w:r>
      <w:r>
        <w:rPr>
          <w:rFonts w:hint="eastAsia" w:ascii="仿宋" w:hAnsi="仿宋" w:eastAsia="仿宋" w:cs="仿宋"/>
          <w:b/>
          <w:bCs/>
          <w:sz w:val="20"/>
          <w:szCs w:val="20"/>
        </w:rPr>
        <w:t>执照、较大数额罚款等行政处罚。</w:t>
      </w:r>
    </w:p>
    <w:p w14:paraId="50AECE7D">
      <w:pPr>
        <w:spacing w:line="336" w:lineRule="auto"/>
        <w:ind w:firstLine="402" w:firstLineChars="200"/>
        <w:rPr>
          <w:rFonts w:hint="eastAsia" w:ascii="仿宋" w:hAnsi="仿宋" w:eastAsia="仿宋" w:cs="仿宋"/>
          <w:sz w:val="20"/>
          <w:szCs w:val="20"/>
        </w:rPr>
      </w:pPr>
      <w:r>
        <w:rPr>
          <w:rFonts w:hint="eastAsia" w:ascii="仿宋" w:hAnsi="仿宋" w:eastAsia="仿宋" w:cs="仿宋"/>
          <w:b/>
          <w:bCs/>
          <w:sz w:val="20"/>
          <w:szCs w:val="20"/>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C742DFA">
      <w:pPr>
        <w:pStyle w:val="3"/>
        <w:rPr>
          <w:rFonts w:hint="eastAsia" w:ascii="仿宋" w:hAnsi="仿宋" w:eastAsia="仿宋" w:cs="仿宋"/>
          <w:sz w:val="20"/>
          <w:szCs w:val="20"/>
        </w:rPr>
      </w:pPr>
      <w:r>
        <w:rPr>
          <w:rFonts w:hint="eastAsia" w:ascii="仿宋" w:hAnsi="仿宋" w:eastAsia="仿宋" w:cs="仿宋"/>
          <w:sz w:val="20"/>
          <w:szCs w:val="20"/>
        </w:rPr>
        <w:br w:type="page"/>
      </w:r>
    </w:p>
    <w:p w14:paraId="1F2D4BA6">
      <w:pPr>
        <w:autoSpaceDE w:val="0"/>
        <w:autoSpaceDN w:val="0"/>
        <w:adjustRightInd w:val="0"/>
        <w:spacing w:line="336" w:lineRule="auto"/>
        <w:jc w:val="center"/>
        <w:rPr>
          <w:rFonts w:hint="eastAsia" w:ascii="仿宋" w:hAnsi="仿宋" w:eastAsia="仿宋" w:cs="仿宋"/>
          <w:b/>
          <w:bCs/>
          <w:sz w:val="20"/>
          <w:szCs w:val="20"/>
          <w:lang w:val="zh-CN"/>
        </w:rPr>
      </w:pPr>
      <w:r>
        <w:rPr>
          <w:rFonts w:hint="eastAsia" w:ascii="仿宋" w:hAnsi="仿宋" w:eastAsia="仿宋" w:cs="仿宋"/>
          <w:b/>
          <w:bCs/>
          <w:sz w:val="20"/>
          <w:szCs w:val="20"/>
          <w:lang w:val="zh-CN"/>
        </w:rPr>
        <w:t>供应商企业关系关联承诺书</w:t>
      </w:r>
    </w:p>
    <w:p w14:paraId="6215B820">
      <w:pPr>
        <w:autoSpaceDE w:val="0"/>
        <w:autoSpaceDN w:val="0"/>
        <w:adjustRightInd w:val="0"/>
        <w:spacing w:line="336" w:lineRule="auto"/>
        <w:jc w:val="center"/>
        <w:rPr>
          <w:rFonts w:hint="eastAsia" w:ascii="仿宋" w:hAnsi="仿宋" w:eastAsia="仿宋" w:cs="仿宋"/>
          <w:b/>
          <w:bCs/>
          <w:sz w:val="20"/>
          <w:szCs w:val="20"/>
          <w:lang w:val="zh-CN"/>
        </w:rPr>
      </w:pPr>
    </w:p>
    <w:p w14:paraId="731E4BFE">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1、供应商在本项目</w:t>
      </w:r>
      <w:r>
        <w:rPr>
          <w:rFonts w:hint="eastAsia" w:ascii="仿宋" w:hAnsi="仿宋" w:eastAsia="仿宋" w:cs="仿宋"/>
          <w:sz w:val="20"/>
          <w:szCs w:val="20"/>
          <w:lang w:val="en-US" w:eastAsia="zh-CN"/>
        </w:rPr>
        <w:t>投标</w:t>
      </w:r>
      <w:r>
        <w:rPr>
          <w:rFonts w:hint="eastAsia" w:ascii="仿宋" w:hAnsi="仿宋" w:eastAsia="仿宋" w:cs="仿宋"/>
          <w:sz w:val="20"/>
          <w:szCs w:val="20"/>
        </w:rPr>
        <w:t>中，不存在与其他供应商负责人为同一人，有直接控股、管理关系的承诺。</w:t>
      </w:r>
    </w:p>
    <w:p w14:paraId="532AB21F">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1-1、管理关系说明：</w:t>
      </w:r>
    </w:p>
    <w:p w14:paraId="39223510">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我单位管理的具有独立法人的下属单位有：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C6C8EB6">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我单位的上级管理单位有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6DE1306">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1-2、股权关系说明：</w:t>
      </w:r>
    </w:p>
    <w:p w14:paraId="6654699B">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我单位控股的单位有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39482B2">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我单位被</w:t>
      </w:r>
      <w:r>
        <w:rPr>
          <w:rFonts w:hint="eastAsia" w:ascii="仿宋" w:hAnsi="仿宋" w:eastAsia="仿宋" w:cs="仿宋"/>
          <w:sz w:val="20"/>
          <w:szCs w:val="20"/>
          <w:u w:val="single"/>
        </w:rPr>
        <w:t xml:space="preserve">              </w:t>
      </w:r>
      <w:r>
        <w:rPr>
          <w:rFonts w:hint="eastAsia" w:ascii="仿宋" w:hAnsi="仿宋" w:eastAsia="仿宋" w:cs="仿宋"/>
          <w:sz w:val="20"/>
          <w:szCs w:val="20"/>
        </w:rPr>
        <w:t>单位控股。</w:t>
      </w:r>
    </w:p>
    <w:p w14:paraId="02EDD264">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1-3、单位负责人：</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36F042A">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我单位承诺以上说明真实有效，无虚假内容或隐瞒。</w:t>
      </w:r>
    </w:p>
    <w:p w14:paraId="5DA68029">
      <w:pPr>
        <w:spacing w:line="336" w:lineRule="auto"/>
        <w:ind w:left="420" w:leftChars="200"/>
        <w:rPr>
          <w:rFonts w:hint="eastAsia" w:ascii="仿宋" w:hAnsi="仿宋" w:eastAsia="仿宋" w:cs="仿宋"/>
          <w:sz w:val="20"/>
          <w:szCs w:val="20"/>
        </w:rPr>
      </w:pPr>
    </w:p>
    <w:p w14:paraId="1B6DC591">
      <w:pPr>
        <w:spacing w:line="336" w:lineRule="auto"/>
        <w:ind w:left="420" w:left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3062D7E">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3756BF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9C1488"/>
    <w:rsid w:val="539C1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szCs w:val="24"/>
    </w:rPr>
  </w:style>
  <w:style w:type="paragraph" w:styleId="3">
    <w:name w:val="Plain Text"/>
    <w:basedOn w:val="1"/>
    <w:qFormat/>
    <w:uiPriority w:val="0"/>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2025-12-17T05:59:00Z</dcterms:created>
  <dc:creator>伯昏</dc:creator>
  <cp:lastModifiedBy>伯昏</cp:lastModifiedBy>
  <dcterms:modified xsi:type="dcterms:W3CDTF">2025-12-17T06:00:43Z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2BE24ECC041941BD9BD972C2B61A0345_11</vt:lpwstr>
  </property>
  <property fmtid="{D5CDD505-2E9C-101B-9397-08002B2CF9AE}" pid="4" name="KSOTemplateDocerSaveRecord">
    <vt:lpwstr>eyJoZGlkIjoiYTY0NjQwMzVhOTMxMWE4YTJiMDM1NzljYzU0NzUwNGEiLCJ1c2VySWQiOiIzMzU4NjI2NTIifQ==</vt:lpwstr>
  </property>
</Properties>
</file>