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68C87B">
      <w:pPr>
        <w:pStyle w:val="6"/>
        <w:jc w:val="center"/>
        <w:outlineLvl w:val="1"/>
        <w:rPr>
          <w:rFonts w:hint="eastAsia" w:ascii="仿宋" w:hAnsi="仿宋" w:eastAsia="仿宋" w:cs="仿宋"/>
          <w:b/>
          <w:bCs/>
          <w:sz w:val="22"/>
          <w:szCs w:val="22"/>
          <w:highlight w:val="none"/>
        </w:rPr>
      </w:pPr>
      <w:bookmarkStart w:id="0" w:name="_GoBack"/>
      <w:r>
        <w:rPr>
          <w:rFonts w:hint="eastAsia" w:ascii="仿宋" w:hAnsi="仿宋" w:eastAsia="仿宋" w:cs="仿宋"/>
          <w:b/>
          <w:bCs/>
          <w:sz w:val="22"/>
          <w:szCs w:val="22"/>
          <w:highlight w:val="none"/>
          <w:lang w:val="en-US" w:eastAsia="zh-CN"/>
        </w:rPr>
        <w:t>十、</w:t>
      </w:r>
      <w:r>
        <w:rPr>
          <w:rFonts w:hint="eastAsia" w:ascii="仿宋" w:hAnsi="仿宋" w:eastAsia="仿宋"/>
          <w:b/>
          <w:bCs/>
          <w:sz w:val="22"/>
          <w:szCs w:val="22"/>
        </w:rPr>
        <w:t>技术响应与偏离表</w:t>
      </w:r>
    </w:p>
    <w:bookmarkEnd w:id="0"/>
    <w:p w14:paraId="41061496">
      <w:pPr>
        <w:pStyle w:val="3"/>
        <w:ind w:firstLine="560" w:firstLineChars="200"/>
        <w:jc w:val="both"/>
        <w:rPr>
          <w:rFonts w:ascii="仿宋" w:hAnsi="仿宋" w:eastAsia="仿宋" w:cs="MingLiU_HKSCS"/>
          <w:sz w:val="28"/>
          <w:szCs w:val="28"/>
        </w:rPr>
      </w:pPr>
    </w:p>
    <w:p w14:paraId="4A898DB9">
      <w:pPr>
        <w:pStyle w:val="3"/>
        <w:ind w:firstLine="400" w:firstLineChars="200"/>
        <w:jc w:val="left"/>
        <w:rPr>
          <w:rFonts w:ascii="仿宋" w:hAnsi="仿宋" w:eastAsia="仿宋"/>
          <w:color w:val="auto"/>
          <w:sz w:val="20"/>
          <w:szCs w:val="20"/>
        </w:rPr>
      </w:pPr>
      <w:r>
        <w:rPr>
          <w:rFonts w:hint="eastAsia" w:ascii="仿宋" w:hAnsi="仿宋" w:eastAsia="仿宋"/>
          <w:color w:val="auto"/>
          <w:sz w:val="20"/>
          <w:szCs w:val="20"/>
        </w:rPr>
        <w:t>项目名称：</w:t>
      </w:r>
      <w:r>
        <w:rPr>
          <w:rFonts w:ascii="仿宋" w:hAnsi="仿宋" w:eastAsia="仿宋"/>
          <w:color w:val="auto"/>
          <w:sz w:val="20"/>
          <w:szCs w:val="20"/>
        </w:rPr>
        <w:tab/>
      </w:r>
      <w:r>
        <w:rPr>
          <w:rFonts w:ascii="仿宋" w:hAnsi="仿宋" w:eastAsia="仿宋"/>
          <w:color w:val="auto"/>
          <w:sz w:val="20"/>
          <w:szCs w:val="20"/>
        </w:rPr>
        <w:tab/>
      </w:r>
      <w:r>
        <w:rPr>
          <w:rFonts w:ascii="仿宋" w:hAnsi="仿宋" w:eastAsia="仿宋"/>
          <w:color w:val="auto"/>
          <w:sz w:val="20"/>
          <w:szCs w:val="20"/>
        </w:rPr>
        <w:tab/>
      </w:r>
      <w:r>
        <w:rPr>
          <w:rFonts w:ascii="仿宋" w:hAnsi="仿宋" w:eastAsia="仿宋"/>
          <w:color w:val="auto"/>
          <w:sz w:val="20"/>
          <w:szCs w:val="20"/>
        </w:rPr>
        <w:tab/>
      </w:r>
      <w:r>
        <w:rPr>
          <w:rFonts w:ascii="仿宋" w:hAnsi="仿宋" w:eastAsia="仿宋"/>
          <w:color w:val="auto"/>
          <w:sz w:val="20"/>
          <w:szCs w:val="20"/>
        </w:rPr>
        <w:tab/>
      </w:r>
      <w:r>
        <w:rPr>
          <w:rFonts w:ascii="仿宋" w:hAnsi="仿宋" w:eastAsia="仿宋"/>
          <w:color w:val="auto"/>
          <w:sz w:val="20"/>
          <w:szCs w:val="20"/>
        </w:rPr>
        <w:tab/>
      </w:r>
      <w:r>
        <w:rPr>
          <w:rFonts w:ascii="仿宋" w:hAnsi="仿宋" w:eastAsia="仿宋"/>
          <w:color w:val="auto"/>
          <w:sz w:val="20"/>
          <w:szCs w:val="20"/>
        </w:rPr>
        <w:tab/>
      </w:r>
      <w:r>
        <w:rPr>
          <w:rFonts w:ascii="仿宋" w:hAnsi="仿宋" w:eastAsia="仿宋"/>
          <w:color w:val="auto"/>
          <w:sz w:val="20"/>
          <w:szCs w:val="20"/>
        </w:rPr>
        <w:tab/>
      </w:r>
    </w:p>
    <w:p w14:paraId="0B3364C6">
      <w:pPr>
        <w:pStyle w:val="3"/>
        <w:ind w:firstLine="400" w:firstLineChars="200"/>
        <w:jc w:val="left"/>
        <w:rPr>
          <w:rFonts w:hint="default" w:ascii="仿宋" w:hAnsi="仿宋" w:eastAsia="仿宋"/>
          <w:color w:val="auto"/>
          <w:sz w:val="28"/>
          <w:szCs w:val="28"/>
          <w:lang w:val="en-US" w:eastAsia="zh-CN"/>
        </w:rPr>
      </w:pPr>
      <w:r>
        <w:rPr>
          <w:rFonts w:hint="eastAsia" w:ascii="仿宋" w:hAnsi="仿宋" w:eastAsia="仿宋"/>
          <w:color w:val="auto"/>
          <w:sz w:val="20"/>
          <w:szCs w:val="20"/>
        </w:rPr>
        <w:t>项目编号：</w:t>
      </w:r>
      <w:r>
        <w:rPr>
          <w:rFonts w:hint="eastAsia" w:ascii="仿宋" w:hAnsi="仿宋" w:eastAsia="仿宋"/>
          <w:color w:val="auto"/>
          <w:sz w:val="20"/>
          <w:szCs w:val="20"/>
          <w:lang w:val="en-US" w:eastAsia="zh-CN"/>
        </w:rPr>
        <w:t xml:space="preserve">                            包号： </w:t>
      </w:r>
      <w:r>
        <w:rPr>
          <w:rFonts w:hint="eastAsia" w:ascii="仿宋" w:hAnsi="仿宋" w:eastAsia="仿宋"/>
          <w:color w:val="auto"/>
          <w:sz w:val="28"/>
          <w:szCs w:val="28"/>
          <w:lang w:val="en-US" w:eastAsia="zh-CN"/>
        </w:rPr>
        <w:t xml:space="preserve">     </w:t>
      </w:r>
    </w:p>
    <w:tbl>
      <w:tblPr>
        <w:tblStyle w:val="4"/>
        <w:tblW w:w="937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485"/>
        <w:gridCol w:w="1856"/>
        <w:gridCol w:w="2758"/>
        <w:gridCol w:w="1299"/>
        <w:gridCol w:w="1273"/>
      </w:tblGrid>
      <w:tr w14:paraId="72CDC1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11" w:hRule="atLeast"/>
          <w:jc w:val="center"/>
        </w:trPr>
        <w:tc>
          <w:tcPr>
            <w:tcW w:w="705" w:type="dxa"/>
            <w:noWrap w:val="0"/>
            <w:vAlign w:val="center"/>
          </w:tcPr>
          <w:p w14:paraId="74DC54AC">
            <w:pPr>
              <w:adjustRightInd w:val="0"/>
              <w:snapToGrid w:val="0"/>
              <w:ind w:right="23"/>
              <w:jc w:val="center"/>
              <w:rPr>
                <w:rFonts w:hint="eastAsia" w:ascii="仿宋" w:hAnsi="仿宋" w:eastAsia="仿宋" w:cs="仿宋"/>
                <w:b w:val="0"/>
                <w:bCs w:val="0"/>
                <w:color w:val="auto"/>
                <w:sz w:val="20"/>
                <w:szCs w:val="20"/>
                <w:highlight w:val="none"/>
              </w:rPr>
            </w:pPr>
            <w:r>
              <w:rPr>
                <w:rFonts w:hint="eastAsia" w:ascii="仿宋" w:hAnsi="仿宋" w:eastAsia="仿宋" w:cs="仿宋"/>
                <w:b w:val="0"/>
                <w:bCs w:val="0"/>
                <w:color w:val="auto"/>
                <w:sz w:val="20"/>
                <w:szCs w:val="20"/>
                <w:highlight w:val="none"/>
              </w:rPr>
              <w:t>序号</w:t>
            </w:r>
          </w:p>
        </w:tc>
        <w:tc>
          <w:tcPr>
            <w:tcW w:w="1485" w:type="dxa"/>
            <w:noWrap w:val="0"/>
            <w:vAlign w:val="center"/>
          </w:tcPr>
          <w:p w14:paraId="688EAE2B">
            <w:pPr>
              <w:adjustRightInd w:val="0"/>
              <w:snapToGrid w:val="0"/>
              <w:ind w:right="23"/>
              <w:jc w:val="center"/>
              <w:rPr>
                <w:rFonts w:hint="eastAsia" w:ascii="仿宋" w:hAnsi="仿宋" w:eastAsia="仿宋" w:cs="仿宋"/>
                <w:b w:val="0"/>
                <w:bCs w:val="0"/>
                <w:color w:val="auto"/>
                <w:sz w:val="20"/>
                <w:szCs w:val="20"/>
                <w:highlight w:val="none"/>
              </w:rPr>
            </w:pPr>
            <w:r>
              <w:rPr>
                <w:rFonts w:hint="eastAsia" w:ascii="仿宋" w:hAnsi="仿宋" w:eastAsia="仿宋" w:cs="仿宋"/>
                <w:b w:val="0"/>
                <w:bCs w:val="0"/>
                <w:color w:val="auto"/>
                <w:sz w:val="20"/>
                <w:szCs w:val="20"/>
                <w:highlight w:val="none"/>
              </w:rPr>
              <w:t>产品名称</w:t>
            </w:r>
          </w:p>
        </w:tc>
        <w:tc>
          <w:tcPr>
            <w:tcW w:w="1856" w:type="dxa"/>
            <w:noWrap w:val="0"/>
            <w:vAlign w:val="center"/>
          </w:tcPr>
          <w:p w14:paraId="03C497FE">
            <w:pPr>
              <w:adjustRightInd w:val="0"/>
              <w:snapToGrid w:val="0"/>
              <w:ind w:right="23"/>
              <w:jc w:val="center"/>
              <w:rPr>
                <w:rFonts w:hint="eastAsia" w:ascii="仿宋" w:hAnsi="仿宋" w:eastAsia="仿宋" w:cs="仿宋"/>
                <w:b w:val="0"/>
                <w:bCs w:val="0"/>
                <w:color w:val="auto"/>
                <w:sz w:val="20"/>
                <w:szCs w:val="20"/>
                <w:highlight w:val="none"/>
              </w:rPr>
            </w:pPr>
            <w:r>
              <w:rPr>
                <w:rFonts w:hint="eastAsia" w:ascii="仿宋" w:hAnsi="仿宋" w:eastAsia="仿宋" w:cs="仿宋"/>
                <w:b w:val="0"/>
                <w:bCs w:val="0"/>
                <w:color w:val="auto"/>
                <w:sz w:val="20"/>
                <w:szCs w:val="20"/>
                <w:highlight w:val="none"/>
              </w:rPr>
              <w:t>招标文件</w:t>
            </w:r>
          </w:p>
          <w:p w14:paraId="5A587DD2">
            <w:pPr>
              <w:adjustRightInd w:val="0"/>
              <w:snapToGrid w:val="0"/>
              <w:ind w:right="23"/>
              <w:jc w:val="center"/>
              <w:rPr>
                <w:rFonts w:hint="eastAsia" w:ascii="仿宋" w:hAnsi="仿宋" w:eastAsia="仿宋" w:cs="仿宋"/>
                <w:b w:val="0"/>
                <w:bCs w:val="0"/>
                <w:color w:val="auto"/>
                <w:sz w:val="20"/>
                <w:szCs w:val="20"/>
                <w:highlight w:val="none"/>
              </w:rPr>
            </w:pPr>
            <w:r>
              <w:rPr>
                <w:rFonts w:hint="eastAsia" w:ascii="仿宋" w:hAnsi="仿宋" w:eastAsia="仿宋" w:cs="仿宋"/>
                <w:b w:val="0"/>
                <w:bCs w:val="0"/>
                <w:color w:val="auto"/>
                <w:sz w:val="20"/>
                <w:szCs w:val="20"/>
                <w:highlight w:val="none"/>
              </w:rPr>
              <w:t>技术要求</w:t>
            </w:r>
          </w:p>
        </w:tc>
        <w:tc>
          <w:tcPr>
            <w:tcW w:w="2758" w:type="dxa"/>
            <w:noWrap w:val="0"/>
            <w:vAlign w:val="center"/>
          </w:tcPr>
          <w:p w14:paraId="32C2587E">
            <w:pPr>
              <w:adjustRightInd w:val="0"/>
              <w:snapToGrid w:val="0"/>
              <w:ind w:right="23"/>
              <w:jc w:val="center"/>
              <w:rPr>
                <w:rFonts w:hint="eastAsia" w:ascii="仿宋" w:hAnsi="仿宋" w:eastAsia="仿宋" w:cs="仿宋"/>
                <w:b w:val="0"/>
                <w:bCs w:val="0"/>
                <w:color w:val="auto"/>
                <w:sz w:val="20"/>
                <w:szCs w:val="20"/>
                <w:highlight w:val="none"/>
              </w:rPr>
            </w:pPr>
            <w:r>
              <w:rPr>
                <w:rFonts w:hint="eastAsia" w:ascii="仿宋" w:hAnsi="仿宋" w:eastAsia="仿宋" w:cs="仿宋"/>
                <w:b w:val="0"/>
                <w:bCs w:val="0"/>
                <w:color w:val="auto"/>
                <w:sz w:val="20"/>
                <w:szCs w:val="20"/>
                <w:highlight w:val="none"/>
              </w:rPr>
              <w:t>投标文件</w:t>
            </w:r>
          </w:p>
          <w:p w14:paraId="3F1951FA">
            <w:pPr>
              <w:adjustRightInd w:val="0"/>
              <w:snapToGrid w:val="0"/>
              <w:ind w:right="23"/>
              <w:jc w:val="center"/>
              <w:rPr>
                <w:rFonts w:hint="eastAsia" w:ascii="仿宋" w:hAnsi="仿宋" w:eastAsia="仿宋" w:cs="仿宋"/>
                <w:b w:val="0"/>
                <w:bCs w:val="0"/>
                <w:color w:val="auto"/>
                <w:sz w:val="20"/>
                <w:szCs w:val="20"/>
                <w:highlight w:val="none"/>
              </w:rPr>
            </w:pPr>
            <w:r>
              <w:rPr>
                <w:rFonts w:hint="eastAsia" w:ascii="仿宋" w:hAnsi="仿宋" w:eastAsia="仿宋" w:cs="仿宋"/>
                <w:b w:val="0"/>
                <w:bCs w:val="0"/>
                <w:color w:val="auto"/>
                <w:sz w:val="20"/>
                <w:szCs w:val="20"/>
                <w:highlight w:val="none"/>
              </w:rPr>
              <w:t>技术参数响应</w:t>
            </w:r>
          </w:p>
        </w:tc>
        <w:tc>
          <w:tcPr>
            <w:tcW w:w="1299" w:type="dxa"/>
            <w:noWrap w:val="0"/>
            <w:vAlign w:val="center"/>
          </w:tcPr>
          <w:p w14:paraId="0E1B91D7">
            <w:pPr>
              <w:adjustRightInd w:val="0"/>
              <w:snapToGrid w:val="0"/>
              <w:ind w:right="23"/>
              <w:jc w:val="center"/>
              <w:rPr>
                <w:rFonts w:hint="eastAsia" w:ascii="仿宋" w:hAnsi="仿宋" w:eastAsia="仿宋" w:cs="仿宋"/>
                <w:b w:val="0"/>
                <w:bCs w:val="0"/>
                <w:color w:val="auto"/>
                <w:sz w:val="20"/>
                <w:szCs w:val="20"/>
                <w:highlight w:val="none"/>
              </w:rPr>
            </w:pPr>
            <w:r>
              <w:rPr>
                <w:rFonts w:hint="eastAsia" w:ascii="仿宋" w:hAnsi="仿宋" w:eastAsia="仿宋" w:cs="仿宋"/>
                <w:b w:val="0"/>
                <w:bCs w:val="0"/>
                <w:color w:val="auto"/>
                <w:sz w:val="20"/>
                <w:szCs w:val="20"/>
                <w:highlight w:val="none"/>
              </w:rPr>
              <w:t>偏离</w:t>
            </w:r>
          </w:p>
        </w:tc>
        <w:tc>
          <w:tcPr>
            <w:tcW w:w="1273" w:type="dxa"/>
            <w:noWrap w:val="0"/>
            <w:vAlign w:val="center"/>
          </w:tcPr>
          <w:p w14:paraId="7BBE5A2F">
            <w:pPr>
              <w:adjustRightInd w:val="0"/>
              <w:snapToGrid w:val="0"/>
              <w:ind w:right="23"/>
              <w:jc w:val="center"/>
              <w:rPr>
                <w:rFonts w:hint="eastAsia" w:ascii="仿宋" w:hAnsi="仿宋" w:eastAsia="仿宋" w:cs="仿宋"/>
                <w:b w:val="0"/>
                <w:bCs w:val="0"/>
                <w:color w:val="auto"/>
                <w:sz w:val="20"/>
                <w:szCs w:val="20"/>
                <w:highlight w:val="none"/>
              </w:rPr>
            </w:pPr>
            <w:r>
              <w:rPr>
                <w:rFonts w:hint="eastAsia" w:ascii="仿宋" w:hAnsi="仿宋" w:eastAsia="仿宋" w:cs="仿宋"/>
                <w:b w:val="0"/>
                <w:bCs w:val="0"/>
                <w:color w:val="auto"/>
                <w:sz w:val="20"/>
                <w:szCs w:val="20"/>
                <w:highlight w:val="none"/>
              </w:rPr>
              <w:t>相关功能证明材料对应页码</w:t>
            </w:r>
          </w:p>
        </w:tc>
      </w:tr>
      <w:tr w14:paraId="4C593D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14:paraId="2DFEC995">
            <w:pPr>
              <w:adjustRightInd w:val="0"/>
              <w:snapToGrid w:val="0"/>
              <w:spacing w:line="360" w:lineRule="auto"/>
              <w:ind w:right="24"/>
              <w:rPr>
                <w:rFonts w:hint="eastAsia" w:ascii="仿宋" w:hAnsi="仿宋" w:eastAsia="仿宋" w:cs="仿宋"/>
                <w:b w:val="0"/>
                <w:bCs w:val="0"/>
                <w:color w:val="auto"/>
                <w:sz w:val="20"/>
                <w:szCs w:val="20"/>
                <w:highlight w:val="none"/>
              </w:rPr>
            </w:pPr>
          </w:p>
        </w:tc>
        <w:tc>
          <w:tcPr>
            <w:tcW w:w="1485" w:type="dxa"/>
            <w:noWrap w:val="0"/>
            <w:vAlign w:val="top"/>
          </w:tcPr>
          <w:p w14:paraId="590B0AED">
            <w:pPr>
              <w:adjustRightInd w:val="0"/>
              <w:snapToGrid w:val="0"/>
              <w:spacing w:line="360" w:lineRule="auto"/>
              <w:ind w:right="24"/>
              <w:rPr>
                <w:rFonts w:hint="eastAsia" w:ascii="仿宋" w:hAnsi="仿宋" w:eastAsia="仿宋" w:cs="仿宋"/>
                <w:b w:val="0"/>
                <w:bCs w:val="0"/>
                <w:color w:val="auto"/>
                <w:sz w:val="20"/>
                <w:szCs w:val="20"/>
                <w:highlight w:val="none"/>
              </w:rPr>
            </w:pPr>
          </w:p>
        </w:tc>
        <w:tc>
          <w:tcPr>
            <w:tcW w:w="1856" w:type="dxa"/>
            <w:noWrap w:val="0"/>
            <w:vAlign w:val="top"/>
          </w:tcPr>
          <w:p w14:paraId="43397C14">
            <w:pPr>
              <w:adjustRightInd w:val="0"/>
              <w:snapToGrid w:val="0"/>
              <w:spacing w:line="360" w:lineRule="auto"/>
              <w:ind w:right="24"/>
              <w:rPr>
                <w:rFonts w:hint="eastAsia" w:ascii="仿宋" w:hAnsi="仿宋" w:eastAsia="仿宋" w:cs="仿宋"/>
                <w:b w:val="0"/>
                <w:bCs w:val="0"/>
                <w:color w:val="auto"/>
                <w:sz w:val="20"/>
                <w:szCs w:val="20"/>
                <w:highlight w:val="none"/>
              </w:rPr>
            </w:pPr>
          </w:p>
        </w:tc>
        <w:tc>
          <w:tcPr>
            <w:tcW w:w="2758" w:type="dxa"/>
            <w:noWrap w:val="0"/>
            <w:vAlign w:val="top"/>
          </w:tcPr>
          <w:p w14:paraId="7E939B34">
            <w:pPr>
              <w:adjustRightInd w:val="0"/>
              <w:snapToGrid w:val="0"/>
              <w:spacing w:line="360" w:lineRule="auto"/>
              <w:ind w:right="24"/>
              <w:rPr>
                <w:rFonts w:hint="eastAsia" w:ascii="仿宋" w:hAnsi="仿宋" w:eastAsia="仿宋" w:cs="仿宋"/>
                <w:b w:val="0"/>
                <w:bCs w:val="0"/>
                <w:color w:val="auto"/>
                <w:sz w:val="20"/>
                <w:szCs w:val="20"/>
                <w:highlight w:val="none"/>
              </w:rPr>
            </w:pPr>
          </w:p>
        </w:tc>
        <w:tc>
          <w:tcPr>
            <w:tcW w:w="1299" w:type="dxa"/>
            <w:noWrap w:val="0"/>
            <w:vAlign w:val="top"/>
          </w:tcPr>
          <w:p w14:paraId="75C04DA3">
            <w:pPr>
              <w:adjustRightInd w:val="0"/>
              <w:snapToGrid w:val="0"/>
              <w:spacing w:line="360" w:lineRule="auto"/>
              <w:ind w:right="24"/>
              <w:rPr>
                <w:rFonts w:hint="eastAsia" w:ascii="仿宋" w:hAnsi="仿宋" w:eastAsia="仿宋" w:cs="仿宋"/>
                <w:b w:val="0"/>
                <w:bCs w:val="0"/>
                <w:color w:val="auto"/>
                <w:sz w:val="20"/>
                <w:szCs w:val="20"/>
                <w:highlight w:val="none"/>
              </w:rPr>
            </w:pPr>
          </w:p>
        </w:tc>
        <w:tc>
          <w:tcPr>
            <w:tcW w:w="1273" w:type="dxa"/>
            <w:noWrap w:val="0"/>
            <w:vAlign w:val="top"/>
          </w:tcPr>
          <w:p w14:paraId="51C35309">
            <w:pPr>
              <w:adjustRightInd w:val="0"/>
              <w:snapToGrid w:val="0"/>
              <w:spacing w:line="360" w:lineRule="auto"/>
              <w:ind w:right="24"/>
              <w:rPr>
                <w:rFonts w:hint="eastAsia" w:ascii="仿宋" w:hAnsi="仿宋" w:eastAsia="仿宋" w:cs="仿宋"/>
                <w:b w:val="0"/>
                <w:bCs w:val="0"/>
                <w:color w:val="auto"/>
                <w:sz w:val="20"/>
                <w:szCs w:val="20"/>
                <w:highlight w:val="none"/>
              </w:rPr>
            </w:pPr>
          </w:p>
        </w:tc>
      </w:tr>
      <w:tr w14:paraId="0851A2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14:paraId="55F4A071">
            <w:pPr>
              <w:adjustRightInd w:val="0"/>
              <w:snapToGrid w:val="0"/>
              <w:spacing w:line="360" w:lineRule="auto"/>
              <w:ind w:right="24"/>
              <w:rPr>
                <w:rFonts w:hint="eastAsia" w:ascii="仿宋" w:hAnsi="仿宋" w:eastAsia="仿宋" w:cs="仿宋"/>
                <w:b w:val="0"/>
                <w:bCs w:val="0"/>
                <w:color w:val="auto"/>
                <w:sz w:val="20"/>
                <w:szCs w:val="20"/>
                <w:highlight w:val="none"/>
              </w:rPr>
            </w:pPr>
          </w:p>
        </w:tc>
        <w:tc>
          <w:tcPr>
            <w:tcW w:w="1485" w:type="dxa"/>
            <w:noWrap w:val="0"/>
            <w:vAlign w:val="top"/>
          </w:tcPr>
          <w:p w14:paraId="48E84D5B">
            <w:pPr>
              <w:adjustRightInd w:val="0"/>
              <w:snapToGrid w:val="0"/>
              <w:spacing w:line="360" w:lineRule="auto"/>
              <w:ind w:right="24"/>
              <w:rPr>
                <w:rFonts w:hint="eastAsia" w:ascii="仿宋" w:hAnsi="仿宋" w:eastAsia="仿宋" w:cs="仿宋"/>
                <w:b w:val="0"/>
                <w:bCs w:val="0"/>
                <w:color w:val="auto"/>
                <w:sz w:val="20"/>
                <w:szCs w:val="20"/>
                <w:highlight w:val="none"/>
              </w:rPr>
            </w:pPr>
          </w:p>
        </w:tc>
        <w:tc>
          <w:tcPr>
            <w:tcW w:w="1856" w:type="dxa"/>
            <w:noWrap w:val="0"/>
            <w:vAlign w:val="top"/>
          </w:tcPr>
          <w:p w14:paraId="21186395">
            <w:pPr>
              <w:adjustRightInd w:val="0"/>
              <w:snapToGrid w:val="0"/>
              <w:spacing w:line="360" w:lineRule="auto"/>
              <w:ind w:right="24"/>
              <w:rPr>
                <w:rFonts w:hint="eastAsia" w:ascii="仿宋" w:hAnsi="仿宋" w:eastAsia="仿宋" w:cs="仿宋"/>
                <w:b w:val="0"/>
                <w:bCs w:val="0"/>
                <w:color w:val="auto"/>
                <w:sz w:val="20"/>
                <w:szCs w:val="20"/>
                <w:highlight w:val="none"/>
              </w:rPr>
            </w:pPr>
          </w:p>
        </w:tc>
        <w:tc>
          <w:tcPr>
            <w:tcW w:w="2758" w:type="dxa"/>
            <w:noWrap w:val="0"/>
            <w:vAlign w:val="top"/>
          </w:tcPr>
          <w:p w14:paraId="46031282">
            <w:pPr>
              <w:adjustRightInd w:val="0"/>
              <w:snapToGrid w:val="0"/>
              <w:spacing w:line="360" w:lineRule="auto"/>
              <w:ind w:right="24"/>
              <w:rPr>
                <w:rFonts w:hint="eastAsia" w:ascii="仿宋" w:hAnsi="仿宋" w:eastAsia="仿宋" w:cs="仿宋"/>
                <w:b w:val="0"/>
                <w:bCs w:val="0"/>
                <w:color w:val="auto"/>
                <w:sz w:val="20"/>
                <w:szCs w:val="20"/>
                <w:highlight w:val="none"/>
              </w:rPr>
            </w:pPr>
          </w:p>
        </w:tc>
        <w:tc>
          <w:tcPr>
            <w:tcW w:w="1299" w:type="dxa"/>
            <w:noWrap w:val="0"/>
            <w:vAlign w:val="top"/>
          </w:tcPr>
          <w:p w14:paraId="6CEE1D5B">
            <w:pPr>
              <w:adjustRightInd w:val="0"/>
              <w:snapToGrid w:val="0"/>
              <w:spacing w:line="360" w:lineRule="auto"/>
              <w:ind w:right="24"/>
              <w:rPr>
                <w:rFonts w:hint="eastAsia" w:ascii="仿宋" w:hAnsi="仿宋" w:eastAsia="仿宋" w:cs="仿宋"/>
                <w:b w:val="0"/>
                <w:bCs w:val="0"/>
                <w:color w:val="auto"/>
                <w:sz w:val="20"/>
                <w:szCs w:val="20"/>
                <w:highlight w:val="none"/>
              </w:rPr>
            </w:pPr>
          </w:p>
        </w:tc>
        <w:tc>
          <w:tcPr>
            <w:tcW w:w="1273" w:type="dxa"/>
            <w:noWrap w:val="0"/>
            <w:vAlign w:val="top"/>
          </w:tcPr>
          <w:p w14:paraId="3FFCB768">
            <w:pPr>
              <w:adjustRightInd w:val="0"/>
              <w:snapToGrid w:val="0"/>
              <w:spacing w:line="360" w:lineRule="auto"/>
              <w:ind w:right="24"/>
              <w:rPr>
                <w:rFonts w:hint="eastAsia" w:ascii="仿宋" w:hAnsi="仿宋" w:eastAsia="仿宋" w:cs="仿宋"/>
                <w:b w:val="0"/>
                <w:bCs w:val="0"/>
                <w:color w:val="auto"/>
                <w:sz w:val="20"/>
                <w:szCs w:val="20"/>
                <w:highlight w:val="none"/>
              </w:rPr>
            </w:pPr>
          </w:p>
        </w:tc>
      </w:tr>
      <w:tr w14:paraId="22CD3B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14:paraId="022252C4">
            <w:pPr>
              <w:adjustRightInd w:val="0"/>
              <w:snapToGrid w:val="0"/>
              <w:spacing w:line="360" w:lineRule="auto"/>
              <w:ind w:right="24"/>
              <w:rPr>
                <w:rFonts w:hint="eastAsia" w:ascii="仿宋" w:hAnsi="仿宋" w:eastAsia="仿宋" w:cs="仿宋"/>
                <w:b w:val="0"/>
                <w:bCs w:val="0"/>
                <w:color w:val="auto"/>
                <w:sz w:val="20"/>
                <w:szCs w:val="20"/>
                <w:highlight w:val="none"/>
              </w:rPr>
            </w:pPr>
          </w:p>
        </w:tc>
        <w:tc>
          <w:tcPr>
            <w:tcW w:w="1485" w:type="dxa"/>
            <w:noWrap w:val="0"/>
            <w:vAlign w:val="top"/>
          </w:tcPr>
          <w:p w14:paraId="09276444">
            <w:pPr>
              <w:adjustRightInd w:val="0"/>
              <w:snapToGrid w:val="0"/>
              <w:spacing w:line="360" w:lineRule="auto"/>
              <w:ind w:right="24"/>
              <w:rPr>
                <w:rFonts w:hint="eastAsia" w:ascii="仿宋" w:hAnsi="仿宋" w:eastAsia="仿宋" w:cs="仿宋"/>
                <w:b w:val="0"/>
                <w:bCs w:val="0"/>
                <w:color w:val="auto"/>
                <w:sz w:val="20"/>
                <w:szCs w:val="20"/>
                <w:highlight w:val="none"/>
              </w:rPr>
            </w:pPr>
          </w:p>
        </w:tc>
        <w:tc>
          <w:tcPr>
            <w:tcW w:w="1856" w:type="dxa"/>
            <w:noWrap w:val="0"/>
            <w:vAlign w:val="top"/>
          </w:tcPr>
          <w:p w14:paraId="6CE790A4">
            <w:pPr>
              <w:adjustRightInd w:val="0"/>
              <w:snapToGrid w:val="0"/>
              <w:spacing w:line="360" w:lineRule="auto"/>
              <w:ind w:right="24"/>
              <w:rPr>
                <w:rFonts w:hint="eastAsia" w:ascii="仿宋" w:hAnsi="仿宋" w:eastAsia="仿宋" w:cs="仿宋"/>
                <w:b w:val="0"/>
                <w:bCs w:val="0"/>
                <w:color w:val="auto"/>
                <w:sz w:val="20"/>
                <w:szCs w:val="20"/>
                <w:highlight w:val="none"/>
              </w:rPr>
            </w:pPr>
          </w:p>
        </w:tc>
        <w:tc>
          <w:tcPr>
            <w:tcW w:w="2758" w:type="dxa"/>
            <w:noWrap w:val="0"/>
            <w:vAlign w:val="top"/>
          </w:tcPr>
          <w:p w14:paraId="45C78163">
            <w:pPr>
              <w:adjustRightInd w:val="0"/>
              <w:snapToGrid w:val="0"/>
              <w:spacing w:line="360" w:lineRule="auto"/>
              <w:ind w:right="24"/>
              <w:rPr>
                <w:rFonts w:hint="eastAsia" w:ascii="仿宋" w:hAnsi="仿宋" w:eastAsia="仿宋" w:cs="仿宋"/>
                <w:b w:val="0"/>
                <w:bCs w:val="0"/>
                <w:color w:val="auto"/>
                <w:sz w:val="20"/>
                <w:szCs w:val="20"/>
                <w:highlight w:val="none"/>
              </w:rPr>
            </w:pPr>
          </w:p>
        </w:tc>
        <w:tc>
          <w:tcPr>
            <w:tcW w:w="1299" w:type="dxa"/>
            <w:noWrap w:val="0"/>
            <w:vAlign w:val="top"/>
          </w:tcPr>
          <w:p w14:paraId="3299C72A">
            <w:pPr>
              <w:adjustRightInd w:val="0"/>
              <w:snapToGrid w:val="0"/>
              <w:spacing w:line="360" w:lineRule="auto"/>
              <w:ind w:right="24"/>
              <w:rPr>
                <w:rFonts w:hint="eastAsia" w:ascii="仿宋" w:hAnsi="仿宋" w:eastAsia="仿宋" w:cs="仿宋"/>
                <w:b w:val="0"/>
                <w:bCs w:val="0"/>
                <w:color w:val="auto"/>
                <w:sz w:val="20"/>
                <w:szCs w:val="20"/>
                <w:highlight w:val="none"/>
              </w:rPr>
            </w:pPr>
          </w:p>
        </w:tc>
        <w:tc>
          <w:tcPr>
            <w:tcW w:w="1273" w:type="dxa"/>
            <w:noWrap w:val="0"/>
            <w:vAlign w:val="top"/>
          </w:tcPr>
          <w:p w14:paraId="574312EA">
            <w:pPr>
              <w:adjustRightInd w:val="0"/>
              <w:snapToGrid w:val="0"/>
              <w:spacing w:line="360" w:lineRule="auto"/>
              <w:ind w:right="24"/>
              <w:rPr>
                <w:rFonts w:hint="eastAsia" w:ascii="仿宋" w:hAnsi="仿宋" w:eastAsia="仿宋" w:cs="仿宋"/>
                <w:b w:val="0"/>
                <w:bCs w:val="0"/>
                <w:color w:val="auto"/>
                <w:sz w:val="20"/>
                <w:szCs w:val="20"/>
                <w:highlight w:val="none"/>
              </w:rPr>
            </w:pPr>
          </w:p>
        </w:tc>
      </w:tr>
      <w:tr w14:paraId="056244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14:paraId="05C10B04">
            <w:pPr>
              <w:adjustRightInd w:val="0"/>
              <w:snapToGrid w:val="0"/>
              <w:spacing w:line="360" w:lineRule="auto"/>
              <w:ind w:right="24"/>
              <w:rPr>
                <w:rFonts w:hint="eastAsia" w:ascii="仿宋" w:hAnsi="仿宋" w:eastAsia="仿宋" w:cs="仿宋"/>
                <w:b w:val="0"/>
                <w:bCs w:val="0"/>
                <w:color w:val="auto"/>
                <w:sz w:val="20"/>
                <w:szCs w:val="20"/>
                <w:highlight w:val="none"/>
              </w:rPr>
            </w:pPr>
          </w:p>
        </w:tc>
        <w:tc>
          <w:tcPr>
            <w:tcW w:w="1485" w:type="dxa"/>
            <w:noWrap w:val="0"/>
            <w:vAlign w:val="top"/>
          </w:tcPr>
          <w:p w14:paraId="6CB3F925">
            <w:pPr>
              <w:adjustRightInd w:val="0"/>
              <w:snapToGrid w:val="0"/>
              <w:spacing w:line="360" w:lineRule="auto"/>
              <w:ind w:right="24"/>
              <w:rPr>
                <w:rFonts w:hint="eastAsia" w:ascii="仿宋" w:hAnsi="仿宋" w:eastAsia="仿宋" w:cs="仿宋"/>
                <w:b w:val="0"/>
                <w:bCs w:val="0"/>
                <w:color w:val="auto"/>
                <w:sz w:val="20"/>
                <w:szCs w:val="20"/>
                <w:highlight w:val="none"/>
              </w:rPr>
            </w:pPr>
          </w:p>
        </w:tc>
        <w:tc>
          <w:tcPr>
            <w:tcW w:w="1856" w:type="dxa"/>
            <w:noWrap w:val="0"/>
            <w:vAlign w:val="top"/>
          </w:tcPr>
          <w:p w14:paraId="48BA3D6D">
            <w:pPr>
              <w:adjustRightInd w:val="0"/>
              <w:snapToGrid w:val="0"/>
              <w:spacing w:line="360" w:lineRule="auto"/>
              <w:ind w:right="24"/>
              <w:rPr>
                <w:rFonts w:hint="eastAsia" w:ascii="仿宋" w:hAnsi="仿宋" w:eastAsia="仿宋" w:cs="仿宋"/>
                <w:b w:val="0"/>
                <w:bCs w:val="0"/>
                <w:color w:val="auto"/>
                <w:sz w:val="20"/>
                <w:szCs w:val="20"/>
                <w:highlight w:val="none"/>
              </w:rPr>
            </w:pPr>
          </w:p>
        </w:tc>
        <w:tc>
          <w:tcPr>
            <w:tcW w:w="2758" w:type="dxa"/>
            <w:noWrap w:val="0"/>
            <w:vAlign w:val="top"/>
          </w:tcPr>
          <w:p w14:paraId="1079D995">
            <w:pPr>
              <w:adjustRightInd w:val="0"/>
              <w:snapToGrid w:val="0"/>
              <w:spacing w:line="360" w:lineRule="auto"/>
              <w:ind w:right="24"/>
              <w:rPr>
                <w:rFonts w:hint="eastAsia" w:ascii="仿宋" w:hAnsi="仿宋" w:eastAsia="仿宋" w:cs="仿宋"/>
                <w:b w:val="0"/>
                <w:bCs w:val="0"/>
                <w:color w:val="auto"/>
                <w:sz w:val="20"/>
                <w:szCs w:val="20"/>
                <w:highlight w:val="none"/>
              </w:rPr>
            </w:pPr>
          </w:p>
        </w:tc>
        <w:tc>
          <w:tcPr>
            <w:tcW w:w="1299" w:type="dxa"/>
            <w:noWrap w:val="0"/>
            <w:vAlign w:val="top"/>
          </w:tcPr>
          <w:p w14:paraId="03D1A90C">
            <w:pPr>
              <w:adjustRightInd w:val="0"/>
              <w:snapToGrid w:val="0"/>
              <w:spacing w:line="360" w:lineRule="auto"/>
              <w:ind w:right="24"/>
              <w:rPr>
                <w:rFonts w:hint="eastAsia" w:ascii="仿宋" w:hAnsi="仿宋" w:eastAsia="仿宋" w:cs="仿宋"/>
                <w:b w:val="0"/>
                <w:bCs w:val="0"/>
                <w:color w:val="auto"/>
                <w:sz w:val="20"/>
                <w:szCs w:val="20"/>
                <w:highlight w:val="none"/>
              </w:rPr>
            </w:pPr>
          </w:p>
        </w:tc>
        <w:tc>
          <w:tcPr>
            <w:tcW w:w="1273" w:type="dxa"/>
            <w:noWrap w:val="0"/>
            <w:vAlign w:val="top"/>
          </w:tcPr>
          <w:p w14:paraId="19299C66">
            <w:pPr>
              <w:adjustRightInd w:val="0"/>
              <w:snapToGrid w:val="0"/>
              <w:spacing w:line="360" w:lineRule="auto"/>
              <w:ind w:right="24"/>
              <w:rPr>
                <w:rFonts w:hint="eastAsia" w:ascii="仿宋" w:hAnsi="仿宋" w:eastAsia="仿宋" w:cs="仿宋"/>
                <w:b w:val="0"/>
                <w:bCs w:val="0"/>
                <w:color w:val="auto"/>
                <w:sz w:val="20"/>
                <w:szCs w:val="20"/>
                <w:highlight w:val="none"/>
              </w:rPr>
            </w:pPr>
          </w:p>
        </w:tc>
      </w:tr>
    </w:tbl>
    <w:p w14:paraId="19A3C73E">
      <w:pPr>
        <w:pStyle w:val="3"/>
        <w:ind w:firstLine="400" w:firstLineChars="200"/>
        <w:rPr>
          <w:rFonts w:hint="eastAsia" w:ascii="仿宋" w:hAnsi="仿宋" w:eastAsia="仿宋" w:cs="仿宋"/>
          <w:sz w:val="20"/>
          <w:szCs w:val="20"/>
        </w:rPr>
      </w:pPr>
      <w:r>
        <w:rPr>
          <w:rFonts w:hint="eastAsia" w:ascii="仿宋" w:hAnsi="仿宋" w:eastAsia="仿宋" w:cs="仿宋"/>
          <w:sz w:val="20"/>
          <w:szCs w:val="20"/>
        </w:rPr>
        <w:t>说明：</w:t>
      </w:r>
    </w:p>
    <w:p w14:paraId="51A9105E">
      <w:pPr>
        <w:spacing w:line="360" w:lineRule="auto"/>
        <w:rPr>
          <w:rFonts w:hint="eastAsia" w:ascii="仿宋" w:hAnsi="仿宋" w:eastAsia="仿宋" w:cs="仿宋"/>
          <w:b/>
          <w:sz w:val="20"/>
          <w:szCs w:val="20"/>
        </w:rPr>
      </w:pPr>
      <w:r>
        <w:rPr>
          <w:rFonts w:hint="eastAsia" w:ascii="仿宋" w:hAnsi="仿宋" w:eastAsia="仿宋" w:cs="仿宋"/>
          <w:sz w:val="20"/>
          <w:szCs w:val="20"/>
        </w:rPr>
        <w:t>1、“技术指标要求”一栏应</w:t>
      </w:r>
      <w:r>
        <w:rPr>
          <w:rFonts w:hint="eastAsia" w:ascii="仿宋" w:hAnsi="仿宋" w:eastAsia="仿宋" w:cs="仿宋"/>
          <w:b/>
          <w:sz w:val="20"/>
          <w:szCs w:val="20"/>
        </w:rPr>
        <w:t>填写</w:t>
      </w:r>
      <w:r>
        <w:rPr>
          <w:rFonts w:hint="eastAsia" w:ascii="仿宋" w:hAnsi="仿宋" w:eastAsia="仿宋" w:cs="仿宋"/>
          <w:b/>
          <w:sz w:val="20"/>
          <w:szCs w:val="20"/>
          <w:lang w:val="en-US" w:eastAsia="zh-CN"/>
        </w:rPr>
        <w:t>招标</w:t>
      </w:r>
      <w:r>
        <w:rPr>
          <w:rFonts w:hint="eastAsia" w:ascii="仿宋" w:hAnsi="仿宋" w:eastAsia="仿宋" w:cs="仿宋"/>
          <w:b/>
          <w:sz w:val="20"/>
          <w:szCs w:val="20"/>
        </w:rPr>
        <w:t>文件第</w:t>
      </w:r>
      <w:r>
        <w:rPr>
          <w:rFonts w:hint="eastAsia" w:ascii="仿宋" w:hAnsi="仿宋" w:eastAsia="仿宋" w:cs="仿宋"/>
          <w:b/>
          <w:sz w:val="20"/>
          <w:szCs w:val="20"/>
          <w:lang w:val="en-US" w:eastAsia="zh-CN"/>
        </w:rPr>
        <w:t>三</w:t>
      </w:r>
      <w:r>
        <w:rPr>
          <w:rFonts w:hint="eastAsia" w:ascii="仿宋" w:hAnsi="仿宋" w:eastAsia="仿宋" w:cs="仿宋"/>
          <w:b/>
          <w:sz w:val="20"/>
          <w:szCs w:val="20"/>
        </w:rPr>
        <w:t xml:space="preserve">章 </w:t>
      </w:r>
      <w:r>
        <w:rPr>
          <w:rFonts w:hint="eastAsia" w:ascii="仿宋" w:hAnsi="仿宋" w:eastAsia="仿宋" w:cs="仿宋"/>
          <w:bCs/>
          <w:sz w:val="20"/>
          <w:szCs w:val="20"/>
        </w:rPr>
        <w:t>“</w:t>
      </w:r>
      <w:r>
        <w:rPr>
          <w:rFonts w:hint="eastAsia" w:ascii="仿宋" w:hAnsi="仿宋" w:eastAsia="仿宋" w:cs="仿宋"/>
          <w:bCs/>
          <w:sz w:val="20"/>
          <w:szCs w:val="20"/>
          <w:lang w:val="en-US" w:eastAsia="zh-CN"/>
        </w:rPr>
        <w:t>3.3技术要求</w:t>
      </w:r>
      <w:r>
        <w:rPr>
          <w:rFonts w:hint="eastAsia" w:ascii="仿宋" w:hAnsi="仿宋" w:eastAsia="仿宋" w:cs="仿宋"/>
          <w:bCs/>
          <w:sz w:val="20"/>
          <w:szCs w:val="20"/>
        </w:rPr>
        <w:t>”的内容；</w:t>
      </w:r>
    </w:p>
    <w:p w14:paraId="5539C3FC">
      <w:pPr>
        <w:spacing w:line="360" w:lineRule="auto"/>
        <w:rPr>
          <w:rFonts w:hint="eastAsia" w:ascii="仿宋" w:hAnsi="仿宋" w:eastAsia="仿宋" w:cs="仿宋"/>
          <w:sz w:val="20"/>
          <w:szCs w:val="20"/>
        </w:rPr>
      </w:pPr>
      <w:r>
        <w:rPr>
          <w:rFonts w:hint="eastAsia" w:ascii="仿宋" w:hAnsi="仿宋" w:eastAsia="仿宋" w:cs="仿宋"/>
          <w:sz w:val="20"/>
          <w:szCs w:val="20"/>
        </w:rPr>
        <w:t>2、“响应情况”一栏必须详细填写响应产品的具体参数，并应对照技术指标要求一一对应响应；</w:t>
      </w:r>
    </w:p>
    <w:p w14:paraId="08BAA29F">
      <w:pPr>
        <w:spacing w:line="360" w:lineRule="auto"/>
        <w:rPr>
          <w:rFonts w:hint="eastAsia" w:ascii="仿宋" w:hAnsi="仿宋" w:eastAsia="仿宋" w:cs="仿宋"/>
          <w:sz w:val="20"/>
          <w:szCs w:val="20"/>
        </w:rPr>
      </w:pPr>
      <w:r>
        <w:rPr>
          <w:rFonts w:hint="eastAsia" w:ascii="仿宋" w:hAnsi="仿宋" w:eastAsia="仿宋" w:cs="仿宋"/>
          <w:sz w:val="20"/>
          <w:szCs w:val="20"/>
        </w:rPr>
        <w:t>3、“偏离情况”一栏应如实填写“正偏离”、“负偏离”或“无偏离”；</w:t>
      </w:r>
    </w:p>
    <w:p w14:paraId="3774CC51">
      <w:pPr>
        <w:spacing w:line="360" w:lineRule="auto"/>
        <w:rPr>
          <w:rFonts w:hint="eastAsia" w:ascii="仿宋" w:hAnsi="仿宋" w:eastAsia="仿宋" w:cs="仿宋"/>
          <w:sz w:val="20"/>
          <w:szCs w:val="20"/>
        </w:rPr>
      </w:pPr>
      <w:r>
        <w:rPr>
          <w:rFonts w:hint="eastAsia" w:ascii="仿宋" w:hAnsi="仿宋" w:eastAsia="仿宋" w:cs="仿宋"/>
          <w:sz w:val="20"/>
          <w:szCs w:val="20"/>
        </w:rPr>
        <w:t>4、供应商应完整响应</w:t>
      </w:r>
      <w:r>
        <w:rPr>
          <w:rFonts w:hint="eastAsia" w:ascii="仿宋" w:hAnsi="仿宋" w:eastAsia="仿宋" w:cs="仿宋"/>
          <w:sz w:val="20"/>
          <w:szCs w:val="20"/>
          <w:lang w:val="en-US" w:eastAsia="zh-CN"/>
        </w:rPr>
        <w:t>招标</w:t>
      </w:r>
      <w:r>
        <w:rPr>
          <w:rFonts w:hint="eastAsia" w:ascii="仿宋" w:hAnsi="仿宋" w:eastAsia="仿宋" w:cs="仿宋"/>
          <w:sz w:val="20"/>
          <w:szCs w:val="20"/>
        </w:rPr>
        <w:t>技术要求，并逐条填写《技术响应与偏离表》，如有漏项或缺项，将被视为未实质性满足磋商文件要求按无效响应处理。</w:t>
      </w:r>
    </w:p>
    <w:p w14:paraId="7F2A83CC">
      <w:pPr>
        <w:spacing w:line="360" w:lineRule="auto"/>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5、</w:t>
      </w:r>
      <w:r>
        <w:rPr>
          <w:rFonts w:hint="eastAsia" w:ascii="仿宋_GB2312" w:hAnsi="仿宋_GB2312" w:eastAsia="仿宋_GB2312" w:cs="仿宋_GB2312"/>
          <w:lang w:val="en-US" w:eastAsia="zh-CN"/>
        </w:rPr>
        <w:t>需提供证明材料（包括但不限于国家认证认可监督管理委员会批准的第三方认证机构提供的认证证书及确认函，</w:t>
      </w:r>
      <w:r>
        <w:rPr>
          <w:rFonts w:ascii="仿宋_GB2312" w:hAnsi="仿宋_GB2312" w:eastAsia="仿宋_GB2312" w:cs="仿宋_GB2312"/>
        </w:rPr>
        <w:t>厂家检验报告、产品彩页、官网截图或说明书</w:t>
      </w:r>
      <w:r>
        <w:rPr>
          <w:rFonts w:hint="eastAsia" w:ascii="仿宋_GB2312" w:hAnsi="仿宋_GB2312" w:eastAsia="仿宋_GB2312" w:cs="仿宋_GB2312"/>
          <w:lang w:val="en-US" w:eastAsia="zh-CN"/>
        </w:rPr>
        <w:t>等内容，产品指标以提供的证明材料所显示内容为准，证明材料未显示或不能说明的参数按负偏离对待，仅提供文字描述的无效）</w:t>
      </w:r>
      <w:r>
        <w:rPr>
          <w:rFonts w:hint="eastAsia" w:ascii="仿宋" w:hAnsi="仿宋" w:eastAsia="仿宋" w:cs="仿宋"/>
          <w:sz w:val="20"/>
          <w:szCs w:val="20"/>
          <w:lang w:val="en-US" w:eastAsia="zh-CN"/>
        </w:rPr>
        <w:t>。</w:t>
      </w:r>
    </w:p>
    <w:p w14:paraId="77A0C4D0">
      <w:pPr>
        <w:pStyle w:val="2"/>
      </w:pPr>
    </w:p>
    <w:p w14:paraId="013ED2F8">
      <w:pPr>
        <w:pStyle w:val="3"/>
        <w:ind w:firstLine="400" w:firstLineChars="200"/>
        <w:rPr>
          <w:rFonts w:ascii="仿宋" w:hAnsi="仿宋" w:eastAsia="仿宋"/>
          <w:sz w:val="20"/>
          <w:szCs w:val="20"/>
        </w:rPr>
      </w:pPr>
      <w:r>
        <w:rPr>
          <w:rFonts w:hint="eastAsia" w:ascii="仿宋" w:hAnsi="仿宋" w:eastAsia="仿宋"/>
          <w:sz w:val="20"/>
          <w:szCs w:val="20"/>
        </w:rPr>
        <w:t>供应商名称</w:t>
      </w:r>
      <w:r>
        <w:rPr>
          <w:rFonts w:ascii="仿宋" w:hAnsi="仿宋" w:eastAsia="仿宋"/>
          <w:sz w:val="20"/>
          <w:szCs w:val="20"/>
        </w:rPr>
        <w:t>(</w:t>
      </w:r>
      <w:r>
        <w:rPr>
          <w:rFonts w:hint="eastAsia" w:ascii="仿宋" w:hAnsi="仿宋" w:eastAsia="仿宋"/>
          <w:sz w:val="20"/>
          <w:szCs w:val="20"/>
        </w:rPr>
        <w:t>公章</w:t>
      </w:r>
      <w:r>
        <w:rPr>
          <w:rFonts w:ascii="仿宋" w:hAnsi="仿宋" w:eastAsia="仿宋"/>
          <w:sz w:val="20"/>
          <w:szCs w:val="20"/>
        </w:rPr>
        <w:t>)</w:t>
      </w:r>
      <w:r>
        <w:rPr>
          <w:rFonts w:hint="eastAsia" w:ascii="仿宋" w:hAnsi="仿宋" w:eastAsia="仿宋"/>
          <w:sz w:val="20"/>
          <w:szCs w:val="20"/>
        </w:rPr>
        <w:t>：</w:t>
      </w:r>
      <w:r>
        <w:rPr>
          <w:rFonts w:ascii="仿宋" w:hAnsi="仿宋" w:eastAsia="仿宋"/>
          <w:sz w:val="20"/>
          <w:szCs w:val="20"/>
        </w:rPr>
        <w:t>____________</w:t>
      </w:r>
    </w:p>
    <w:p w14:paraId="05885C47">
      <w:pPr>
        <w:pStyle w:val="3"/>
        <w:ind w:firstLine="400" w:firstLineChars="200"/>
        <w:rPr>
          <w:rFonts w:ascii="仿宋" w:hAnsi="仿宋" w:eastAsia="仿宋"/>
          <w:sz w:val="20"/>
          <w:szCs w:val="20"/>
        </w:rPr>
      </w:pPr>
      <w:r>
        <w:rPr>
          <w:rFonts w:hint="eastAsia" w:ascii="仿宋" w:hAnsi="仿宋" w:eastAsia="仿宋"/>
          <w:sz w:val="20"/>
          <w:szCs w:val="20"/>
        </w:rPr>
        <w:t>日期：</w:t>
      </w:r>
      <w:r>
        <w:rPr>
          <w:rFonts w:ascii="仿宋" w:hAnsi="仿宋" w:eastAsia="仿宋"/>
          <w:sz w:val="20"/>
          <w:szCs w:val="20"/>
        </w:rPr>
        <w:t>______</w:t>
      </w:r>
      <w:r>
        <w:rPr>
          <w:rFonts w:hint="eastAsia" w:ascii="仿宋" w:hAnsi="仿宋" w:eastAsia="仿宋"/>
          <w:sz w:val="20"/>
          <w:szCs w:val="20"/>
        </w:rPr>
        <w:t>年</w:t>
      </w:r>
      <w:r>
        <w:rPr>
          <w:rFonts w:ascii="仿宋" w:hAnsi="仿宋" w:eastAsia="仿宋"/>
          <w:sz w:val="20"/>
          <w:szCs w:val="20"/>
        </w:rPr>
        <w:t>____</w:t>
      </w:r>
      <w:r>
        <w:rPr>
          <w:rFonts w:hint="eastAsia" w:ascii="仿宋" w:hAnsi="仿宋" w:eastAsia="仿宋"/>
          <w:sz w:val="20"/>
          <w:szCs w:val="20"/>
        </w:rPr>
        <w:t>月</w:t>
      </w:r>
      <w:r>
        <w:rPr>
          <w:rFonts w:ascii="仿宋" w:hAnsi="仿宋" w:eastAsia="仿宋"/>
          <w:sz w:val="20"/>
          <w:szCs w:val="20"/>
        </w:rPr>
        <w:t>____</w:t>
      </w:r>
      <w:r>
        <w:rPr>
          <w:rFonts w:hint="eastAsia" w:ascii="仿宋" w:hAnsi="仿宋" w:eastAsia="仿宋"/>
          <w:sz w:val="20"/>
          <w:szCs w:val="20"/>
        </w:rPr>
        <w:t>日</w:t>
      </w:r>
    </w:p>
    <w:p w14:paraId="2CFB776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MingLiU_HKSCS">
    <w:altName w:val="MingLiU-ExtB"/>
    <w:panose1 w:val="00000000000000000000"/>
    <w:charset w:val="88"/>
    <w:family w:val="roman"/>
    <w:pitch w:val="default"/>
    <w:sig w:usb0="00000000" w:usb1="00000000" w:usb2="00000016" w:usb3="00000000" w:csb0="00100001" w:csb1="00000000"/>
  </w:font>
  <w:font w:name="仿宋_GB2312">
    <w:altName w:val="仿宋"/>
    <w:panose1 w:val="02010609030101010101"/>
    <w:charset w:val="86"/>
    <w:family w:val="auto"/>
    <w:pitch w:val="default"/>
    <w:sig w:usb0="00000000" w:usb1="00000000" w:usb2="00000000" w:usb3="00000000" w:csb0="00040000" w:csb1="00000000"/>
  </w:font>
  <w:font w:name="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617054"/>
    <w:rsid w:val="38617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Plain Text"/>
    <w:basedOn w:val="1"/>
    <w:qFormat/>
    <w:uiPriority w:val="0"/>
    <w:rPr>
      <w:rFonts w:ascii="宋体" w:hAnsi="Courier New"/>
      <w:szCs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2025-12-17T06:02:00Z</dcterms:created>
  <dc:creator>伯昏</dc:creator>
  <cp:lastModifiedBy>伯昏</cp:lastModifiedBy>
  <dcterms:modified xsi:type="dcterms:W3CDTF">2025-12-17T06:03:19Z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84C94399EDB449B2B70A47B78D45B589_11</vt:lpwstr>
  </property>
  <property fmtid="{D5CDD505-2E9C-101B-9397-08002B2CF9AE}" pid="4" name="KSOTemplateDocerSaveRecord">
    <vt:lpwstr>eyJoZGlkIjoiYTY0NjQwMzVhOTMxMWE4YTJiMDM1NzljYzU0NzUwNGEiLCJ1c2VySWQiOiIzMzU4NjI2NTIifQ==</vt:lpwstr>
  </property>
</Properties>
</file>