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F5A96">
      <w:r>
        <w:rPr>
          <w:rFonts w:hint="eastAsia"/>
          <w:color w:val="auto"/>
          <w:highlight w:val="none"/>
          <w:lang w:val="en-US" w:eastAsia="zh-CN"/>
        </w:rPr>
        <w:t>廉洁从业和保密措施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FAE496A"/>
    <w:rsid w:val="43715578"/>
    <w:rsid w:val="4FAE496A"/>
    <w:rsid w:val="7278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2025-12-18T08:26:34Z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562D9CF81D8648049BAE5411D516E60B_11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