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39711C">
      <w:pPr>
        <w:pStyle w:val="5"/>
        <w:widowControl/>
        <w:snapToGrid w:val="0"/>
        <w:spacing w:beforeAutospacing="0" w:afterAutospacing="0" w:line="360" w:lineRule="auto"/>
        <w:jc w:val="center"/>
        <w:rPr>
          <w:rFonts w:hint="eastAsia" w:ascii="宋体" w:hAnsi="宋体"/>
          <w:highlight w:val="none"/>
          <w:shd w:val="clear" w:color="auto" w:fill="FFFFFF"/>
        </w:rPr>
      </w:pPr>
      <w:r>
        <w:rPr>
          <w:rFonts w:hint="eastAsia" w:ascii="宋体" w:hAnsi="宋体"/>
          <w:b/>
          <w:bCs/>
          <w:highlight w:val="none"/>
          <w:shd w:val="clear" w:color="auto" w:fill="FFFFFF"/>
        </w:rPr>
        <w:t>供应商应提交的相关资格证明材料</w:t>
      </w:r>
    </w:p>
    <w:p w14:paraId="0E24C594">
      <w:pPr>
        <w:snapToGrid w:val="0"/>
        <w:spacing w:line="360" w:lineRule="auto"/>
        <w:rPr>
          <w:rFonts w:hint="eastAsia" w:ascii="宋体" w:hAnsi="宋体"/>
          <w:b/>
          <w:bCs/>
          <w:sz w:val="24"/>
          <w:highlight w:val="none"/>
        </w:rPr>
      </w:pPr>
      <w:r>
        <w:rPr>
          <w:rFonts w:hint="eastAsia" w:ascii="宋体" w:hAnsi="宋体"/>
          <w:b/>
          <w:bCs/>
          <w:sz w:val="24"/>
          <w:highlight w:val="none"/>
        </w:rPr>
        <w:t>供应商按招标文件要求，应提供以下相关资格证明材料：</w:t>
      </w:r>
    </w:p>
    <w:p w14:paraId="53AA0898">
      <w:pPr>
        <w:snapToGrid w:val="0"/>
        <w:spacing w:line="360" w:lineRule="auto"/>
        <w:ind w:firstLine="482" w:firstLineChars="200"/>
        <w:jc w:val="center"/>
        <w:rPr>
          <w:rFonts w:hint="eastAsia"/>
          <w:b/>
          <w:bCs/>
          <w:color w:val="333333"/>
          <w:sz w:val="24"/>
          <w:shd w:val="clear" w:color="auto" w:fill="FFFFFF"/>
        </w:rPr>
      </w:pPr>
      <w:r>
        <w:rPr>
          <w:rFonts w:hint="eastAsia"/>
          <w:b/>
          <w:bCs/>
          <w:color w:val="333333"/>
          <w:sz w:val="24"/>
          <w:shd w:val="clear" w:color="auto" w:fill="FFFFFF"/>
        </w:rPr>
        <w:t>【</w:t>
      </w:r>
      <w:r>
        <w:rPr>
          <w:b/>
          <w:bCs/>
          <w:color w:val="333333"/>
          <w:sz w:val="24"/>
          <w:shd w:val="clear" w:color="auto" w:fill="FFFFFF"/>
        </w:rPr>
        <w:t>一般资格审查</w:t>
      </w:r>
      <w:r>
        <w:rPr>
          <w:rFonts w:hint="eastAsia"/>
          <w:b/>
          <w:bCs/>
          <w:color w:val="333333"/>
          <w:sz w:val="24"/>
          <w:shd w:val="clear" w:color="auto" w:fill="FFFFFF"/>
        </w:rPr>
        <w:t>】</w:t>
      </w:r>
    </w:p>
    <w:p w14:paraId="3D1897AB">
      <w:pPr>
        <w:snapToGrid w:val="0"/>
        <w:spacing w:line="360" w:lineRule="auto"/>
        <w:ind w:firstLine="40" w:firstLineChars="200"/>
        <w:jc w:val="center"/>
        <w:rPr>
          <w:rFonts w:hint="eastAsia"/>
          <w:b/>
          <w:bCs/>
          <w:color w:val="333333"/>
          <w:sz w:val="2"/>
          <w:szCs w:val="2"/>
          <w:shd w:val="clear" w:color="auto" w:fill="FFFFFF"/>
        </w:rPr>
      </w:pPr>
    </w:p>
    <w:p w14:paraId="737F5CE6">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1.供应商应具备《中华人民共和国政府采购法》第二十二条规定的条件：</w:t>
      </w:r>
    </w:p>
    <w:p w14:paraId="781BE554">
      <w:pPr>
        <w:snapToGrid w:val="0"/>
        <w:spacing w:line="360" w:lineRule="auto"/>
        <w:ind w:firstLine="482" w:firstLineChars="200"/>
        <w:rPr>
          <w:rFonts w:hint="eastAsia" w:ascii="宋体" w:hAnsi="宋体"/>
          <w:b/>
          <w:bCs/>
          <w:color w:val="333333"/>
          <w:sz w:val="24"/>
          <w:shd w:val="clear" w:color="auto" w:fill="FFFFFF"/>
        </w:rPr>
      </w:pPr>
      <w:r>
        <w:rPr>
          <w:rFonts w:hint="eastAsia" w:ascii="宋体" w:hAnsi="宋体"/>
          <w:b/>
          <w:bCs/>
          <w:color w:val="333333"/>
          <w:sz w:val="24"/>
          <w:shd w:val="clear" w:color="auto" w:fill="FFFFFF"/>
        </w:rPr>
        <w:t>评审依据：</w:t>
      </w:r>
      <w:r>
        <w:rPr>
          <w:rFonts w:hint="eastAsia" w:ascii="宋体" w:hAnsi="宋体"/>
          <w:b/>
          <w:bCs/>
          <w:sz w:val="24"/>
        </w:rPr>
        <w:t>供应商需在项目电子化交易系统中按要求填写《投标函》完成承诺并进行电子签章。</w:t>
      </w:r>
    </w:p>
    <w:p w14:paraId="6139B86E">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2.供应商应提供健全的财务会计制度的证明材料；</w:t>
      </w:r>
    </w:p>
    <w:p w14:paraId="7E6549F8">
      <w:pPr>
        <w:snapToGrid w:val="0"/>
        <w:spacing w:line="360" w:lineRule="auto"/>
        <w:ind w:firstLine="482" w:firstLineChars="200"/>
        <w:rPr>
          <w:rFonts w:hint="eastAsia" w:ascii="宋体" w:hAnsi="宋体" w:eastAsia="Droid Sans Fallback"/>
          <w:color w:val="333333"/>
          <w:sz w:val="24"/>
          <w:shd w:val="clear" w:color="auto" w:fill="FFFFFF"/>
          <w:lang w:eastAsia="zh-CN"/>
        </w:rPr>
      </w:pPr>
      <w:r>
        <w:rPr>
          <w:rFonts w:hint="eastAsia" w:ascii="宋体" w:hAnsi="宋体"/>
          <w:b/>
          <w:bCs/>
          <w:color w:val="333333"/>
          <w:sz w:val="24"/>
          <w:shd w:val="clear" w:color="auto" w:fill="FFFFFF"/>
        </w:rPr>
        <w:t>评审依据：</w:t>
      </w:r>
      <w:r>
        <w:rPr>
          <w:rFonts w:hint="eastAsia" w:ascii="宋体" w:hAnsi="宋体"/>
          <w:b/>
          <w:bCs/>
          <w:sz w:val="24"/>
          <w:szCs w:val="32"/>
        </w:rPr>
        <w:t>供应商需在项目电子化交易系统中按要求填写《投标函》完成承诺并进行电子签章</w:t>
      </w:r>
      <w:r>
        <w:rPr>
          <w:rFonts w:hint="eastAsia" w:ascii="宋体" w:hAnsi="宋体"/>
          <w:b/>
          <w:bCs/>
          <w:sz w:val="24"/>
          <w:szCs w:val="32"/>
          <w:lang w:eastAsia="zh-CN"/>
        </w:rPr>
        <w:t>。</w:t>
      </w:r>
    </w:p>
    <w:p w14:paraId="0ED3B285">
      <w:pPr>
        <w:snapToGrid w:val="0"/>
        <w:spacing w:line="360" w:lineRule="auto"/>
        <w:ind w:firstLine="480" w:firstLineChars="200"/>
        <w:rPr>
          <w:rFonts w:hint="eastAsia" w:ascii="宋体" w:hAnsi="宋体"/>
          <w:color w:val="333333"/>
          <w:sz w:val="24"/>
          <w:shd w:val="clear" w:color="auto" w:fill="FFFFFF"/>
        </w:rPr>
      </w:pPr>
      <w:r>
        <w:rPr>
          <w:rFonts w:hint="eastAsia" w:ascii="宋体" w:hAnsi="宋体"/>
          <w:color w:val="333333"/>
          <w:sz w:val="24"/>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6A7462DE">
      <w:pPr>
        <w:snapToGrid w:val="0"/>
        <w:spacing w:line="360" w:lineRule="auto"/>
        <w:ind w:firstLine="482" w:firstLineChars="200"/>
        <w:rPr>
          <w:rFonts w:hint="eastAsia" w:ascii="宋体" w:hAnsi="宋体"/>
          <w:b/>
          <w:bCs/>
          <w:sz w:val="24"/>
        </w:rPr>
      </w:pPr>
      <w:r>
        <w:rPr>
          <w:rFonts w:hint="eastAsia" w:ascii="宋体" w:hAnsi="宋体"/>
          <w:b/>
          <w:bCs/>
          <w:sz w:val="24"/>
        </w:rPr>
        <w:t>评审依据：</w:t>
      </w:r>
      <w:r>
        <w:rPr>
          <w:rFonts w:hint="eastAsia" w:ascii="宋体" w:hAnsi="宋体"/>
          <w:b/>
          <w:bCs/>
          <w:sz w:val="24"/>
          <w:szCs w:val="32"/>
        </w:rPr>
        <w:t>供应商需在项目电子化交易系统中按要求填写《投标函》完成承诺并进行电子签章。</w:t>
      </w:r>
    </w:p>
    <w:p w14:paraId="3FCA5BFF">
      <w:pPr>
        <w:snapToGrid w:val="0"/>
        <w:spacing w:line="360" w:lineRule="auto"/>
        <w:ind w:firstLine="480" w:firstLineChars="200"/>
        <w:rPr>
          <w:rFonts w:hint="eastAsia" w:ascii="宋体" w:hAnsi="宋体"/>
          <w:sz w:val="24"/>
          <w:szCs w:val="32"/>
          <w:highlight w:val="none"/>
        </w:rPr>
      </w:pPr>
      <w:r>
        <w:rPr>
          <w:rFonts w:hint="eastAsia" w:ascii="宋体" w:hAnsi="宋体"/>
          <w:sz w:val="24"/>
          <w:szCs w:val="32"/>
          <w:highlight w:val="none"/>
        </w:rPr>
        <w:t xml:space="preserve">                       </w:t>
      </w:r>
      <w:r>
        <w:rPr>
          <w:rFonts w:hint="eastAsia" w:ascii="宋体" w:hAnsi="宋体"/>
          <w:b/>
          <w:bCs/>
          <w:sz w:val="24"/>
          <w:szCs w:val="32"/>
          <w:highlight w:val="none"/>
        </w:rPr>
        <w:t xml:space="preserve">    【特殊资格审查】</w:t>
      </w:r>
    </w:p>
    <w:p w14:paraId="6893BA9E">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1.主体资格：供应商为向采购人提供相关货物的法人或其他组织；</w:t>
      </w:r>
    </w:p>
    <w:p w14:paraId="424277D1">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评审依据：提供营业执照或其他证明材料。</w:t>
      </w:r>
    </w:p>
    <w:p w14:paraId="1FCA3233">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2.信誉要求：截止至响应文件递交截止时间之前，供应商未被“信用中国”网站列入失信被执行人、重大税收违法失信主体名单，未被“中国政府采购网”网站列入政府采购严重违法失信行为记录名单；</w:t>
      </w:r>
    </w:p>
    <w:p w14:paraId="5854C166">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评审依据：提供上述书面声明原件加盖单位公章，格式详见附件。</w:t>
      </w:r>
    </w:p>
    <w:p w14:paraId="525955DC">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3.谈判授权代表：供应商应授权合法的人员参加本项目谈判活动全过程；</w:t>
      </w:r>
    </w:p>
    <w:p w14:paraId="75EAC6E3">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其中法定代表人直接参加谈判活动的，应出具法定代表人证明书及法定代表人合法有效的身份证扫描件，且应与营业执照上信息一致；法定代表人授权代表参加谈判活动的，应出具法定代表人证明书、法定代表人授权书及授权代表合法有效的身份证扫描件，投标人提供上述证明材料原件加盖单位公章，格式详见附件。</w:t>
      </w:r>
    </w:p>
    <w:p w14:paraId="6E0BF481">
      <w:pPr>
        <w:pStyle w:val="6"/>
        <w:widowControl/>
        <w:shd w:val="clear" w:color="auto" w:fill="FFFFFF"/>
        <w:snapToGrid w:val="0"/>
        <w:spacing w:beforeAutospacing="0" w:afterAutospacing="0" w:line="360" w:lineRule="auto"/>
        <w:ind w:firstLine="480" w:firstLineChars="200"/>
        <w:rPr>
          <w:b w:val="0"/>
          <w:bCs w:val="0"/>
          <w:color w:val="333333"/>
          <w:kern w:val="2"/>
          <w:sz w:val="24"/>
          <w:szCs w:val="24"/>
          <w:highlight w:val="none"/>
          <w:shd w:val="clear" w:color="auto" w:fill="FFFFFF"/>
        </w:rPr>
      </w:pPr>
      <w:r>
        <w:rPr>
          <w:b w:val="0"/>
          <w:bCs w:val="0"/>
          <w:color w:val="333333"/>
          <w:kern w:val="2"/>
          <w:sz w:val="24"/>
          <w:szCs w:val="24"/>
          <w:highlight w:val="none"/>
          <w:shd w:val="clear" w:color="auto" w:fill="FFFFFF"/>
        </w:rPr>
        <w:t>4.是否面向中小企业采购：本项目专门面向中小企业采购。</w:t>
      </w:r>
    </w:p>
    <w:p w14:paraId="180E99DD">
      <w:pPr>
        <w:pStyle w:val="6"/>
        <w:widowControl/>
        <w:shd w:val="clear" w:color="auto" w:fill="FFFFFF"/>
        <w:snapToGrid w:val="0"/>
        <w:spacing w:beforeAutospacing="0" w:afterAutospacing="0" w:line="360" w:lineRule="auto"/>
        <w:ind w:firstLine="482" w:firstLineChars="200"/>
        <w:rPr>
          <w:color w:val="333333"/>
          <w:kern w:val="2"/>
          <w:sz w:val="24"/>
          <w:szCs w:val="24"/>
          <w:highlight w:val="none"/>
          <w:shd w:val="clear" w:color="auto" w:fill="FFFFFF"/>
        </w:rPr>
      </w:pPr>
      <w:r>
        <w:rPr>
          <w:color w:val="333333"/>
          <w:kern w:val="2"/>
          <w:sz w:val="24"/>
          <w:szCs w:val="24"/>
          <w:highlight w:val="none"/>
          <w:shd w:val="clear" w:color="auto" w:fill="FFFFFF"/>
        </w:rPr>
        <w:t>评审依据：供应商按系统要求提供符合本条要求的中小企业声明函。</w:t>
      </w:r>
    </w:p>
    <w:p w14:paraId="37E138DF">
      <w:pPr>
        <w:ind w:firstLine="482" w:firstLineChars="200"/>
        <w:rPr>
          <w:rFonts w:hint="eastAsia" w:ascii="宋体" w:hAnsi="宋体"/>
          <w:sz w:val="24"/>
          <w:highlight w:val="none"/>
        </w:rPr>
      </w:pPr>
      <w:bookmarkStart w:id="12" w:name="_GoBack"/>
      <w:bookmarkEnd w:id="12"/>
      <w:r>
        <w:rPr>
          <w:rFonts w:hint="eastAsia" w:ascii="宋体" w:hAnsi="宋体"/>
          <w:b/>
          <w:bCs/>
          <w:sz w:val="24"/>
          <w:highlight w:val="none"/>
        </w:rPr>
        <w:br w:type="page"/>
      </w:r>
    </w:p>
    <w:p w14:paraId="0FD5B242">
      <w:pPr>
        <w:rPr>
          <w:rFonts w:hint="eastAsia" w:ascii="宋体" w:hAnsi="宋体"/>
          <w:b/>
          <w:bCs/>
          <w:sz w:val="24"/>
          <w:highlight w:val="none"/>
        </w:rPr>
      </w:pPr>
      <w:r>
        <w:rPr>
          <w:rFonts w:hint="eastAsia" w:ascii="宋体" w:hAnsi="宋体"/>
          <w:b/>
          <w:bCs/>
          <w:sz w:val="24"/>
          <w:highlight w:val="none"/>
        </w:rPr>
        <w:t>附件1：承诺书</w:t>
      </w:r>
    </w:p>
    <w:p w14:paraId="673A8C8A">
      <w:pPr>
        <w:spacing w:line="360" w:lineRule="auto"/>
        <w:rPr>
          <w:rFonts w:hint="eastAsia" w:ascii="宋体" w:hAnsi="宋体"/>
          <w:spacing w:val="4"/>
          <w:sz w:val="24"/>
          <w:highlight w:val="none"/>
          <w:u w:val="single"/>
        </w:rPr>
      </w:pPr>
    </w:p>
    <w:p w14:paraId="22959F14">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（采购人名称）    ：</w:t>
      </w:r>
    </w:p>
    <w:p w14:paraId="7199AC61">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项目的政府采购活动，经全面细致的了解项目情况及采购文件要求后，在此郑重承诺：</w:t>
      </w:r>
    </w:p>
    <w:p w14:paraId="598C7D7F">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我公司截止至响应文件递交截止时间之前，未被“信用中国”网站列入失信被执行人、重大税收违法失信主体名单，未被“中国政府采购网”网站列入政府采购严重违法失信行为记录名单；</w:t>
      </w:r>
    </w:p>
    <w:p w14:paraId="2AE02CF0">
      <w:pPr>
        <w:snapToGrid w:val="0"/>
        <w:spacing w:line="560" w:lineRule="exact"/>
        <w:ind w:firstLine="480" w:firstLineChars="200"/>
        <w:rPr>
          <w:rFonts w:hint="eastAsia" w:ascii="宋体" w:hAnsi="宋体"/>
          <w:bCs/>
          <w:sz w:val="24"/>
          <w:highlight w:val="none"/>
          <w:lang w:val="zh-CN"/>
        </w:rPr>
      </w:pPr>
      <w:r>
        <w:rPr>
          <w:rFonts w:hint="eastAsia" w:ascii="宋体" w:hAnsi="宋体"/>
          <w:bCs/>
          <w:sz w:val="24"/>
          <w:highlight w:val="none"/>
          <w:lang w:val="zh-CN"/>
        </w:rPr>
        <w:t>我方与采购人不存在利害关系及其他可能影响招标公正性的情形。</w:t>
      </w:r>
    </w:p>
    <w:p w14:paraId="0FC80B0F">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1300CCEE">
      <w:pPr>
        <w:spacing w:line="360" w:lineRule="auto"/>
        <w:rPr>
          <w:rFonts w:hint="eastAsia" w:ascii="宋体" w:hAnsi="宋体"/>
          <w:sz w:val="24"/>
          <w:highlight w:val="none"/>
        </w:rPr>
      </w:pPr>
    </w:p>
    <w:p w14:paraId="5F904A2D">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167FC92D">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5066C571">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5C25C652">
      <w:pPr>
        <w:rPr>
          <w:rFonts w:hint="eastAsia" w:ascii="宋体" w:hAnsi="宋体"/>
          <w:b/>
          <w:bCs/>
          <w:sz w:val="24"/>
          <w:highlight w:val="none"/>
        </w:rPr>
      </w:pPr>
    </w:p>
    <w:p w14:paraId="49C2CBD3">
      <w:pPr>
        <w:rPr>
          <w:rFonts w:hint="eastAsia" w:ascii="宋体" w:hAnsi="宋体"/>
          <w:b/>
          <w:bCs/>
          <w:sz w:val="24"/>
          <w:highlight w:val="none"/>
        </w:rPr>
      </w:pPr>
      <w:r>
        <w:rPr>
          <w:rFonts w:hint="eastAsia" w:ascii="宋体" w:hAnsi="宋体"/>
          <w:b/>
          <w:bCs/>
          <w:sz w:val="24"/>
          <w:highlight w:val="none"/>
        </w:rPr>
        <w:br w:type="page"/>
      </w:r>
    </w:p>
    <w:p w14:paraId="718FF403">
      <w:pPr>
        <w:rPr>
          <w:rFonts w:hint="eastAsia" w:ascii="宋体" w:hAnsi="宋体"/>
          <w:b/>
          <w:bCs/>
          <w:sz w:val="24"/>
          <w:highlight w:val="none"/>
        </w:rPr>
      </w:pPr>
      <w:r>
        <w:rPr>
          <w:rFonts w:hint="eastAsia" w:ascii="宋体" w:hAnsi="宋体"/>
          <w:b/>
          <w:bCs/>
          <w:sz w:val="24"/>
          <w:highlight w:val="none"/>
        </w:rPr>
        <w:t>附件2：法定代表人证明书及授权书</w:t>
      </w:r>
    </w:p>
    <w:p w14:paraId="105B8E77">
      <w:pPr>
        <w:spacing w:line="360" w:lineRule="auto"/>
        <w:ind w:firstLine="211"/>
        <w:jc w:val="center"/>
        <w:rPr>
          <w:rFonts w:hint="eastAsia" w:ascii="宋体" w:hAnsi="宋体"/>
          <w:b/>
          <w:sz w:val="28"/>
          <w:szCs w:val="28"/>
          <w:highlight w:val="none"/>
        </w:rPr>
      </w:pPr>
      <w:bookmarkStart w:id="0" w:name="_Toc47262070"/>
      <w:bookmarkStart w:id="1" w:name="_Toc47261886"/>
      <w:bookmarkStart w:id="2" w:name="_Toc47261691"/>
      <w:bookmarkStart w:id="3" w:name="_Toc49019498"/>
      <w:bookmarkStart w:id="4" w:name="_Toc48995852"/>
      <w:bookmarkStart w:id="5" w:name="_Toc48791236"/>
      <w:bookmarkStart w:id="6" w:name="_Toc49019237"/>
      <w:bookmarkStart w:id="7" w:name="_Toc47418256"/>
      <w:bookmarkStart w:id="8" w:name="_Toc47418939"/>
      <w:bookmarkStart w:id="9" w:name="_Toc47418732"/>
      <w:r>
        <w:rPr>
          <w:rFonts w:hint="eastAsia" w:ascii="宋体" w:hAnsi="宋体"/>
          <w:b/>
          <w:sz w:val="28"/>
          <w:szCs w:val="28"/>
          <w:highlight w:val="none"/>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42471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4438F4A4">
            <w:pPr>
              <w:tabs>
                <w:tab w:val="right" w:leader="dot" w:pos="9022"/>
              </w:tabs>
              <w:snapToGrid w:val="0"/>
              <w:spacing w:line="360" w:lineRule="auto"/>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3727B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79E7598B">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企业</w:t>
            </w:r>
          </w:p>
          <w:p w14:paraId="65641E5B">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法人</w:t>
            </w:r>
          </w:p>
        </w:tc>
        <w:tc>
          <w:tcPr>
            <w:tcW w:w="2412" w:type="dxa"/>
            <w:vAlign w:val="center"/>
          </w:tcPr>
          <w:p w14:paraId="51DEB5DD">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企 业 名 称</w:t>
            </w:r>
          </w:p>
        </w:tc>
        <w:tc>
          <w:tcPr>
            <w:tcW w:w="4972" w:type="dxa"/>
            <w:gridSpan w:val="3"/>
            <w:vAlign w:val="center"/>
          </w:tcPr>
          <w:p w14:paraId="45EE7210">
            <w:pPr>
              <w:tabs>
                <w:tab w:val="right" w:leader="dot" w:pos="9022"/>
              </w:tabs>
              <w:snapToGrid w:val="0"/>
              <w:spacing w:line="360" w:lineRule="auto"/>
              <w:jc w:val="center"/>
              <w:rPr>
                <w:rFonts w:hint="eastAsia" w:ascii="宋体" w:hAnsi="宋体"/>
                <w:bCs/>
                <w:sz w:val="24"/>
                <w:highlight w:val="none"/>
              </w:rPr>
            </w:pPr>
          </w:p>
        </w:tc>
      </w:tr>
      <w:tr w14:paraId="356A9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27B5A73C">
            <w:pPr>
              <w:tabs>
                <w:tab w:val="right" w:leader="dot" w:pos="9022"/>
              </w:tabs>
              <w:spacing w:line="500" w:lineRule="exact"/>
              <w:jc w:val="center"/>
              <w:rPr>
                <w:rFonts w:hint="eastAsia" w:ascii="宋体" w:hAnsi="宋体"/>
                <w:bCs/>
                <w:sz w:val="24"/>
                <w:highlight w:val="none"/>
              </w:rPr>
            </w:pPr>
          </w:p>
        </w:tc>
        <w:tc>
          <w:tcPr>
            <w:tcW w:w="2412" w:type="dxa"/>
            <w:vAlign w:val="center"/>
          </w:tcPr>
          <w:p w14:paraId="6E642272">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法 定 地 址</w:t>
            </w:r>
          </w:p>
        </w:tc>
        <w:tc>
          <w:tcPr>
            <w:tcW w:w="4972" w:type="dxa"/>
            <w:gridSpan w:val="3"/>
            <w:vAlign w:val="center"/>
          </w:tcPr>
          <w:p w14:paraId="51F1B663">
            <w:pPr>
              <w:tabs>
                <w:tab w:val="right" w:leader="dot" w:pos="9022"/>
              </w:tabs>
              <w:snapToGrid w:val="0"/>
              <w:spacing w:line="360" w:lineRule="auto"/>
              <w:jc w:val="center"/>
              <w:rPr>
                <w:rFonts w:hint="eastAsia" w:ascii="宋体" w:hAnsi="宋体"/>
                <w:bCs/>
                <w:sz w:val="24"/>
                <w:highlight w:val="none"/>
              </w:rPr>
            </w:pPr>
          </w:p>
        </w:tc>
      </w:tr>
      <w:tr w14:paraId="0EA18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1A64E814">
            <w:pPr>
              <w:tabs>
                <w:tab w:val="right" w:leader="dot" w:pos="9022"/>
              </w:tabs>
              <w:spacing w:line="500" w:lineRule="exact"/>
              <w:jc w:val="center"/>
              <w:rPr>
                <w:rFonts w:hint="eastAsia" w:ascii="宋体" w:hAnsi="宋体"/>
                <w:bCs/>
                <w:sz w:val="24"/>
                <w:highlight w:val="none"/>
              </w:rPr>
            </w:pPr>
          </w:p>
        </w:tc>
        <w:tc>
          <w:tcPr>
            <w:tcW w:w="2412" w:type="dxa"/>
            <w:vAlign w:val="center"/>
          </w:tcPr>
          <w:p w14:paraId="03706D2B">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工商登记机关</w:t>
            </w:r>
          </w:p>
        </w:tc>
        <w:tc>
          <w:tcPr>
            <w:tcW w:w="4972" w:type="dxa"/>
            <w:gridSpan w:val="3"/>
            <w:vAlign w:val="center"/>
          </w:tcPr>
          <w:p w14:paraId="5255BE61">
            <w:pPr>
              <w:tabs>
                <w:tab w:val="right" w:leader="dot" w:pos="9022"/>
              </w:tabs>
              <w:snapToGrid w:val="0"/>
              <w:spacing w:line="360" w:lineRule="auto"/>
              <w:jc w:val="center"/>
              <w:rPr>
                <w:rFonts w:hint="eastAsia" w:ascii="宋体" w:hAnsi="宋体"/>
                <w:bCs/>
                <w:sz w:val="24"/>
                <w:highlight w:val="none"/>
              </w:rPr>
            </w:pPr>
          </w:p>
        </w:tc>
      </w:tr>
      <w:tr w14:paraId="4C440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10CADAB1">
            <w:pPr>
              <w:tabs>
                <w:tab w:val="right" w:leader="dot" w:pos="9022"/>
              </w:tabs>
              <w:spacing w:line="500" w:lineRule="exact"/>
              <w:jc w:val="center"/>
              <w:rPr>
                <w:rFonts w:hint="eastAsia" w:ascii="宋体" w:hAnsi="宋体"/>
                <w:bCs/>
                <w:sz w:val="24"/>
                <w:highlight w:val="none"/>
              </w:rPr>
            </w:pPr>
          </w:p>
        </w:tc>
        <w:tc>
          <w:tcPr>
            <w:tcW w:w="2412" w:type="dxa"/>
            <w:vAlign w:val="center"/>
          </w:tcPr>
          <w:p w14:paraId="5283796A">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统一社会信用代码</w:t>
            </w:r>
          </w:p>
        </w:tc>
        <w:tc>
          <w:tcPr>
            <w:tcW w:w="4972" w:type="dxa"/>
            <w:gridSpan w:val="3"/>
            <w:vAlign w:val="center"/>
          </w:tcPr>
          <w:p w14:paraId="06BEFF3C">
            <w:pPr>
              <w:tabs>
                <w:tab w:val="right" w:leader="dot" w:pos="9022"/>
              </w:tabs>
              <w:snapToGrid w:val="0"/>
              <w:spacing w:line="360" w:lineRule="auto"/>
              <w:jc w:val="center"/>
              <w:rPr>
                <w:rFonts w:hint="eastAsia" w:ascii="宋体" w:hAnsi="宋体"/>
                <w:bCs/>
                <w:sz w:val="24"/>
                <w:highlight w:val="none"/>
              </w:rPr>
            </w:pPr>
          </w:p>
        </w:tc>
      </w:tr>
      <w:tr w14:paraId="7C625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25D88793">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法定</w:t>
            </w:r>
          </w:p>
          <w:p w14:paraId="14110909">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代表人</w:t>
            </w:r>
          </w:p>
        </w:tc>
        <w:tc>
          <w:tcPr>
            <w:tcW w:w="2412" w:type="dxa"/>
            <w:vAlign w:val="center"/>
          </w:tcPr>
          <w:p w14:paraId="619FB002">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1607" w:type="dxa"/>
            <w:vAlign w:val="center"/>
          </w:tcPr>
          <w:p w14:paraId="5EA0FC60">
            <w:pPr>
              <w:tabs>
                <w:tab w:val="right" w:leader="dot" w:pos="9022"/>
              </w:tabs>
              <w:spacing w:line="500" w:lineRule="exact"/>
              <w:jc w:val="center"/>
              <w:rPr>
                <w:rFonts w:hint="eastAsia" w:ascii="宋体" w:hAnsi="宋体"/>
                <w:bCs/>
                <w:sz w:val="24"/>
                <w:highlight w:val="none"/>
              </w:rPr>
            </w:pPr>
          </w:p>
        </w:tc>
        <w:tc>
          <w:tcPr>
            <w:tcW w:w="1737" w:type="dxa"/>
            <w:vAlign w:val="center"/>
          </w:tcPr>
          <w:p w14:paraId="6CA815D8">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1628" w:type="dxa"/>
            <w:vAlign w:val="center"/>
          </w:tcPr>
          <w:p w14:paraId="677D18B8">
            <w:pPr>
              <w:tabs>
                <w:tab w:val="right" w:leader="dot" w:pos="9022"/>
              </w:tabs>
              <w:spacing w:line="500" w:lineRule="exact"/>
              <w:jc w:val="center"/>
              <w:rPr>
                <w:rFonts w:hint="eastAsia" w:ascii="宋体" w:hAnsi="宋体"/>
                <w:bCs/>
                <w:sz w:val="24"/>
                <w:highlight w:val="none"/>
              </w:rPr>
            </w:pPr>
          </w:p>
        </w:tc>
      </w:tr>
      <w:tr w14:paraId="4AD65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75A6DDC5">
            <w:pPr>
              <w:tabs>
                <w:tab w:val="right" w:leader="dot" w:pos="9022"/>
              </w:tabs>
              <w:snapToGrid w:val="0"/>
              <w:spacing w:line="360" w:lineRule="auto"/>
              <w:rPr>
                <w:rFonts w:hint="eastAsia" w:ascii="宋体" w:hAnsi="宋体"/>
                <w:bCs/>
                <w:sz w:val="24"/>
                <w:highlight w:val="none"/>
              </w:rPr>
            </w:pPr>
          </w:p>
          <w:p w14:paraId="4E8A72E4">
            <w:pPr>
              <w:tabs>
                <w:tab w:val="right" w:leader="dot" w:pos="9022"/>
              </w:tabs>
              <w:snapToGrid w:val="0"/>
              <w:spacing w:line="360" w:lineRule="auto"/>
              <w:rPr>
                <w:rFonts w:hint="eastAsia" w:ascii="宋体" w:hAnsi="宋体"/>
                <w:bCs/>
                <w:sz w:val="24"/>
                <w:highlight w:val="none"/>
              </w:rPr>
            </w:pPr>
          </w:p>
          <w:p w14:paraId="5D89B574">
            <w:pPr>
              <w:tabs>
                <w:tab w:val="right" w:leader="dot" w:pos="9022"/>
              </w:tabs>
              <w:snapToGrid w:val="0"/>
              <w:spacing w:line="360" w:lineRule="auto"/>
              <w:rPr>
                <w:rFonts w:hint="eastAsia" w:ascii="宋体" w:hAnsi="宋体"/>
                <w:bCs/>
                <w:sz w:val="24"/>
                <w:highlight w:val="none"/>
              </w:rPr>
            </w:pPr>
          </w:p>
          <w:p w14:paraId="7200849A">
            <w:pPr>
              <w:tabs>
                <w:tab w:val="right" w:leader="dot" w:pos="9022"/>
              </w:tabs>
              <w:snapToGrid w:val="0"/>
              <w:spacing w:line="360" w:lineRule="auto"/>
              <w:jc w:val="center"/>
              <w:rPr>
                <w:rFonts w:hint="eastAsia" w:ascii="宋体" w:hAnsi="宋体"/>
                <w:bCs/>
                <w:sz w:val="24"/>
                <w:highlight w:val="none"/>
              </w:rPr>
            </w:pPr>
          </w:p>
          <w:p w14:paraId="3F6AB510">
            <w:pPr>
              <w:tabs>
                <w:tab w:val="right" w:leader="dot" w:pos="9022"/>
              </w:tabs>
              <w:snapToGrid w:val="0"/>
              <w:spacing w:line="360" w:lineRule="auto"/>
              <w:jc w:val="center"/>
              <w:rPr>
                <w:rFonts w:hint="eastAsia" w:ascii="宋体" w:hAnsi="宋体"/>
                <w:bCs/>
                <w:sz w:val="24"/>
                <w:highlight w:val="none"/>
              </w:rPr>
            </w:pPr>
          </w:p>
          <w:p w14:paraId="61981AB6">
            <w:pPr>
              <w:tabs>
                <w:tab w:val="right" w:leader="dot" w:pos="9022"/>
              </w:tabs>
              <w:snapToGrid w:val="0"/>
              <w:spacing w:line="360" w:lineRule="auto"/>
              <w:jc w:val="center"/>
              <w:rPr>
                <w:rFonts w:hint="eastAsia" w:ascii="宋体" w:hAnsi="宋体"/>
                <w:bCs/>
                <w:sz w:val="24"/>
                <w:highlight w:val="none"/>
              </w:rPr>
            </w:pPr>
            <w:r>
              <w:rPr>
                <w:rFonts w:hint="eastAsia" w:ascii="宋体" w:hAnsi="宋体"/>
                <w:bCs/>
                <w:sz w:val="24"/>
                <w:highlight w:val="none"/>
              </w:rPr>
              <w:t>法定</w:t>
            </w:r>
          </w:p>
          <w:p w14:paraId="45A0D32C">
            <w:pPr>
              <w:tabs>
                <w:tab w:val="right" w:leader="dot" w:pos="9022"/>
              </w:tabs>
              <w:snapToGrid w:val="0"/>
              <w:spacing w:line="360" w:lineRule="auto"/>
              <w:jc w:val="center"/>
              <w:rPr>
                <w:rFonts w:hint="eastAsia" w:ascii="宋体" w:hAnsi="宋体"/>
                <w:bCs/>
                <w:sz w:val="24"/>
                <w:highlight w:val="none"/>
              </w:rPr>
            </w:pPr>
            <w:r>
              <w:rPr>
                <w:rFonts w:hint="eastAsia" w:ascii="宋体" w:hAnsi="宋体"/>
                <w:bCs/>
                <w:sz w:val="24"/>
                <w:highlight w:val="none"/>
              </w:rPr>
              <w:t>代表人</w:t>
            </w:r>
          </w:p>
          <w:p w14:paraId="76765A50">
            <w:pPr>
              <w:tabs>
                <w:tab w:val="right" w:leader="dot" w:pos="9022"/>
              </w:tabs>
              <w:snapToGrid w:val="0"/>
              <w:spacing w:line="360" w:lineRule="auto"/>
              <w:jc w:val="center"/>
              <w:rPr>
                <w:rFonts w:hint="eastAsia" w:ascii="宋体" w:hAnsi="宋体"/>
                <w:bCs/>
                <w:sz w:val="24"/>
                <w:highlight w:val="none"/>
              </w:rPr>
            </w:pPr>
            <w:r>
              <w:rPr>
                <w:rFonts w:hint="eastAsia" w:ascii="宋体" w:hAnsi="宋体"/>
                <w:bCs/>
                <w:sz w:val="24"/>
                <w:highlight w:val="none"/>
              </w:rPr>
              <w:t>身份证</w:t>
            </w:r>
          </w:p>
          <w:p w14:paraId="6A81A090">
            <w:pPr>
              <w:tabs>
                <w:tab w:val="right" w:leader="dot" w:pos="9022"/>
              </w:tabs>
              <w:snapToGrid w:val="0"/>
              <w:spacing w:line="360" w:lineRule="auto"/>
              <w:jc w:val="center"/>
              <w:rPr>
                <w:rFonts w:hint="eastAsia" w:ascii="宋体" w:hAnsi="宋体"/>
                <w:bCs/>
                <w:sz w:val="24"/>
                <w:highlight w:val="none"/>
              </w:rPr>
            </w:pPr>
            <w:r>
              <w:rPr>
                <w:rFonts w:hint="eastAsia" w:ascii="宋体" w:hAnsi="宋体"/>
                <w:bCs/>
                <w:sz w:val="24"/>
                <w:highlight w:val="none"/>
              </w:rPr>
              <w:t>复印件</w:t>
            </w:r>
          </w:p>
        </w:tc>
        <w:tc>
          <w:tcPr>
            <w:tcW w:w="4019" w:type="dxa"/>
            <w:gridSpan w:val="2"/>
            <w:vMerge w:val="restart"/>
            <w:vAlign w:val="center"/>
          </w:tcPr>
          <w:p w14:paraId="017DE4B2">
            <w:pPr>
              <w:tabs>
                <w:tab w:val="right" w:leader="dot" w:pos="9022"/>
              </w:tabs>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3365" w:type="dxa"/>
            <w:gridSpan w:val="2"/>
            <w:vAlign w:val="center"/>
          </w:tcPr>
          <w:p w14:paraId="222E00F2">
            <w:pPr>
              <w:tabs>
                <w:tab w:val="right" w:leader="dot" w:pos="9022"/>
              </w:tabs>
              <w:snapToGrid w:val="0"/>
              <w:spacing w:line="360" w:lineRule="auto"/>
              <w:jc w:val="center"/>
              <w:rPr>
                <w:rFonts w:hint="eastAsia" w:ascii="宋体" w:hAnsi="宋体"/>
                <w:bCs/>
                <w:sz w:val="24"/>
                <w:highlight w:val="none"/>
              </w:rPr>
            </w:pPr>
          </w:p>
          <w:p w14:paraId="384DC74D">
            <w:pPr>
              <w:tabs>
                <w:tab w:val="right" w:leader="dot" w:pos="9022"/>
              </w:tabs>
              <w:snapToGrid w:val="0"/>
              <w:spacing w:line="360" w:lineRule="auto"/>
              <w:jc w:val="center"/>
              <w:rPr>
                <w:rFonts w:hint="eastAsia" w:ascii="宋体" w:hAnsi="宋体"/>
                <w:bCs/>
                <w:sz w:val="24"/>
                <w:highlight w:val="none"/>
              </w:rPr>
            </w:pPr>
            <w:r>
              <w:rPr>
                <w:rFonts w:hint="eastAsia" w:ascii="宋体" w:hAnsi="宋体"/>
                <w:bCs/>
                <w:sz w:val="24"/>
                <w:highlight w:val="none"/>
              </w:rPr>
              <w:t>（法定代表人签字或盖章）</w:t>
            </w:r>
          </w:p>
        </w:tc>
      </w:tr>
      <w:tr w14:paraId="7F062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123313F4">
            <w:pPr>
              <w:tabs>
                <w:tab w:val="right" w:leader="dot" w:pos="9022"/>
              </w:tabs>
              <w:snapToGrid w:val="0"/>
              <w:spacing w:line="360" w:lineRule="auto"/>
              <w:rPr>
                <w:rFonts w:hint="eastAsia" w:ascii="宋体" w:hAnsi="宋体"/>
                <w:bCs/>
                <w:sz w:val="24"/>
                <w:highlight w:val="none"/>
              </w:rPr>
            </w:pPr>
          </w:p>
        </w:tc>
        <w:tc>
          <w:tcPr>
            <w:tcW w:w="4019" w:type="dxa"/>
            <w:gridSpan w:val="2"/>
            <w:vMerge w:val="continue"/>
          </w:tcPr>
          <w:p w14:paraId="590FE835">
            <w:pPr>
              <w:tabs>
                <w:tab w:val="right" w:leader="dot" w:pos="9022"/>
              </w:tabs>
              <w:snapToGrid w:val="0"/>
              <w:spacing w:line="360" w:lineRule="auto"/>
              <w:rPr>
                <w:rFonts w:hint="eastAsia" w:ascii="宋体" w:hAnsi="宋体"/>
                <w:bCs/>
                <w:sz w:val="24"/>
                <w:highlight w:val="none"/>
              </w:rPr>
            </w:pPr>
          </w:p>
        </w:tc>
        <w:tc>
          <w:tcPr>
            <w:tcW w:w="3365" w:type="dxa"/>
            <w:gridSpan w:val="2"/>
          </w:tcPr>
          <w:p w14:paraId="4A155422">
            <w:pPr>
              <w:tabs>
                <w:tab w:val="right" w:leader="dot" w:pos="9022"/>
              </w:tabs>
              <w:snapToGrid w:val="0"/>
              <w:spacing w:line="360" w:lineRule="auto"/>
              <w:rPr>
                <w:rFonts w:hint="eastAsia" w:ascii="宋体" w:hAnsi="宋体"/>
                <w:bCs/>
                <w:sz w:val="24"/>
                <w:highlight w:val="none"/>
              </w:rPr>
            </w:pPr>
          </w:p>
          <w:p w14:paraId="17A837A2">
            <w:pPr>
              <w:tabs>
                <w:tab w:val="right" w:leader="dot" w:pos="9022"/>
              </w:tabs>
              <w:snapToGrid w:val="0"/>
              <w:spacing w:line="360" w:lineRule="auto"/>
              <w:rPr>
                <w:rFonts w:hint="eastAsia" w:ascii="宋体" w:hAnsi="宋体"/>
                <w:bCs/>
                <w:sz w:val="24"/>
                <w:highlight w:val="none"/>
              </w:rPr>
            </w:pPr>
          </w:p>
          <w:p w14:paraId="705B8A96">
            <w:pPr>
              <w:tabs>
                <w:tab w:val="right" w:leader="dot" w:pos="9022"/>
              </w:tabs>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6D06B429">
            <w:pPr>
              <w:tabs>
                <w:tab w:val="right" w:leader="dot" w:pos="9022"/>
              </w:tabs>
              <w:snapToGrid w:val="0"/>
              <w:spacing w:line="360" w:lineRule="auto"/>
              <w:jc w:val="center"/>
              <w:rPr>
                <w:rFonts w:hint="eastAsia" w:ascii="宋体" w:hAnsi="宋体"/>
                <w:bCs/>
                <w:sz w:val="24"/>
                <w:highlight w:val="none"/>
              </w:rPr>
            </w:pPr>
          </w:p>
          <w:p w14:paraId="0A8C47D1">
            <w:pPr>
              <w:tabs>
                <w:tab w:val="right" w:leader="dot" w:pos="9022"/>
              </w:tabs>
              <w:snapToGrid w:val="0"/>
              <w:spacing w:line="360" w:lineRule="auto"/>
              <w:jc w:val="center"/>
              <w:rPr>
                <w:rFonts w:hint="eastAsia" w:ascii="宋体" w:hAnsi="宋体"/>
                <w:bCs/>
                <w:sz w:val="24"/>
                <w:highlight w:val="none"/>
              </w:rPr>
            </w:pPr>
          </w:p>
          <w:p w14:paraId="784999C5">
            <w:pPr>
              <w:tabs>
                <w:tab w:val="right" w:leader="dot" w:pos="9022"/>
              </w:tabs>
              <w:snapToGrid w:val="0"/>
              <w:spacing w:line="360" w:lineRule="auto"/>
              <w:jc w:val="center"/>
              <w:rPr>
                <w:rFonts w:hint="eastAsia" w:ascii="宋体" w:hAnsi="宋体"/>
                <w:bCs/>
                <w:sz w:val="24"/>
                <w:highlight w:val="none"/>
              </w:rPr>
            </w:pPr>
            <w:r>
              <w:rPr>
                <w:rFonts w:hint="eastAsia" w:ascii="宋体" w:hAnsi="宋体"/>
                <w:bCs/>
                <w:sz w:val="24"/>
                <w:highlight w:val="none"/>
              </w:rPr>
              <w:t>年  月  日</w:t>
            </w:r>
          </w:p>
        </w:tc>
      </w:tr>
    </w:tbl>
    <w:p w14:paraId="0722641B">
      <w:pPr>
        <w:spacing w:line="360" w:lineRule="auto"/>
        <w:ind w:firstLine="211"/>
        <w:jc w:val="center"/>
        <w:rPr>
          <w:rFonts w:hint="eastAsia" w:ascii="宋体" w:hAnsi="宋体"/>
          <w:b/>
          <w:sz w:val="28"/>
          <w:szCs w:val="28"/>
          <w:highlight w:val="none"/>
        </w:rPr>
        <w:sectPr>
          <w:footerReference r:id="rId3" w:type="default"/>
          <w:pgSz w:w="11906" w:h="16838"/>
          <w:pgMar w:top="1440" w:right="1800" w:bottom="1440" w:left="1800" w:header="851" w:footer="992" w:gutter="0"/>
          <w:cols w:space="720" w:num="1"/>
          <w:docGrid w:type="lines" w:linePitch="312" w:charSpace="0"/>
        </w:sectPr>
      </w:pPr>
    </w:p>
    <w:p w14:paraId="5BBBBC2A">
      <w:pPr>
        <w:rPr>
          <w:rFonts w:hint="eastAsia"/>
          <w:highlight w:val="none"/>
        </w:rPr>
      </w:pPr>
    </w:p>
    <w:p w14:paraId="770CF467">
      <w:pPr>
        <w:spacing w:line="360" w:lineRule="auto"/>
        <w:ind w:firstLine="211"/>
        <w:jc w:val="center"/>
        <w:rPr>
          <w:rFonts w:hint="eastAsia" w:ascii="宋体" w:hAnsi="宋体"/>
          <w:b/>
          <w:sz w:val="28"/>
          <w:szCs w:val="28"/>
          <w:highlight w:val="none"/>
        </w:rPr>
      </w:pPr>
      <w:r>
        <w:rPr>
          <w:rFonts w:hint="eastAsia" w:ascii="宋体" w:hAnsi="宋体"/>
          <w:b/>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13D21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5181A50B">
            <w:pPr>
              <w:tabs>
                <w:tab w:val="right" w:leader="dot" w:pos="9022"/>
              </w:tabs>
              <w:snapToGrid w:val="0"/>
              <w:spacing w:line="360" w:lineRule="auto"/>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0CD78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53D9257E">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被</w:t>
            </w:r>
          </w:p>
          <w:p w14:paraId="586C5974">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授</w:t>
            </w:r>
          </w:p>
          <w:p w14:paraId="61C6EF73">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权</w:t>
            </w:r>
          </w:p>
          <w:p w14:paraId="1B838D83">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人</w:t>
            </w:r>
          </w:p>
        </w:tc>
        <w:tc>
          <w:tcPr>
            <w:tcW w:w="1668" w:type="dxa"/>
            <w:vAlign w:val="center"/>
          </w:tcPr>
          <w:p w14:paraId="0BBB76D3">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2975" w:type="dxa"/>
            <w:gridSpan w:val="2"/>
            <w:vAlign w:val="center"/>
          </w:tcPr>
          <w:p w14:paraId="6DF50BD0">
            <w:pPr>
              <w:tabs>
                <w:tab w:val="right" w:leader="dot" w:pos="9022"/>
              </w:tabs>
              <w:spacing w:line="500" w:lineRule="exact"/>
              <w:jc w:val="center"/>
              <w:rPr>
                <w:rFonts w:hint="eastAsia" w:ascii="宋体" w:hAnsi="宋体"/>
                <w:bCs/>
                <w:sz w:val="24"/>
                <w:highlight w:val="none"/>
              </w:rPr>
            </w:pPr>
          </w:p>
        </w:tc>
        <w:tc>
          <w:tcPr>
            <w:tcW w:w="1393" w:type="dxa"/>
            <w:vAlign w:val="center"/>
          </w:tcPr>
          <w:p w14:paraId="465EB199">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性    别</w:t>
            </w:r>
          </w:p>
        </w:tc>
        <w:tc>
          <w:tcPr>
            <w:tcW w:w="2321" w:type="dxa"/>
            <w:vAlign w:val="center"/>
          </w:tcPr>
          <w:p w14:paraId="03211FFC">
            <w:pPr>
              <w:tabs>
                <w:tab w:val="right" w:leader="dot" w:pos="9022"/>
              </w:tabs>
              <w:spacing w:line="500" w:lineRule="exact"/>
              <w:jc w:val="center"/>
              <w:rPr>
                <w:rFonts w:hint="eastAsia" w:ascii="宋体" w:hAnsi="宋体"/>
                <w:bCs/>
                <w:sz w:val="24"/>
                <w:highlight w:val="none"/>
              </w:rPr>
            </w:pPr>
          </w:p>
        </w:tc>
      </w:tr>
      <w:tr w14:paraId="7621B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88DA554">
            <w:pPr>
              <w:tabs>
                <w:tab w:val="right" w:leader="dot" w:pos="9022"/>
              </w:tabs>
              <w:spacing w:line="500" w:lineRule="exact"/>
              <w:jc w:val="center"/>
              <w:rPr>
                <w:rFonts w:hint="eastAsia" w:ascii="宋体" w:hAnsi="宋体"/>
                <w:bCs/>
                <w:sz w:val="24"/>
                <w:highlight w:val="none"/>
              </w:rPr>
            </w:pPr>
          </w:p>
        </w:tc>
        <w:tc>
          <w:tcPr>
            <w:tcW w:w="1668" w:type="dxa"/>
            <w:vAlign w:val="center"/>
          </w:tcPr>
          <w:p w14:paraId="56FF393E">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职    务</w:t>
            </w:r>
          </w:p>
        </w:tc>
        <w:tc>
          <w:tcPr>
            <w:tcW w:w="2975" w:type="dxa"/>
            <w:gridSpan w:val="2"/>
            <w:vAlign w:val="center"/>
          </w:tcPr>
          <w:p w14:paraId="62B71B21">
            <w:pPr>
              <w:tabs>
                <w:tab w:val="right" w:leader="dot" w:pos="9022"/>
              </w:tabs>
              <w:spacing w:line="500" w:lineRule="exact"/>
              <w:jc w:val="center"/>
              <w:rPr>
                <w:rFonts w:hint="eastAsia" w:ascii="宋体" w:hAnsi="宋体"/>
                <w:bCs/>
                <w:sz w:val="24"/>
                <w:highlight w:val="none"/>
              </w:rPr>
            </w:pPr>
          </w:p>
        </w:tc>
        <w:tc>
          <w:tcPr>
            <w:tcW w:w="1393" w:type="dxa"/>
            <w:vAlign w:val="center"/>
          </w:tcPr>
          <w:p w14:paraId="4F5BF550">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2321" w:type="dxa"/>
            <w:vAlign w:val="center"/>
          </w:tcPr>
          <w:p w14:paraId="3F5D9B5B">
            <w:pPr>
              <w:tabs>
                <w:tab w:val="right" w:leader="dot" w:pos="9022"/>
              </w:tabs>
              <w:spacing w:line="500" w:lineRule="exact"/>
              <w:jc w:val="center"/>
              <w:rPr>
                <w:rFonts w:hint="eastAsia" w:ascii="宋体" w:hAnsi="宋体"/>
                <w:bCs/>
                <w:sz w:val="24"/>
                <w:highlight w:val="none"/>
              </w:rPr>
            </w:pPr>
          </w:p>
        </w:tc>
      </w:tr>
      <w:tr w14:paraId="75864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3AE44CE5">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被</w:t>
            </w:r>
          </w:p>
          <w:p w14:paraId="10E8D8AB">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授</w:t>
            </w:r>
          </w:p>
          <w:p w14:paraId="214D373C">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权</w:t>
            </w:r>
          </w:p>
          <w:p w14:paraId="3C5D8F5A">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项</w:t>
            </w:r>
          </w:p>
          <w:p w14:paraId="2DB04F8B">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目</w:t>
            </w:r>
          </w:p>
          <w:p w14:paraId="6087971F">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与</w:t>
            </w:r>
          </w:p>
          <w:p w14:paraId="6D43093F">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内</w:t>
            </w:r>
          </w:p>
          <w:p w14:paraId="10D2BE11">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容</w:t>
            </w:r>
          </w:p>
        </w:tc>
        <w:tc>
          <w:tcPr>
            <w:tcW w:w="1668" w:type="dxa"/>
          </w:tcPr>
          <w:p w14:paraId="25058D71">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项目名称</w:t>
            </w:r>
          </w:p>
        </w:tc>
        <w:tc>
          <w:tcPr>
            <w:tcW w:w="6689" w:type="dxa"/>
            <w:gridSpan w:val="4"/>
          </w:tcPr>
          <w:p w14:paraId="007991C6">
            <w:pPr>
              <w:tabs>
                <w:tab w:val="right" w:leader="dot" w:pos="9022"/>
              </w:tabs>
              <w:spacing w:line="500" w:lineRule="exact"/>
              <w:jc w:val="center"/>
              <w:rPr>
                <w:rFonts w:hint="eastAsia" w:ascii="宋体" w:hAnsi="宋体"/>
                <w:bCs/>
                <w:sz w:val="24"/>
                <w:highlight w:val="none"/>
              </w:rPr>
            </w:pPr>
          </w:p>
        </w:tc>
      </w:tr>
      <w:tr w14:paraId="0E986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088AB72F">
            <w:pPr>
              <w:tabs>
                <w:tab w:val="right" w:leader="dot" w:pos="9022"/>
              </w:tabs>
              <w:spacing w:line="500" w:lineRule="exact"/>
              <w:jc w:val="center"/>
              <w:rPr>
                <w:rFonts w:hint="eastAsia" w:ascii="宋体" w:hAnsi="宋体"/>
                <w:bCs/>
                <w:sz w:val="24"/>
                <w:highlight w:val="none"/>
              </w:rPr>
            </w:pPr>
          </w:p>
        </w:tc>
        <w:tc>
          <w:tcPr>
            <w:tcW w:w="1668" w:type="dxa"/>
          </w:tcPr>
          <w:p w14:paraId="09BDC57B">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项目编号</w:t>
            </w:r>
          </w:p>
        </w:tc>
        <w:tc>
          <w:tcPr>
            <w:tcW w:w="6689" w:type="dxa"/>
            <w:gridSpan w:val="4"/>
          </w:tcPr>
          <w:p w14:paraId="7EC8827F">
            <w:pPr>
              <w:tabs>
                <w:tab w:val="right" w:leader="dot" w:pos="9022"/>
              </w:tabs>
              <w:spacing w:line="500" w:lineRule="exact"/>
              <w:jc w:val="center"/>
              <w:rPr>
                <w:rFonts w:hint="eastAsia" w:ascii="宋体" w:hAnsi="宋体"/>
                <w:bCs/>
                <w:sz w:val="24"/>
                <w:highlight w:val="none"/>
              </w:rPr>
            </w:pPr>
          </w:p>
        </w:tc>
      </w:tr>
      <w:tr w14:paraId="03A82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0783CC4">
            <w:pPr>
              <w:tabs>
                <w:tab w:val="right" w:leader="dot" w:pos="9022"/>
              </w:tabs>
              <w:spacing w:line="500" w:lineRule="exact"/>
              <w:jc w:val="center"/>
              <w:rPr>
                <w:rFonts w:hint="eastAsia" w:ascii="宋体" w:hAnsi="宋体"/>
                <w:bCs/>
                <w:sz w:val="24"/>
                <w:highlight w:val="none"/>
              </w:rPr>
            </w:pPr>
          </w:p>
        </w:tc>
        <w:tc>
          <w:tcPr>
            <w:tcW w:w="1668" w:type="dxa"/>
            <w:vAlign w:val="center"/>
          </w:tcPr>
          <w:p w14:paraId="0BF79A6F">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授权范围</w:t>
            </w:r>
          </w:p>
        </w:tc>
        <w:tc>
          <w:tcPr>
            <w:tcW w:w="6689" w:type="dxa"/>
            <w:gridSpan w:val="4"/>
          </w:tcPr>
          <w:p w14:paraId="2BAE6034">
            <w:pPr>
              <w:tabs>
                <w:tab w:val="right" w:leader="dot" w:pos="9022"/>
              </w:tabs>
              <w:spacing w:line="500" w:lineRule="exact"/>
              <w:rPr>
                <w:rFonts w:hint="eastAsia" w:ascii="宋体" w:hAnsi="宋体"/>
                <w:bCs/>
                <w:sz w:val="24"/>
                <w:highlight w:val="none"/>
              </w:rPr>
            </w:pPr>
            <w:r>
              <w:rPr>
                <w:rFonts w:hint="eastAsia" w:ascii="宋体" w:hAnsi="宋体"/>
                <w:bCs/>
                <w:sz w:val="24"/>
                <w:highlight w:val="none"/>
              </w:rPr>
              <w:t>全权办理本次采购项目的谈判、联系、洽谈、签约、执行等具体事务，签署全部有关文件、文书、协议及合同。</w:t>
            </w:r>
          </w:p>
        </w:tc>
      </w:tr>
      <w:tr w14:paraId="7A142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4D22843D">
            <w:pPr>
              <w:tabs>
                <w:tab w:val="right" w:leader="dot" w:pos="9022"/>
              </w:tabs>
              <w:spacing w:line="500" w:lineRule="exact"/>
              <w:jc w:val="center"/>
              <w:rPr>
                <w:rFonts w:hint="eastAsia" w:ascii="宋体" w:hAnsi="宋体"/>
                <w:bCs/>
                <w:sz w:val="24"/>
                <w:highlight w:val="none"/>
              </w:rPr>
            </w:pPr>
          </w:p>
        </w:tc>
        <w:tc>
          <w:tcPr>
            <w:tcW w:w="1668" w:type="dxa"/>
          </w:tcPr>
          <w:p w14:paraId="38D2E719">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法律责任</w:t>
            </w:r>
          </w:p>
        </w:tc>
        <w:tc>
          <w:tcPr>
            <w:tcW w:w="6689" w:type="dxa"/>
            <w:gridSpan w:val="4"/>
          </w:tcPr>
          <w:p w14:paraId="012091C1">
            <w:pPr>
              <w:tabs>
                <w:tab w:val="right" w:leader="dot" w:pos="9022"/>
              </w:tabs>
              <w:spacing w:line="500" w:lineRule="exact"/>
              <w:rPr>
                <w:rFonts w:hint="eastAsia" w:ascii="宋体" w:hAnsi="宋体"/>
                <w:bCs/>
                <w:sz w:val="24"/>
                <w:highlight w:val="none"/>
              </w:rPr>
            </w:pPr>
            <w:r>
              <w:rPr>
                <w:rFonts w:hint="eastAsia" w:ascii="宋体" w:hAnsi="宋体"/>
                <w:bCs/>
                <w:sz w:val="24"/>
                <w:highlight w:val="none"/>
              </w:rPr>
              <w:t>本公司对被授权人在本项目中所实施的代理行为承担全部法律责任。</w:t>
            </w:r>
          </w:p>
        </w:tc>
      </w:tr>
      <w:tr w14:paraId="103BF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0CB85AD">
            <w:pPr>
              <w:tabs>
                <w:tab w:val="right" w:leader="dot" w:pos="9022"/>
              </w:tabs>
              <w:spacing w:line="500" w:lineRule="exact"/>
              <w:jc w:val="center"/>
              <w:rPr>
                <w:rFonts w:hint="eastAsia" w:ascii="宋体" w:hAnsi="宋体"/>
                <w:bCs/>
                <w:sz w:val="24"/>
                <w:highlight w:val="none"/>
              </w:rPr>
            </w:pPr>
          </w:p>
        </w:tc>
        <w:tc>
          <w:tcPr>
            <w:tcW w:w="1668" w:type="dxa"/>
            <w:vAlign w:val="center"/>
          </w:tcPr>
          <w:p w14:paraId="373FCF63">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授权期限</w:t>
            </w:r>
          </w:p>
        </w:tc>
        <w:tc>
          <w:tcPr>
            <w:tcW w:w="6689" w:type="dxa"/>
            <w:gridSpan w:val="4"/>
            <w:vAlign w:val="center"/>
          </w:tcPr>
          <w:p w14:paraId="0002ED2E">
            <w:pPr>
              <w:tabs>
                <w:tab w:val="right" w:leader="dot" w:pos="9022"/>
              </w:tabs>
              <w:spacing w:line="500" w:lineRule="exact"/>
              <w:rPr>
                <w:rFonts w:hint="eastAsia" w:ascii="宋体" w:hAnsi="宋体"/>
                <w:bCs/>
                <w:sz w:val="24"/>
                <w:highlight w:val="none"/>
              </w:rPr>
            </w:pPr>
            <w:r>
              <w:rPr>
                <w:rFonts w:hint="eastAsia" w:ascii="宋体" w:hAnsi="宋体"/>
                <w:bCs/>
                <w:sz w:val="24"/>
                <w:highlight w:val="none"/>
              </w:rPr>
              <w:t>本授权书自开标会议之日计算有效期为90天。</w:t>
            </w:r>
          </w:p>
        </w:tc>
      </w:tr>
      <w:tr w14:paraId="63F25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6064E2D9">
            <w:pPr>
              <w:tabs>
                <w:tab w:val="right" w:leader="dot" w:pos="9022"/>
              </w:tabs>
              <w:spacing w:line="500" w:lineRule="exact"/>
              <w:jc w:val="center"/>
              <w:rPr>
                <w:rFonts w:hint="eastAsia" w:ascii="宋体" w:hAnsi="宋体"/>
                <w:bCs/>
                <w:sz w:val="24"/>
                <w:highlight w:val="none"/>
              </w:rPr>
            </w:pPr>
            <w:r>
              <w:rPr>
                <w:rFonts w:hint="eastAsia" w:ascii="宋体" w:hAnsi="宋体"/>
                <w:bCs/>
                <w:sz w:val="24"/>
                <w:highlight w:val="none"/>
              </w:rPr>
              <w:t>被授权人身份证复印件</w:t>
            </w:r>
          </w:p>
        </w:tc>
        <w:tc>
          <w:tcPr>
            <w:tcW w:w="4804" w:type="dxa"/>
            <w:gridSpan w:val="3"/>
            <w:vMerge w:val="restart"/>
          </w:tcPr>
          <w:p w14:paraId="6CDCEEE7">
            <w:pPr>
              <w:tabs>
                <w:tab w:val="right" w:leader="dot" w:pos="9022"/>
              </w:tabs>
              <w:snapToGrid w:val="0"/>
              <w:spacing w:line="360" w:lineRule="auto"/>
              <w:rPr>
                <w:rFonts w:hint="eastAsia" w:ascii="宋体" w:hAnsi="宋体"/>
                <w:bCs/>
                <w:sz w:val="24"/>
                <w:highlight w:val="none"/>
              </w:rPr>
            </w:pPr>
          </w:p>
          <w:p w14:paraId="607C978E">
            <w:pPr>
              <w:tabs>
                <w:tab w:val="right" w:leader="dot" w:pos="9022"/>
              </w:tabs>
              <w:snapToGrid w:val="0"/>
              <w:spacing w:line="360" w:lineRule="auto"/>
              <w:rPr>
                <w:rFonts w:hint="eastAsia" w:ascii="宋体" w:hAnsi="宋体"/>
                <w:bCs/>
                <w:sz w:val="24"/>
                <w:highlight w:val="none"/>
              </w:rPr>
            </w:pPr>
            <w:r>
              <w:rPr>
                <w:rFonts w:hint="eastAsia" w:ascii="宋体" w:hAnsi="宋体"/>
                <w:bCs/>
                <w:sz w:val="24"/>
                <w:highlight w:val="none"/>
              </w:rPr>
              <w:t>法定代表人签字或盖章：</w:t>
            </w:r>
            <w:r>
              <w:rPr>
                <w:rFonts w:hint="eastAsia" w:ascii="宋体" w:hAnsi="宋体"/>
                <w:bCs/>
                <w:sz w:val="24"/>
                <w:highlight w:val="none"/>
                <w:u w:val="single"/>
              </w:rPr>
              <w:t xml:space="preserve">          </w:t>
            </w:r>
          </w:p>
          <w:p w14:paraId="658E97D3">
            <w:pPr>
              <w:tabs>
                <w:tab w:val="right" w:leader="dot" w:pos="9022"/>
              </w:tabs>
              <w:snapToGrid w:val="0"/>
              <w:spacing w:line="360" w:lineRule="auto"/>
              <w:rPr>
                <w:rFonts w:hint="eastAsia" w:ascii="宋体" w:hAnsi="宋体"/>
                <w:bCs/>
                <w:sz w:val="24"/>
                <w:highlight w:val="none"/>
              </w:rPr>
            </w:pPr>
          </w:p>
          <w:p w14:paraId="67B7E5E4">
            <w:pPr>
              <w:tabs>
                <w:tab w:val="right" w:leader="dot" w:pos="9022"/>
              </w:tabs>
              <w:snapToGrid w:val="0"/>
              <w:spacing w:line="360" w:lineRule="auto"/>
              <w:rPr>
                <w:rFonts w:hint="eastAsia" w:ascii="宋体" w:hAnsi="宋体"/>
                <w:bCs/>
                <w:sz w:val="24"/>
                <w:highlight w:val="none"/>
              </w:rPr>
            </w:pPr>
            <w:r>
              <w:rPr>
                <w:rFonts w:hint="eastAsia" w:ascii="宋体" w:hAnsi="宋体"/>
                <w:bCs/>
                <w:sz w:val="24"/>
                <w:highlight w:val="none"/>
              </w:rPr>
              <w:t>被授权人签字或盖章：</w:t>
            </w:r>
            <w:r>
              <w:rPr>
                <w:rFonts w:hint="eastAsia" w:ascii="宋体" w:hAnsi="宋体"/>
                <w:bCs/>
                <w:sz w:val="24"/>
                <w:highlight w:val="none"/>
                <w:u w:val="single"/>
              </w:rPr>
              <w:t xml:space="preserve">            </w:t>
            </w:r>
          </w:p>
        </w:tc>
      </w:tr>
      <w:tr w14:paraId="7DBCF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44BA1BFA">
            <w:pPr>
              <w:tabs>
                <w:tab w:val="right" w:leader="dot" w:pos="9022"/>
              </w:tabs>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4804" w:type="dxa"/>
            <w:gridSpan w:val="3"/>
            <w:vMerge w:val="continue"/>
          </w:tcPr>
          <w:p w14:paraId="21EA3FC0">
            <w:pPr>
              <w:tabs>
                <w:tab w:val="right" w:leader="dot" w:pos="9022"/>
              </w:tabs>
              <w:snapToGrid w:val="0"/>
              <w:spacing w:line="360" w:lineRule="auto"/>
              <w:rPr>
                <w:rFonts w:hint="eastAsia" w:ascii="宋体" w:hAnsi="宋体"/>
                <w:bCs/>
                <w:sz w:val="24"/>
                <w:highlight w:val="none"/>
              </w:rPr>
            </w:pPr>
          </w:p>
        </w:tc>
      </w:tr>
      <w:tr w14:paraId="2DF56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7237C571">
            <w:pPr>
              <w:tabs>
                <w:tab w:val="right" w:leader="dot" w:pos="9022"/>
              </w:tabs>
              <w:snapToGrid w:val="0"/>
              <w:spacing w:line="360" w:lineRule="auto"/>
              <w:rPr>
                <w:rFonts w:hint="eastAsia" w:ascii="宋体" w:hAnsi="宋体"/>
                <w:bCs/>
                <w:sz w:val="24"/>
                <w:highlight w:val="none"/>
              </w:rPr>
            </w:pPr>
          </w:p>
        </w:tc>
        <w:tc>
          <w:tcPr>
            <w:tcW w:w="4804" w:type="dxa"/>
            <w:gridSpan w:val="3"/>
          </w:tcPr>
          <w:p w14:paraId="6D3FFC13">
            <w:pPr>
              <w:tabs>
                <w:tab w:val="right" w:leader="dot" w:pos="9022"/>
              </w:tabs>
              <w:snapToGrid w:val="0"/>
              <w:spacing w:line="360" w:lineRule="auto"/>
              <w:rPr>
                <w:rFonts w:hint="eastAsia" w:ascii="宋体" w:hAnsi="宋体"/>
                <w:bCs/>
                <w:sz w:val="24"/>
                <w:highlight w:val="none"/>
              </w:rPr>
            </w:pPr>
          </w:p>
          <w:p w14:paraId="5A840829">
            <w:pPr>
              <w:tabs>
                <w:tab w:val="right" w:leader="dot" w:pos="9022"/>
              </w:tabs>
              <w:snapToGrid w:val="0"/>
              <w:spacing w:line="360" w:lineRule="auto"/>
              <w:rPr>
                <w:rFonts w:hint="eastAsia" w:ascii="宋体" w:hAnsi="宋体"/>
                <w:bCs/>
                <w:sz w:val="24"/>
                <w:highlight w:val="none"/>
              </w:rPr>
            </w:pPr>
            <w:r>
              <w:rPr>
                <w:rFonts w:hint="eastAsia" w:ascii="宋体" w:hAnsi="宋体"/>
                <w:bCs/>
                <w:sz w:val="24"/>
                <w:highlight w:val="none"/>
              </w:rPr>
              <w:t xml:space="preserve">        </w:t>
            </w:r>
          </w:p>
          <w:p w14:paraId="3AB3F7D2">
            <w:pPr>
              <w:pStyle w:val="7"/>
              <w:rPr>
                <w:rFonts w:hint="eastAsia"/>
                <w:highlight w:val="none"/>
              </w:rPr>
            </w:pPr>
          </w:p>
          <w:p w14:paraId="3E664BCE">
            <w:pPr>
              <w:tabs>
                <w:tab w:val="right" w:leader="dot" w:pos="9022"/>
              </w:tabs>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11DD7C74">
            <w:pPr>
              <w:tabs>
                <w:tab w:val="right" w:leader="dot" w:pos="9022"/>
              </w:tabs>
              <w:snapToGrid w:val="0"/>
              <w:spacing w:line="360" w:lineRule="auto"/>
              <w:jc w:val="center"/>
              <w:rPr>
                <w:rFonts w:hint="eastAsia" w:ascii="宋体" w:hAnsi="宋体"/>
                <w:bCs/>
                <w:sz w:val="24"/>
                <w:highlight w:val="none"/>
              </w:rPr>
            </w:pPr>
          </w:p>
          <w:p w14:paraId="3B6341DE">
            <w:pPr>
              <w:pStyle w:val="7"/>
              <w:rPr>
                <w:rFonts w:hint="eastAsia"/>
                <w:highlight w:val="none"/>
              </w:rPr>
            </w:pPr>
          </w:p>
          <w:p w14:paraId="1310465F">
            <w:pPr>
              <w:tabs>
                <w:tab w:val="right" w:leader="dot" w:pos="9022"/>
              </w:tabs>
              <w:snapToGrid w:val="0"/>
              <w:spacing w:line="360" w:lineRule="auto"/>
              <w:jc w:val="center"/>
              <w:rPr>
                <w:rFonts w:hint="eastAsia" w:ascii="宋体" w:hAnsi="宋体"/>
                <w:bCs/>
                <w:sz w:val="24"/>
                <w:highlight w:val="none"/>
              </w:rPr>
            </w:pPr>
            <w:r>
              <w:rPr>
                <w:rFonts w:hint="eastAsia" w:ascii="宋体" w:hAnsi="宋体"/>
                <w:bCs/>
                <w:sz w:val="24"/>
                <w:highlight w:val="none"/>
              </w:rPr>
              <w:t xml:space="preserve">                </w:t>
            </w:r>
            <w:r>
              <w:rPr>
                <w:rFonts w:hint="eastAsia" w:ascii="宋体" w:hAnsi="宋体"/>
                <w:bCs/>
                <w:sz w:val="24"/>
                <w:highlight w:val="none"/>
                <w:u w:val="single"/>
              </w:rPr>
              <w:t xml:space="preserve">     </w:t>
            </w:r>
            <w:r>
              <w:rPr>
                <w:rFonts w:hint="eastAsia" w:ascii="宋体" w:hAnsi="宋体"/>
                <w:bCs/>
                <w:sz w:val="24"/>
                <w:highlight w:val="none"/>
              </w:rPr>
              <w:t>年</w:t>
            </w:r>
            <w:r>
              <w:rPr>
                <w:rFonts w:hint="eastAsia" w:ascii="宋体" w:hAnsi="宋体"/>
                <w:bCs/>
                <w:sz w:val="24"/>
                <w:highlight w:val="none"/>
                <w:u w:val="single"/>
              </w:rPr>
              <w:t xml:space="preserve">     </w:t>
            </w:r>
            <w:r>
              <w:rPr>
                <w:rFonts w:hint="eastAsia" w:ascii="宋体" w:hAnsi="宋体"/>
                <w:bCs/>
                <w:sz w:val="24"/>
                <w:highlight w:val="none"/>
              </w:rPr>
              <w:t>月</w:t>
            </w:r>
            <w:r>
              <w:rPr>
                <w:rFonts w:hint="eastAsia" w:ascii="宋体" w:hAnsi="宋体"/>
                <w:bCs/>
                <w:sz w:val="24"/>
                <w:highlight w:val="none"/>
                <w:u w:val="single"/>
              </w:rPr>
              <w:t xml:space="preserve">     </w:t>
            </w:r>
            <w:r>
              <w:rPr>
                <w:rFonts w:hint="eastAsia" w:ascii="宋体" w:hAnsi="宋体"/>
                <w:bCs/>
                <w:sz w:val="24"/>
                <w:highlight w:val="none"/>
              </w:rPr>
              <w:t>日</w:t>
            </w:r>
          </w:p>
        </w:tc>
      </w:tr>
    </w:tbl>
    <w:p w14:paraId="0921D785">
      <w:pPr>
        <w:rPr>
          <w:rFonts w:hint="eastAsia" w:ascii="宋体" w:hAnsi="宋体"/>
          <w:b/>
          <w:bCs/>
          <w:sz w:val="24"/>
          <w:highlight w:val="none"/>
        </w:rPr>
      </w:pPr>
    </w:p>
    <w:p w14:paraId="2010789C">
      <w:pPr>
        <w:pStyle w:val="8"/>
        <w:rPr>
          <w:spacing w:val="4"/>
          <w:kern w:val="2"/>
          <w:sz w:val="24"/>
          <w:szCs w:val="24"/>
          <w:highlight w:val="none"/>
        </w:rPr>
      </w:pPr>
      <w:bookmarkStart w:id="10" w:name="_Toc21396"/>
      <w:bookmarkStart w:id="11" w:name="_Toc14886"/>
    </w:p>
    <w:p w14:paraId="47F2AB64">
      <w:pPr>
        <w:pStyle w:val="8"/>
        <w:rPr>
          <w:spacing w:val="4"/>
          <w:kern w:val="2"/>
          <w:sz w:val="24"/>
          <w:szCs w:val="24"/>
          <w:highlight w:val="none"/>
        </w:rPr>
      </w:pPr>
      <w:r>
        <w:rPr>
          <w:spacing w:val="4"/>
          <w:kern w:val="2"/>
          <w:sz w:val="24"/>
          <w:szCs w:val="24"/>
          <w:highlight w:val="none"/>
        </w:rPr>
        <w:t>附件3：响应保证金缴纳</w:t>
      </w:r>
      <w:bookmarkEnd w:id="10"/>
      <w:bookmarkEnd w:id="11"/>
      <w:r>
        <w:rPr>
          <w:spacing w:val="4"/>
          <w:kern w:val="2"/>
          <w:sz w:val="24"/>
          <w:szCs w:val="24"/>
          <w:highlight w:val="none"/>
        </w:rPr>
        <w:t xml:space="preserve"> （或电子保函）</w:t>
      </w:r>
    </w:p>
    <w:p w14:paraId="2859268B">
      <w:pPr>
        <w:snapToGrid w:val="0"/>
        <w:spacing w:line="480" w:lineRule="auto"/>
        <w:rPr>
          <w:rFonts w:hint="eastAsia" w:ascii="宋体" w:hAnsi="宋体"/>
          <w:bCs/>
          <w:color w:val="000000"/>
          <w:sz w:val="16"/>
          <w:szCs w:val="11"/>
          <w:highlight w:val="none"/>
          <w:u w:val="single"/>
        </w:rPr>
      </w:pPr>
    </w:p>
    <w:p w14:paraId="5F801DEE">
      <w:pPr>
        <w:snapToGrid w:val="0"/>
        <w:spacing w:line="480" w:lineRule="auto"/>
        <w:rPr>
          <w:rFonts w:hint="eastAsia" w:ascii="宋体" w:hAnsi="宋体"/>
          <w:bCs/>
          <w:color w:val="000000"/>
          <w:sz w:val="24"/>
          <w:highlight w:val="none"/>
          <w:u w:val="single"/>
        </w:rPr>
      </w:pPr>
      <w:r>
        <w:rPr>
          <w:rFonts w:hint="eastAsia" w:ascii="宋体" w:hAnsi="宋体"/>
          <w:bCs/>
          <w:color w:val="000000"/>
          <w:sz w:val="24"/>
          <w:highlight w:val="none"/>
          <w:u w:val="single"/>
        </w:rPr>
        <w:t>致：开瑞项目管理有限公司</w:t>
      </w:r>
    </w:p>
    <w:p w14:paraId="481033BF">
      <w:pPr>
        <w:snapToGrid w:val="0"/>
        <w:spacing w:line="480" w:lineRule="auto"/>
        <w:ind w:firstLine="480" w:firstLineChars="200"/>
        <w:rPr>
          <w:rFonts w:hint="eastAsia" w:ascii="宋体" w:hAnsi="宋体"/>
          <w:bCs/>
          <w:color w:val="000000"/>
          <w:sz w:val="24"/>
          <w:highlight w:val="none"/>
        </w:rPr>
      </w:pPr>
      <w:r>
        <w:rPr>
          <w:rFonts w:hint="eastAsia" w:ascii="宋体" w:hAnsi="宋体"/>
          <w:bCs/>
          <w:color w:val="000000"/>
          <w:sz w:val="24"/>
          <w:highlight w:val="none"/>
        </w:rPr>
        <w:t>我公司为参与贵单位组织</w:t>
      </w:r>
      <w:r>
        <w:rPr>
          <w:rFonts w:hint="eastAsia" w:ascii="宋体" w:hAnsi="宋体"/>
          <w:bCs/>
          <w:color w:val="000000"/>
          <w:sz w:val="24"/>
          <w:highlight w:val="none"/>
          <w:u w:val="single"/>
        </w:rPr>
        <w:t>的      （项目名称、项目编号）</w:t>
      </w:r>
      <w:r>
        <w:rPr>
          <w:rFonts w:hint="eastAsia" w:ascii="宋体" w:hAnsi="宋体"/>
          <w:bCs/>
          <w:color w:val="000000"/>
          <w:sz w:val="24"/>
          <w:highlight w:val="none"/>
        </w:rPr>
        <w:t>的供应商，已经将本项目响应保证金（大写：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；小写：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）缴纳至指定账户，并附转账凭证。</w:t>
      </w:r>
    </w:p>
    <w:p w14:paraId="62762912">
      <w:pPr>
        <w:spacing w:line="360" w:lineRule="auto"/>
        <w:rPr>
          <w:rFonts w:hint="eastAsia" w:ascii="宋体" w:hAnsi="宋体"/>
          <w:bCs/>
          <w:color w:val="000000"/>
          <w:sz w:val="32"/>
          <w:highlight w:val="none"/>
        </w:rPr>
      </w:pPr>
      <w:r>
        <w:rPr>
          <w:rFonts w:hint="eastAsia" w:ascii="宋体" w:hAnsi="宋体"/>
          <w:bCs/>
          <w:color w:val="000000"/>
          <w:sz w:val="32"/>
          <w:highlight w:val="none"/>
        </w:rPr>
        <w:t xml:space="preserve"> </w:t>
      </w:r>
      <w:r>
        <w:rPr>
          <w:rFonts w:hint="eastAsia" w:ascii="宋体" w:hAnsi="宋体"/>
          <w:bCs/>
          <w:color w:val="000000"/>
          <w:sz w:val="24"/>
          <w:highlight w:val="none"/>
        </w:rPr>
        <w:t xml:space="preserve">附： </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6C176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8340" w:type="dxa"/>
            <w:noWrap/>
            <w:vAlign w:val="center"/>
          </w:tcPr>
          <w:p w14:paraId="2D828B69">
            <w:pPr>
              <w:spacing w:line="360" w:lineRule="auto"/>
              <w:jc w:val="center"/>
              <w:rPr>
                <w:rFonts w:hint="eastAsia" w:ascii="宋体" w:hAnsi="宋体"/>
                <w:color w:val="000000"/>
                <w:sz w:val="24"/>
                <w:highlight w:val="none"/>
              </w:rPr>
            </w:pPr>
            <w:r>
              <w:rPr>
                <w:rFonts w:hint="eastAsia" w:ascii="宋体" w:hAnsi="宋体"/>
                <w:color w:val="000000"/>
                <w:sz w:val="24"/>
                <w:highlight w:val="none"/>
              </w:rPr>
              <w:t>（转帐或汇款的银行凭证复印件）</w:t>
            </w:r>
          </w:p>
        </w:tc>
      </w:tr>
    </w:tbl>
    <w:p w14:paraId="4BCDCB0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0000000000000000000"/>
    <w:charset w:val="86"/>
    <w:family w:val="swiss"/>
    <w:pitch w:val="default"/>
    <w:sig w:usb0="00000000" w:usb1="00000000" w:usb2="00000016" w:usb3="00000000" w:csb0="203F01FF"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960C31">
    <w:pPr>
      <w:pStyle w:val="9"/>
      <w:tabs>
        <w:tab w:val="clear" w:pos="4153"/>
        <w:tab w:val="clear" w:pos="8306"/>
      </w:tabs>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F427EB">
                          <w:pPr>
                            <w:pStyle w:val="2"/>
                            <w:rPr>
                              <w:rFonts w:hint="eastAsia"/>
                            </w:rPr>
                          </w:pPr>
                          <w:r>
                            <w:t xml:space="preserve">第 </w:t>
                          </w:r>
                          <w:r>
                            <w:fldChar w:fldCharType="begin"/>
                          </w:r>
                          <w:r>
                            <w:instrText xml:space="preserve"> PAGE  \* MERGEFORMAT </w:instrText>
                          </w:r>
                          <w:r>
                            <w:fldChar w:fldCharType="separate"/>
                          </w:r>
                          <w:r>
                            <w:t>46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1FF427EB">
                    <w:pPr>
                      <w:pStyle w:val="2"/>
                      <w:rPr>
                        <w:rFonts w:hint="eastAsia"/>
                      </w:rPr>
                    </w:pPr>
                    <w:r>
                      <w:t xml:space="preserve">第 </w:t>
                    </w:r>
                    <w:r>
                      <w:fldChar w:fldCharType="begin"/>
                    </w:r>
                    <w:r>
                      <w:instrText xml:space="preserve"> PAGE  \* MERGEFORMAT </w:instrText>
                    </w:r>
                    <w:r>
                      <w:fldChar w:fldCharType="separate"/>
                    </w:r>
                    <w:r>
                      <w:t>46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BE2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adjustRightInd w:val="0"/>
      <w:spacing w:line="240" w:lineRule="atLeast"/>
      <w:textAlignment w:val="baseline"/>
    </w:pPr>
    <w:rPr>
      <w:sz w:val="18"/>
    </w:rPr>
  </w:style>
  <w:style w:type="paragraph" w:customStyle="1" w:styleId="5">
    <w:name w:val="普通(网站)1"/>
    <w:basedOn w:val="1"/>
    <w:qFormat/>
    <w:uiPriority w:val="0"/>
    <w:pPr>
      <w:spacing w:beforeAutospacing="1" w:afterAutospacing="1"/>
    </w:pPr>
    <w:rPr>
      <w:sz w:val="24"/>
    </w:rPr>
  </w:style>
  <w:style w:type="paragraph" w:customStyle="1" w:styleId="6">
    <w:name w:val="标题 31"/>
    <w:basedOn w:val="1"/>
    <w:qFormat/>
    <w:uiPriority w:val="0"/>
    <w:pPr>
      <w:spacing w:beforeAutospacing="1" w:afterAutospacing="1"/>
      <w:outlineLvl w:val="2"/>
    </w:pPr>
    <w:rPr>
      <w:rFonts w:hint="eastAsia" w:ascii="宋体" w:hAnsi="宋体"/>
      <w:b/>
      <w:bCs/>
      <w:sz w:val="27"/>
      <w:szCs w:val="27"/>
    </w:rPr>
  </w:style>
  <w:style w:type="paragraph" w:customStyle="1" w:styleId="7">
    <w:name w:val="正文文本1"/>
    <w:basedOn w:val="1"/>
    <w:qFormat/>
    <w:uiPriority w:val="0"/>
    <w:rPr>
      <w:rFonts w:ascii="宋体" w:hAnsi="宋体"/>
      <w:sz w:val="24"/>
      <w:lang w:val="zh-CN" w:bidi="zh-CN"/>
    </w:rPr>
  </w:style>
  <w:style w:type="paragraph" w:customStyle="1" w:styleId="8">
    <w:name w:val="标题 21"/>
    <w:basedOn w:val="1"/>
    <w:qFormat/>
    <w:uiPriority w:val="0"/>
    <w:pPr>
      <w:spacing w:beforeAutospacing="1" w:afterAutospacing="1"/>
      <w:outlineLvl w:val="1"/>
    </w:pPr>
    <w:rPr>
      <w:rFonts w:hint="eastAsia" w:ascii="宋体" w:hAnsi="宋体"/>
      <w:b/>
      <w:bCs/>
      <w:sz w:val="36"/>
      <w:szCs w:val="36"/>
    </w:rPr>
  </w:style>
  <w:style w:type="paragraph" w:customStyle="1" w:styleId="9">
    <w:name w:val="页脚1"/>
    <w:basedOn w:val="1"/>
    <w:qFormat/>
    <w:uiPriority w:val="0"/>
    <w:pPr>
      <w:tabs>
        <w:tab w:val="center" w:pos="4153"/>
        <w:tab w:val="right" w:pos="8306"/>
      </w:tabs>
      <w:spacing w:line="240" w:lineRule="atLeas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2025-12-19T06:09:13Z</dcterms:created>
  <dc:creator>Administrator</dc:creator>
  <cp:lastModifiedBy>开瑞</cp:lastModifiedBy>
  <dcterms:modified xsi:type="dcterms:W3CDTF">2025-12-19T06:09:23Z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DC5E90E08E2541649A8BE190476881EA_12</vt:lpwstr>
  </property>
</Properties>
</file>