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版本号：WSQ-2025-83820251223001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陕西省富平县长春遗址考古勘探劳务协作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WSQ-2025-838</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陕西省富平县长春遗址考古勘探劳务协作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陕西省富平县长春遗址考古勘探劳务协作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陕西省富平县长春遗址考古勘探劳务协作，具体内容详见磋商文件第三章。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采购包1（陕西省富平县长春遗址考古勘探劳务协作）：属于专门面向中小企业采购。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张秋秋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联系人：张秋秋</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本项目位于渭南市富平县庄里试验区长春村，面积为25万平方米，服务期：2025年12月-2026年3月。满足《田野考古工作规程》和《考古勘探工作规程》的基本规定要求，达到考古队定的具体学术目标的要求。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合同签订后四个月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渭南市富平县庄里试验区长春村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完成勘探工作，通过验收</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