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CCCCC6">
      <w:pPr>
        <w:spacing w:before="240" w:line="360" w:lineRule="auto"/>
        <w:ind w:firstLine="201" w:firstLineChars="100"/>
        <w:jc w:val="center"/>
        <w:rPr>
          <w:rFonts w:hint="eastAsia" w:ascii="仿宋" w:hAnsi="仿宋" w:eastAsia="仿宋" w:cs="仿宋"/>
          <w:bCs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0"/>
          <w:szCs w:val="20"/>
          <w:highlight w:val="none"/>
          <w:lang w:eastAsia="zh-CN"/>
        </w:rPr>
        <w:t>磋商要求</w:t>
      </w:r>
      <w:r>
        <w:rPr>
          <w:rFonts w:hint="eastAsia" w:ascii="仿宋" w:hAnsi="仿宋" w:eastAsia="仿宋" w:cs="仿宋"/>
          <w:b/>
          <w:color w:val="auto"/>
          <w:sz w:val="20"/>
          <w:szCs w:val="20"/>
          <w:highlight w:val="none"/>
        </w:rPr>
        <w:t>偏离表</w:t>
      </w:r>
      <w:bookmarkStart w:id="0" w:name="_GoBack"/>
      <w:bookmarkEnd w:id="0"/>
    </w:p>
    <w:p w14:paraId="684DD077">
      <w:pPr>
        <w:pStyle w:val="2"/>
        <w:spacing w:line="360" w:lineRule="auto"/>
        <w:ind w:firstLine="400" w:firstLineChars="200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</w:p>
    <w:p w14:paraId="65C4BF02">
      <w:pPr>
        <w:adjustRightInd w:val="0"/>
        <w:spacing w:line="400" w:lineRule="exact"/>
        <w:ind w:left="105" w:leftChars="50" w:firstLine="200" w:firstLineChars="100"/>
        <w:jc w:val="left"/>
        <w:rPr>
          <w:rFonts w:hint="eastAsia" w:ascii="仿宋" w:hAnsi="仿宋" w:eastAsia="仿宋" w:cs="仿宋"/>
          <w:color w:val="auto"/>
          <w:sz w:val="20"/>
          <w:szCs w:val="20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磋商供应商名称：                         磋商项目编号：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eastAsia="zh-CN"/>
        </w:rPr>
        <w:t>TWZB2025-198</w:t>
      </w:r>
    </w:p>
    <w:p w14:paraId="5656EE12">
      <w:pPr>
        <w:adjustRightInd w:val="0"/>
        <w:spacing w:line="400" w:lineRule="exact"/>
        <w:ind w:left="105" w:leftChars="50" w:firstLine="200" w:firstLineChars="100"/>
        <w:jc w:val="left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</w:p>
    <w:tbl>
      <w:tblPr>
        <w:tblStyle w:val="3"/>
        <w:tblpPr w:leftFromText="180" w:rightFromText="180" w:vertAnchor="text" w:horzAnchor="page" w:tblpXSpec="center" w:tblpY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4"/>
        <w:gridCol w:w="2592"/>
        <w:gridCol w:w="2713"/>
        <w:gridCol w:w="2532"/>
      </w:tblGrid>
      <w:tr w14:paraId="5D5C4F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exact"/>
          <w:jc w:val="center"/>
        </w:trPr>
        <w:tc>
          <w:tcPr>
            <w:tcW w:w="844" w:type="dxa"/>
            <w:tcBorders>
              <w:bottom w:val="single" w:color="auto" w:sz="4" w:space="0"/>
            </w:tcBorders>
            <w:noWrap w:val="0"/>
            <w:vAlign w:val="center"/>
          </w:tcPr>
          <w:p w14:paraId="37CA1486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序号</w:t>
            </w:r>
          </w:p>
        </w:tc>
        <w:tc>
          <w:tcPr>
            <w:tcW w:w="2592" w:type="dxa"/>
            <w:tcBorders>
              <w:bottom w:val="single" w:color="auto" w:sz="4" w:space="0"/>
            </w:tcBorders>
            <w:noWrap w:val="0"/>
            <w:vAlign w:val="center"/>
          </w:tcPr>
          <w:p w14:paraId="1D260D23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磋商</w:t>
            </w: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eastAsia="zh-CN"/>
              </w:rPr>
              <w:t>文件</w:t>
            </w: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要求</w:t>
            </w:r>
          </w:p>
        </w:tc>
        <w:tc>
          <w:tcPr>
            <w:tcW w:w="2713" w:type="dxa"/>
            <w:tcBorders>
              <w:bottom w:val="single" w:color="auto" w:sz="4" w:space="0"/>
            </w:tcBorders>
            <w:noWrap w:val="0"/>
            <w:vAlign w:val="center"/>
          </w:tcPr>
          <w:p w14:paraId="5E57A85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磋商响应文件响应</w:t>
            </w:r>
          </w:p>
        </w:tc>
        <w:tc>
          <w:tcPr>
            <w:tcW w:w="2532" w:type="dxa"/>
            <w:tcBorders>
              <w:bottom w:val="single" w:color="auto" w:sz="4" w:space="0"/>
            </w:tcBorders>
            <w:noWrap w:val="0"/>
            <w:vAlign w:val="center"/>
          </w:tcPr>
          <w:p w14:paraId="4E46E71C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偏离及其影响</w:t>
            </w:r>
          </w:p>
        </w:tc>
      </w:tr>
      <w:tr w14:paraId="3F0EC6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exact"/>
          <w:jc w:val="center"/>
        </w:trPr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5E25DE5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5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51E705C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93E181D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B27A0F6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01FD0B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exact"/>
          <w:jc w:val="center"/>
        </w:trPr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3B7D8F6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5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FB49E30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411A366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D7BFACB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5AE25A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exact"/>
          <w:jc w:val="center"/>
        </w:trPr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8926A1A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5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799949B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083429C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C3F607D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223934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exact"/>
          <w:jc w:val="center"/>
        </w:trPr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13E9570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5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9F28A43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0D1748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92CEA3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61B62D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exact"/>
          <w:jc w:val="center"/>
        </w:trPr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A8E190D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5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8A3B61C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2B7E576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4F7008D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0246FB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exact"/>
          <w:jc w:val="center"/>
        </w:trPr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162AD6D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5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5D930C6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C03897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B49DF23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0AD699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exact"/>
          <w:jc w:val="center"/>
        </w:trPr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E126035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5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CCE5AEE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B1A7BD1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E7DB13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335E11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exact"/>
          <w:jc w:val="center"/>
        </w:trPr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C66E961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5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257391A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5C9070C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9FF4146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</w:tbl>
    <w:p w14:paraId="26FC9511">
      <w:pPr>
        <w:spacing w:line="480" w:lineRule="exact"/>
        <w:ind w:left="210" w:leftChars="100" w:firstLine="400" w:firstLineChars="200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注：1.“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eastAsia="zh-CN"/>
        </w:rPr>
        <w:t>磋商文件要求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”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为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“第三章  磋商项目技术、服务、商务及其他要求”的条款；“磋商响应文件响应”为供应商所响应的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eastAsia="zh-CN"/>
        </w:rPr>
        <w:t>条款内容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；本表只填写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磋商响应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文件中与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磋商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文件“</w:t>
      </w:r>
      <w:r>
        <w:rPr>
          <w:rFonts w:hint="eastAsia" w:ascii="仿宋" w:hAnsi="仿宋" w:eastAsia="仿宋" w:cs="仿宋"/>
          <w:bCs/>
          <w:color w:val="auto"/>
          <w:sz w:val="20"/>
          <w:szCs w:val="20"/>
          <w:highlight w:val="none"/>
        </w:rPr>
        <w:t xml:space="preserve">第三章  </w:t>
      </w:r>
      <w:r>
        <w:rPr>
          <w:rFonts w:hint="eastAsia" w:ascii="仿宋" w:hAnsi="仿宋" w:eastAsia="仿宋" w:cs="仿宋"/>
          <w:bCs/>
          <w:color w:val="auto"/>
          <w:sz w:val="20"/>
          <w:szCs w:val="20"/>
          <w:highlight w:val="none"/>
          <w:lang w:val="en-US" w:eastAsia="zh-CN"/>
        </w:rPr>
        <w:t>磋商项目技术、服务、商务及其他要求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”有偏离（正偏离）的内容，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磋商响应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文件中与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磋商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文件要求完全一致的，不用在此表中列出，但必须提交空白表。“偏离及其影响”填写：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正偏离（若有）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。</w:t>
      </w:r>
    </w:p>
    <w:p w14:paraId="7922AAE4">
      <w:pPr>
        <w:numPr>
          <w:ilvl w:val="0"/>
          <w:numId w:val="1"/>
        </w:numPr>
        <w:spacing w:line="480" w:lineRule="exact"/>
        <w:ind w:firstLine="1000" w:firstLineChars="500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供应商必须据实填写，不得虚假响应，否则将取消其磋商或成交资格，并按有关规定进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行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处罚。</w:t>
      </w:r>
    </w:p>
    <w:p w14:paraId="6DBC4B20">
      <w:pPr>
        <w:numPr>
          <w:ilvl w:val="0"/>
          <w:numId w:val="1"/>
        </w:numPr>
        <w:spacing w:line="480" w:lineRule="exact"/>
        <w:ind w:firstLine="1000" w:firstLineChars="500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所有实质性要求及所有商务要求不允许负偏离。</w:t>
      </w:r>
    </w:p>
    <w:p w14:paraId="69F68212">
      <w:pPr>
        <w:adjustRightInd w:val="0"/>
        <w:spacing w:line="360" w:lineRule="auto"/>
        <w:ind w:firstLine="700" w:firstLineChars="350"/>
        <w:jc w:val="left"/>
        <w:rPr>
          <w:rFonts w:hint="eastAsia" w:ascii="仿宋" w:hAnsi="仿宋" w:eastAsia="仿宋" w:cs="仿宋"/>
          <w:bCs/>
          <w:color w:val="auto"/>
          <w:sz w:val="20"/>
          <w:szCs w:val="20"/>
          <w:highlight w:val="none"/>
        </w:rPr>
      </w:pPr>
    </w:p>
    <w:p w14:paraId="1FE12A2D">
      <w:pPr>
        <w:adjustRightInd w:val="0"/>
        <w:spacing w:line="400" w:lineRule="exact"/>
        <w:ind w:left="105" w:leftChars="50"/>
        <w:jc w:val="left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 xml:space="preserve">供应商（单位盖章）：           </w:t>
      </w:r>
    </w:p>
    <w:p w14:paraId="1BF0F1BB">
      <w:pPr>
        <w:adjustRightInd w:val="0"/>
        <w:spacing w:line="400" w:lineRule="exact"/>
        <w:ind w:left="105" w:leftChars="50"/>
        <w:jc w:val="left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</w:p>
    <w:p w14:paraId="454B8723">
      <w:pPr>
        <w:adjustRightInd w:val="0"/>
        <w:spacing w:line="400" w:lineRule="exact"/>
        <w:ind w:left="105" w:leftChars="50"/>
        <w:jc w:val="left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法定代表人或被授权代表（</w:t>
      </w:r>
      <w:r>
        <w:rPr>
          <w:rFonts w:hint="eastAsia" w:ascii="仿宋" w:hAnsi="仿宋" w:eastAsia="仿宋" w:cs="仿宋"/>
          <w:bCs/>
          <w:color w:val="auto"/>
          <w:sz w:val="20"/>
          <w:szCs w:val="20"/>
          <w:highlight w:val="none"/>
        </w:rPr>
        <w:t>签名或盖章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 xml:space="preserve">）：  </w:t>
      </w:r>
    </w:p>
    <w:p w14:paraId="030F5DC1">
      <w:pPr>
        <w:spacing w:line="360" w:lineRule="auto"/>
        <w:outlineLvl w:val="1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</w:p>
    <w:p w14:paraId="1B4316ED"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日期：     年   月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3099C70"/>
    <w:multiLevelType w:val="singleLevel"/>
    <w:tmpl w:val="63099C70"/>
    <w:lvl w:ilvl="0" w:tentative="0">
      <w:start w:val="2"/>
      <w:numFmt w:val="decimal"/>
      <w:suff w:val="nothing"/>
      <w:lvlText w:val="%1．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A6A5DB3"/>
    <w:rsid w:val="7A6A5D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2025-12-19T04:02:00Z</dcterms:created>
  <dc:creator>璐包子～</dc:creator>
  <cp:lastModifiedBy>璐包子～</cp:lastModifiedBy>
  <dcterms:modified xsi:type="dcterms:W3CDTF">2025-12-19T04:02:51Z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ECE9140146464BBAA4DA24E59086672C_11</vt:lpwstr>
  </property>
  <property fmtid="{D5CDD505-2E9C-101B-9397-08002B2CF9AE}" pid="4" name="KSOTemplateDocerSaveRecord">
    <vt:lpwstr>eyJoZGlkIjoiMjA2NTA2MTg1YTdjNDhlMjM4Yjk4MmViMThhNTY0ZmIiLCJ1c2VySWQiOiIyODcxMzg2MDcifQ==</vt:lpwstr>
  </property>
</Properties>
</file>