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69C0EE">
      <w:pPr>
        <w:pStyle w:val="2"/>
        <w:bidi w:val="0"/>
        <w:jc w:val="center"/>
        <w:rPr>
          <w:rFonts w:hint="eastAsia" w:ascii="仿宋" w:hAnsi="仿宋" w:eastAsia="仿宋" w:cs="仿宋"/>
          <w:b/>
          <w:bCs/>
          <w:color w:val="auto"/>
          <w:kern w:val="2"/>
          <w:sz w:val="44"/>
          <w:szCs w:val="44"/>
          <w:lang w:val="en-US" w:eastAsia="zh-CN" w:bidi="ar-SA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auto"/>
          <w:kern w:val="2"/>
          <w:sz w:val="44"/>
          <w:szCs w:val="44"/>
          <w:lang w:val="en-US" w:eastAsia="zh-CN" w:bidi="ar-SA"/>
        </w:rPr>
        <w:t>服务要求偏离表</w:t>
      </w:r>
    </w:p>
    <w:bookmarkEnd w:id="0"/>
    <w:p w14:paraId="3C2D23A1">
      <w:pPr>
        <w:spacing w:line="360" w:lineRule="auto"/>
        <w:ind w:left="1313" w:hanging="1313" w:hangingChars="545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采购项目名称：</w:t>
      </w:r>
      <w:r>
        <w:rPr>
          <w:rFonts w:hint="eastAsia" w:ascii="仿宋" w:hAnsi="仿宋" w:eastAsia="仿宋" w:cs="仿宋"/>
          <w:sz w:val="24"/>
        </w:rPr>
        <w:t>{</w:t>
      </w:r>
      <w:r>
        <w:rPr>
          <w:rFonts w:hint="eastAsia" w:ascii="仿宋" w:hAnsi="仿宋" w:eastAsia="仿宋" w:cs="仿宋"/>
          <w:sz w:val="24"/>
          <w:lang w:eastAsia="zh-Hans"/>
        </w:rPr>
        <w:t>请填写采购项目名称</w:t>
      </w:r>
      <w:r>
        <w:rPr>
          <w:rFonts w:hint="eastAsia" w:ascii="仿宋" w:hAnsi="仿宋" w:eastAsia="仿宋" w:cs="仿宋"/>
          <w:sz w:val="24"/>
        </w:rPr>
        <w:t>}</w:t>
      </w:r>
    </w:p>
    <w:p w14:paraId="2ABC9DC6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采购项目编号：</w:t>
      </w:r>
      <w:r>
        <w:rPr>
          <w:rFonts w:hint="eastAsia" w:ascii="仿宋" w:hAnsi="仿宋" w:eastAsia="仿宋" w:cs="仿宋"/>
          <w:sz w:val="24"/>
        </w:rPr>
        <w:t>{</w:t>
      </w:r>
      <w:r>
        <w:rPr>
          <w:rFonts w:hint="eastAsia" w:ascii="仿宋" w:hAnsi="仿宋" w:eastAsia="仿宋" w:cs="仿宋"/>
          <w:sz w:val="24"/>
          <w:lang w:eastAsia="zh-Hans"/>
        </w:rPr>
        <w:t>请填写采购项目编号</w:t>
      </w:r>
      <w:r>
        <w:rPr>
          <w:rFonts w:hint="eastAsia" w:ascii="仿宋" w:hAnsi="仿宋" w:eastAsia="仿宋" w:cs="仿宋"/>
          <w:sz w:val="24"/>
        </w:rPr>
        <w:t>}</w:t>
      </w:r>
    </w:p>
    <w:tbl>
      <w:tblPr>
        <w:tblStyle w:val="6"/>
        <w:tblW w:w="91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"/>
        <w:gridCol w:w="2265"/>
        <w:gridCol w:w="2906"/>
        <w:gridCol w:w="2320"/>
        <w:gridCol w:w="1042"/>
      </w:tblGrid>
      <w:tr w14:paraId="7F869C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9" w:hRule="atLeast"/>
          <w:jc w:val="center"/>
        </w:trPr>
        <w:tc>
          <w:tcPr>
            <w:tcW w:w="664" w:type="dxa"/>
            <w:vAlign w:val="center"/>
          </w:tcPr>
          <w:p w14:paraId="61DEF33A">
            <w:pPr>
              <w:pStyle w:val="9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2265" w:type="dxa"/>
            <w:vAlign w:val="center"/>
          </w:tcPr>
          <w:p w14:paraId="2B90BF1C">
            <w:pPr>
              <w:pStyle w:val="9"/>
              <w:bidi w:val="0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磋商文件的服务要求</w:t>
            </w:r>
          </w:p>
        </w:tc>
        <w:tc>
          <w:tcPr>
            <w:tcW w:w="2906" w:type="dxa"/>
            <w:vAlign w:val="center"/>
          </w:tcPr>
          <w:p w14:paraId="625CC54F">
            <w:pPr>
              <w:pStyle w:val="9"/>
              <w:bidi w:val="0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文件</w:t>
            </w:r>
          </w:p>
          <w:p w14:paraId="53C37A9F">
            <w:pPr>
              <w:pStyle w:val="9"/>
              <w:bidi w:val="0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服务要求响应内容</w:t>
            </w:r>
          </w:p>
        </w:tc>
        <w:tc>
          <w:tcPr>
            <w:tcW w:w="2320" w:type="dxa"/>
            <w:vAlign w:val="center"/>
          </w:tcPr>
          <w:p w14:paraId="2646D8BC">
            <w:pPr>
              <w:pStyle w:val="9"/>
              <w:bidi w:val="0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偏离情况（负偏离/完全响应/正偏离）</w:t>
            </w:r>
          </w:p>
        </w:tc>
        <w:tc>
          <w:tcPr>
            <w:tcW w:w="1042" w:type="dxa"/>
            <w:vAlign w:val="center"/>
          </w:tcPr>
          <w:p w14:paraId="1AABC16B">
            <w:pPr>
              <w:pStyle w:val="9"/>
              <w:bidi w:val="0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备注</w:t>
            </w:r>
          </w:p>
        </w:tc>
      </w:tr>
      <w:tr w14:paraId="7DA21B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664" w:type="dxa"/>
            <w:vAlign w:val="center"/>
          </w:tcPr>
          <w:p w14:paraId="3BC18345">
            <w:pPr>
              <w:pStyle w:val="9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65" w:type="dxa"/>
            <w:vAlign w:val="center"/>
          </w:tcPr>
          <w:p w14:paraId="53DB72DA">
            <w:pPr>
              <w:pStyle w:val="9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14:paraId="45E7BC86">
            <w:pPr>
              <w:pStyle w:val="9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20" w:type="dxa"/>
            <w:vAlign w:val="center"/>
          </w:tcPr>
          <w:p w14:paraId="195F9562">
            <w:pPr>
              <w:pStyle w:val="9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42" w:type="dxa"/>
            <w:vAlign w:val="center"/>
          </w:tcPr>
          <w:p w14:paraId="08CF7BF3">
            <w:pPr>
              <w:pStyle w:val="9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8FB7B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664" w:type="dxa"/>
            <w:vAlign w:val="center"/>
          </w:tcPr>
          <w:p w14:paraId="0AA8AABF">
            <w:pPr>
              <w:pStyle w:val="9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65" w:type="dxa"/>
            <w:vAlign w:val="center"/>
          </w:tcPr>
          <w:p w14:paraId="41C2B749">
            <w:pPr>
              <w:pStyle w:val="9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14:paraId="77619703">
            <w:pPr>
              <w:pStyle w:val="9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20" w:type="dxa"/>
            <w:vAlign w:val="center"/>
          </w:tcPr>
          <w:p w14:paraId="10384396">
            <w:pPr>
              <w:pStyle w:val="9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42" w:type="dxa"/>
            <w:vAlign w:val="center"/>
          </w:tcPr>
          <w:p w14:paraId="6673F4EE">
            <w:pPr>
              <w:pStyle w:val="9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2DB4F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664" w:type="dxa"/>
            <w:vAlign w:val="center"/>
          </w:tcPr>
          <w:p w14:paraId="608EA7A8">
            <w:pPr>
              <w:pStyle w:val="9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65" w:type="dxa"/>
            <w:vAlign w:val="center"/>
          </w:tcPr>
          <w:p w14:paraId="698228CD">
            <w:pPr>
              <w:pStyle w:val="9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14:paraId="08C2CE3F">
            <w:pPr>
              <w:pStyle w:val="9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20" w:type="dxa"/>
            <w:vAlign w:val="center"/>
          </w:tcPr>
          <w:p w14:paraId="54FA606C">
            <w:pPr>
              <w:pStyle w:val="9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42" w:type="dxa"/>
            <w:vAlign w:val="center"/>
          </w:tcPr>
          <w:p w14:paraId="2EF78A90">
            <w:pPr>
              <w:pStyle w:val="9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FD983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664" w:type="dxa"/>
            <w:vAlign w:val="center"/>
          </w:tcPr>
          <w:p w14:paraId="50154817">
            <w:pPr>
              <w:pStyle w:val="9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65" w:type="dxa"/>
            <w:vAlign w:val="center"/>
          </w:tcPr>
          <w:p w14:paraId="289E5026">
            <w:pPr>
              <w:pStyle w:val="9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14:paraId="7A176613">
            <w:pPr>
              <w:pStyle w:val="9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20" w:type="dxa"/>
            <w:vAlign w:val="center"/>
          </w:tcPr>
          <w:p w14:paraId="5C0F1EF3">
            <w:pPr>
              <w:pStyle w:val="9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42" w:type="dxa"/>
            <w:vAlign w:val="center"/>
          </w:tcPr>
          <w:p w14:paraId="03235AD1">
            <w:pPr>
              <w:pStyle w:val="9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C93A1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664" w:type="dxa"/>
            <w:vAlign w:val="center"/>
          </w:tcPr>
          <w:p w14:paraId="26EBC0C5">
            <w:pPr>
              <w:pStyle w:val="9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65" w:type="dxa"/>
            <w:vAlign w:val="center"/>
          </w:tcPr>
          <w:p w14:paraId="4494E594">
            <w:pPr>
              <w:pStyle w:val="9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14:paraId="7B3FE647">
            <w:pPr>
              <w:pStyle w:val="9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20" w:type="dxa"/>
            <w:vAlign w:val="center"/>
          </w:tcPr>
          <w:p w14:paraId="5080D74A">
            <w:pPr>
              <w:pStyle w:val="9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42" w:type="dxa"/>
            <w:vAlign w:val="center"/>
          </w:tcPr>
          <w:p w14:paraId="3EFE7398">
            <w:pPr>
              <w:pStyle w:val="9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D2B4B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664" w:type="dxa"/>
            <w:vAlign w:val="center"/>
          </w:tcPr>
          <w:p w14:paraId="34C2AA82">
            <w:pPr>
              <w:pStyle w:val="9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65" w:type="dxa"/>
            <w:vAlign w:val="center"/>
          </w:tcPr>
          <w:p w14:paraId="3E4B1597">
            <w:pPr>
              <w:pStyle w:val="9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14:paraId="460CE03E">
            <w:pPr>
              <w:pStyle w:val="9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20" w:type="dxa"/>
            <w:vAlign w:val="center"/>
          </w:tcPr>
          <w:p w14:paraId="7E41C991">
            <w:pPr>
              <w:pStyle w:val="9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42" w:type="dxa"/>
            <w:vAlign w:val="center"/>
          </w:tcPr>
          <w:p w14:paraId="3CDEE784">
            <w:pPr>
              <w:pStyle w:val="9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27738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664" w:type="dxa"/>
            <w:vAlign w:val="center"/>
          </w:tcPr>
          <w:p w14:paraId="6EDDB421">
            <w:pPr>
              <w:pStyle w:val="9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65" w:type="dxa"/>
            <w:vAlign w:val="center"/>
          </w:tcPr>
          <w:p w14:paraId="5332D101">
            <w:pPr>
              <w:pStyle w:val="9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06" w:type="dxa"/>
            <w:vAlign w:val="center"/>
          </w:tcPr>
          <w:p w14:paraId="08B8CEEB">
            <w:pPr>
              <w:pStyle w:val="9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20" w:type="dxa"/>
            <w:vAlign w:val="center"/>
          </w:tcPr>
          <w:p w14:paraId="026F9E7C">
            <w:pPr>
              <w:pStyle w:val="9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42" w:type="dxa"/>
            <w:vAlign w:val="center"/>
          </w:tcPr>
          <w:p w14:paraId="36249D66">
            <w:pPr>
              <w:pStyle w:val="9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1D0FCAF3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注：1.以上表格格式行、列可增减。</w:t>
      </w:r>
    </w:p>
    <w:p w14:paraId="10F9DA90">
      <w:pPr>
        <w:widowControl/>
        <w:spacing w:line="360" w:lineRule="auto"/>
        <w:ind w:left="588" w:leftChars="280"/>
        <w:jc w:val="left"/>
        <w:rPr>
          <w:rFonts w:hint="default"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</w:rPr>
        <w:t>2.供应商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应按照第三章磋商项目技术、服务、商务及其他要求中“服务要求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”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内容进行逐条响应，如有偏离，请在此表“偏离情况”中清楚地列明。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服务要求中需要提供证明材料附本表后并标准清楚。</w:t>
      </w:r>
    </w:p>
    <w:p w14:paraId="6B92E820">
      <w:pPr>
        <w:pStyle w:val="5"/>
        <w:bidi w:val="0"/>
        <w:rPr>
          <w:rFonts w:hint="eastAsia" w:ascii="仿宋" w:hAnsi="仿宋" w:eastAsia="仿宋" w:cs="仿宋"/>
          <w:b w:val="0"/>
          <w:bCs/>
          <w:highlight w:val="none"/>
        </w:rPr>
      </w:pPr>
    </w:p>
    <w:p w14:paraId="09A5FBCD">
      <w:pPr>
        <w:pStyle w:val="5"/>
        <w:bidi w:val="0"/>
        <w:rPr>
          <w:rFonts w:hint="eastAsia" w:ascii="仿宋" w:hAnsi="仿宋" w:eastAsia="仿宋" w:cs="仿宋"/>
          <w:b w:val="0"/>
          <w:bCs/>
          <w:highlight w:val="none"/>
        </w:rPr>
      </w:pPr>
    </w:p>
    <w:p w14:paraId="4AE8C682">
      <w:pPr>
        <w:pStyle w:val="5"/>
        <w:bidi w:val="0"/>
        <w:rPr>
          <w:rFonts w:hint="eastAsia" w:ascii="仿宋" w:hAnsi="仿宋" w:eastAsia="仿宋" w:cs="仿宋"/>
          <w:b w:val="0"/>
          <w:bCs/>
          <w:highlight w:val="none"/>
          <w:u w:val="single"/>
        </w:rPr>
      </w:pPr>
      <w:r>
        <w:rPr>
          <w:rFonts w:hint="eastAsia" w:ascii="仿宋" w:hAnsi="仿宋" w:eastAsia="仿宋" w:cs="仿宋"/>
          <w:b w:val="0"/>
          <w:bCs/>
          <w:highlight w:val="none"/>
        </w:rPr>
        <w:t>投标人名称</w:t>
      </w:r>
      <w:r>
        <w:rPr>
          <w:rFonts w:hint="eastAsia" w:ascii="仿宋" w:hAnsi="仿宋" w:eastAsia="仿宋" w:cs="仿宋"/>
          <w:b w:val="0"/>
          <w:bCs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highlight w:val="none"/>
        </w:rPr>
        <w:t>公章</w:t>
      </w:r>
      <w:r>
        <w:rPr>
          <w:rFonts w:hint="eastAsia" w:ascii="仿宋" w:hAnsi="仿宋" w:eastAsia="仿宋" w:cs="仿宋"/>
          <w:b w:val="0"/>
          <w:bCs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b w:val="0"/>
          <w:bCs/>
          <w:highlight w:val="none"/>
        </w:rPr>
        <w:t>：</w:t>
      </w:r>
      <w:r>
        <w:rPr>
          <w:rFonts w:hint="eastAsia" w:ascii="仿宋" w:hAnsi="仿宋" w:eastAsia="仿宋" w:cs="仿宋"/>
          <w:b w:val="0"/>
          <w:bCs/>
          <w:highlight w:val="none"/>
          <w:u w:val="single"/>
        </w:rPr>
        <w:t xml:space="preserve">                     </w:t>
      </w:r>
    </w:p>
    <w:p w14:paraId="05C48EE0">
      <w:pPr>
        <w:pStyle w:val="5"/>
        <w:bidi w:val="0"/>
        <w:rPr>
          <w:rFonts w:hint="eastAsia" w:ascii="仿宋" w:hAnsi="仿宋" w:eastAsia="仿宋" w:cs="仿宋"/>
          <w:b w:val="0"/>
          <w:bCs/>
          <w:highlight w:val="none"/>
        </w:rPr>
      </w:pPr>
      <w:r>
        <w:rPr>
          <w:rFonts w:hint="eastAsia" w:ascii="仿宋" w:hAnsi="仿宋" w:eastAsia="仿宋" w:cs="仿宋"/>
          <w:b w:val="0"/>
          <w:bCs/>
          <w:highlight w:val="none"/>
        </w:rPr>
        <w:t>日期：</w:t>
      </w:r>
      <w:r>
        <w:rPr>
          <w:rFonts w:hint="eastAsia" w:ascii="仿宋" w:hAnsi="仿宋" w:eastAsia="仿宋" w:cs="仿宋"/>
          <w:b w:val="0"/>
          <w:bCs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b w:val="0"/>
          <w:bCs/>
          <w:highlight w:val="none"/>
        </w:rPr>
        <w:t>年</w:t>
      </w:r>
      <w:r>
        <w:rPr>
          <w:rFonts w:hint="eastAsia" w:ascii="仿宋" w:hAnsi="仿宋" w:eastAsia="仿宋" w:cs="仿宋"/>
          <w:b w:val="0"/>
          <w:bCs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b w:val="0"/>
          <w:bCs/>
          <w:highlight w:val="none"/>
        </w:rPr>
        <w:t>月</w:t>
      </w:r>
      <w:r>
        <w:rPr>
          <w:rFonts w:hint="eastAsia" w:ascii="仿宋" w:hAnsi="仿宋" w:eastAsia="仿宋" w:cs="仿宋"/>
          <w:b w:val="0"/>
          <w:bCs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b w:val="0"/>
          <w:bCs/>
          <w:highlight w:val="none"/>
        </w:rPr>
        <w:t>日</w:t>
      </w:r>
    </w:p>
    <w:p w14:paraId="3DE31D1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2207B"/>
    <w:rsid w:val="185B7540"/>
    <w:rsid w:val="1B6332C3"/>
    <w:rsid w:val="213E2F0F"/>
    <w:rsid w:val="26841133"/>
    <w:rsid w:val="33BC7D4B"/>
    <w:rsid w:val="3E754C90"/>
    <w:rsid w:val="3F813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480" w:after="80" w:line="278" w:lineRule="auto"/>
      <w:jc w:val="left"/>
      <w:outlineLvl w:val="0"/>
    </w:pPr>
    <w:rPr>
      <w:rFonts w:asciiTheme="majorHAnsi" w:hAnsiTheme="majorHAnsi" w:eastAsiaTheme="majorEastAsia" w:cstheme="majorBidi"/>
      <w:color w:val="2E54A1" w:themeColor="accent1" w:themeShade="BF"/>
      <w:sz w:val="48"/>
      <w:szCs w:val="4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4">
    <w:name w:val="toc 1"/>
    <w:basedOn w:val="1"/>
    <w:next w:val="1"/>
    <w:qFormat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sz w:val="28"/>
      <w:szCs w:val="28"/>
    </w:rPr>
  </w:style>
  <w:style w:type="paragraph" w:styleId="5">
    <w:name w:val="Body Text First Indent"/>
    <w:basedOn w:val="3"/>
    <w:qFormat/>
    <w:uiPriority w:val="0"/>
    <w:pPr>
      <w:wordWrap w:val="0"/>
      <w:adjustRightInd w:val="0"/>
      <w:snapToGrid w:val="0"/>
      <w:spacing w:line="360" w:lineRule="auto"/>
      <w:ind w:firstLine="560" w:firstLineChars="200"/>
    </w:pPr>
    <w:rPr>
      <w:rFonts w:ascii="宋体" w:hAnsi="宋体" w:eastAsia="宋体" w:cs="宋体"/>
      <w:sz w:val="24"/>
    </w:rPr>
  </w:style>
  <w:style w:type="paragraph" w:customStyle="1" w:styleId="8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sz w:val="24"/>
      <w:szCs w:val="24"/>
    </w:rPr>
  </w:style>
  <w:style w:type="paragraph" w:customStyle="1" w:styleId="9">
    <w:name w:val="表格"/>
    <w:basedOn w:val="1"/>
    <w:autoRedefine/>
    <w:qFormat/>
    <w:uiPriority w:val="0"/>
    <w:pPr>
      <w:adjustRightInd w:val="0"/>
      <w:snapToGrid w:val="0"/>
      <w:spacing w:line="240" w:lineRule="auto"/>
      <w:jc w:val="center"/>
    </w:pPr>
    <w:rPr>
      <w:rFonts w:ascii="宋体" w:hAnsi="宋体" w:eastAsia="宋体" w:cs="宋体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2025-12-02T05:46:27Z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