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ED927">
      <w:pPr>
        <w:pStyle w:val="2"/>
        <w:numPr>
          <w:ilvl w:val="0"/>
          <w:numId w:val="0"/>
        </w:numPr>
        <w:spacing w:before="327" w:beforeLines="100"/>
        <w:jc w:val="center"/>
        <w:outlineLvl w:val="1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商务条款偏离表</w:t>
      </w:r>
    </w:p>
    <w:p w14:paraId="3B9F25BF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lang w:val="en-US"/>
        </w:rPr>
      </w:pPr>
    </w:p>
    <w:p w14:paraId="294F1B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项目编号：</w:t>
      </w:r>
    </w:p>
    <w:p w14:paraId="7657DE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项目名称：</w:t>
      </w:r>
    </w:p>
    <w:p w14:paraId="4007E26E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6CEE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5FB9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D582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谈判文件条目号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5ADA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谈判文件的商务条款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0840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谈判响应文件的商务条款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2E4B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7848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说明</w:t>
            </w:r>
          </w:p>
        </w:tc>
      </w:tr>
      <w:tr w14:paraId="714EC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5179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33F1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DB51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D7E3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2607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0D66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56C5C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FAC1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30EA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CE49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2CE4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96E8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81B2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6DFDD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127B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DE5A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CAF8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387F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A44C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11D6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5DF01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E725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79DD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0DE6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433B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FE66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63E8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6553E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BE0D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AAB0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D4EC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A3D5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B653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865B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2EB26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9733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D029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1F1D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0277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2E20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5A5E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28818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EFB4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5A77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E8C6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EE98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BB0B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F1D9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</w:tbl>
    <w:p w14:paraId="41D6756F">
      <w:pPr>
        <w:spacing w:line="360" w:lineRule="auto"/>
        <w:rPr>
          <w:rFonts w:hint="eastAsia" w:ascii="仿宋" w:hAnsi="仿宋" w:eastAsia="仿宋" w:cs="仿宋"/>
          <w:sz w:val="21"/>
          <w:szCs w:val="21"/>
          <w:lang w:val="en-US"/>
        </w:rPr>
      </w:pPr>
      <w:r>
        <w:rPr>
          <w:rFonts w:hint="eastAsia" w:ascii="仿宋" w:hAnsi="仿宋" w:eastAsia="仿宋" w:cs="仿宋"/>
          <w:sz w:val="21"/>
          <w:szCs w:val="21"/>
          <w:lang w:val="en-US"/>
        </w:rPr>
        <w:t>说明：</w:t>
      </w:r>
    </w:p>
    <w:p w14:paraId="2069C2C1">
      <w:pPr>
        <w:spacing w:line="360" w:lineRule="auto"/>
        <w:rPr>
          <w:rFonts w:hint="default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1.“谈判文件的商务条款”指谈判文件“第三章 3.4商务要求”和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“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第三章 3.3技术要求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”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中“三、质量要求”。</w:t>
      </w:r>
    </w:p>
    <w:p w14:paraId="363DBB4C">
      <w:pPr>
        <w:spacing w:line="360" w:lineRule="auto"/>
        <w:rPr>
          <w:rFonts w:hint="eastAsia" w:ascii="仿宋" w:hAnsi="仿宋" w:eastAsia="仿宋" w:cs="仿宋"/>
          <w:sz w:val="21"/>
          <w:szCs w:val="21"/>
          <w:lang w:val="en-US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sz w:val="21"/>
          <w:szCs w:val="21"/>
          <w:lang w:val="en-US"/>
        </w:rPr>
        <w:t>本表只填写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谈判响应</w:t>
      </w:r>
      <w:r>
        <w:rPr>
          <w:rFonts w:hint="eastAsia" w:ascii="仿宋" w:hAnsi="仿宋" w:eastAsia="仿宋" w:cs="仿宋"/>
          <w:sz w:val="21"/>
          <w:szCs w:val="21"/>
          <w:lang w:val="en-US"/>
        </w:rPr>
        <w:t>文件中与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谈判</w:t>
      </w:r>
      <w:r>
        <w:rPr>
          <w:rFonts w:hint="eastAsia" w:ascii="仿宋" w:hAnsi="仿宋" w:eastAsia="仿宋" w:cs="仿宋"/>
          <w:sz w:val="21"/>
          <w:szCs w:val="21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谈判响应</w:t>
      </w:r>
      <w:r>
        <w:rPr>
          <w:rFonts w:hint="eastAsia" w:ascii="仿宋" w:hAnsi="仿宋" w:eastAsia="仿宋" w:cs="仿宋"/>
          <w:sz w:val="21"/>
          <w:szCs w:val="21"/>
          <w:lang w:val="en-US"/>
        </w:rPr>
        <w:t>文件中商务响应与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谈判</w:t>
      </w:r>
      <w:r>
        <w:rPr>
          <w:rFonts w:hint="eastAsia" w:ascii="仿宋" w:hAnsi="仿宋" w:eastAsia="仿宋" w:cs="仿宋"/>
          <w:sz w:val="21"/>
          <w:szCs w:val="21"/>
          <w:lang w:val="en-US"/>
        </w:rPr>
        <w:t>文件要求完全一致的，不用在此表中列出，但必须提交空白表。</w:t>
      </w:r>
    </w:p>
    <w:p w14:paraId="2525BF84">
      <w:pPr>
        <w:spacing w:line="360" w:lineRule="auto"/>
        <w:rPr>
          <w:rFonts w:hint="eastAsia" w:ascii="仿宋" w:hAnsi="仿宋" w:eastAsia="仿宋" w:cs="仿宋"/>
          <w:sz w:val="21"/>
          <w:szCs w:val="21"/>
          <w:lang w:val="en-US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3.供应商</w:t>
      </w:r>
      <w:r>
        <w:rPr>
          <w:rFonts w:hint="eastAsia" w:ascii="仿宋" w:hAnsi="仿宋" w:eastAsia="仿宋" w:cs="仿宋"/>
          <w:sz w:val="21"/>
          <w:szCs w:val="21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谈判或成交</w:t>
      </w:r>
      <w:r>
        <w:rPr>
          <w:rFonts w:hint="eastAsia" w:ascii="仿宋" w:hAnsi="仿宋" w:eastAsia="仿宋" w:cs="仿宋"/>
          <w:sz w:val="21"/>
          <w:szCs w:val="21"/>
          <w:lang w:val="en-US"/>
        </w:rPr>
        <w:t>资格，并按有关规定进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行</w:t>
      </w:r>
      <w:r>
        <w:rPr>
          <w:rFonts w:hint="eastAsia" w:ascii="仿宋" w:hAnsi="仿宋" w:eastAsia="仿宋" w:cs="仿宋"/>
          <w:sz w:val="21"/>
          <w:szCs w:val="21"/>
          <w:lang w:val="en-US"/>
        </w:rPr>
        <w:t>处罚。</w:t>
      </w:r>
    </w:p>
    <w:p w14:paraId="6CB1C8C1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p w14:paraId="12E62CA8">
      <w:pPr>
        <w:spacing w:line="280" w:lineRule="exact"/>
        <w:ind w:left="2520" w:leftChars="0" w:right="540" w:rightChars="257" w:firstLine="420" w:firstLineChars="0"/>
        <w:jc w:val="left"/>
        <w:rPr>
          <w:rFonts w:hint="eastAsia" w:ascii="仿宋" w:hAnsi="仿宋" w:eastAsia="仿宋" w:cs="仿宋"/>
          <w:sz w:val="24"/>
        </w:rPr>
      </w:pPr>
    </w:p>
    <w:p w14:paraId="33AE60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right="540" w:rightChars="257"/>
        <w:textAlignment w:val="auto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供应商名称：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 w14:paraId="407BA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仿宋" w:hAnsi="仿宋" w:eastAsia="仿宋" w:cs="仿宋"/>
          <w:color w:val="auto"/>
          <w:spacing w:val="4"/>
        </w:rPr>
      </w:pPr>
      <w:r>
        <w:rPr>
          <w:rFonts w:hint="eastAsia" w:ascii="仿宋" w:hAnsi="仿宋" w:eastAsia="仿宋" w:cs="仿宋"/>
          <w:color w:val="auto"/>
          <w:spacing w:val="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</w:rPr>
        <w:t>（签字或盖章）</w:t>
      </w:r>
    </w:p>
    <w:p w14:paraId="1CC077A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</w:p>
    <w:p w14:paraId="7E2D79D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E0B7C"/>
    <w:multiLevelType w:val="singleLevel"/>
    <w:tmpl w:val="4C4E0B7C"/>
    <w:lvl w:ilvl="0" w:tentative="0">
      <w:start w:val="1"/>
      <w:numFmt w:val="upperLetter"/>
      <w:pStyle w:val="2"/>
      <w:lvlText w:val="%1."/>
      <w:lvlJc w:val="left"/>
      <w:pPr>
        <w:tabs>
          <w:tab w:val="left" w:pos="2085"/>
        </w:tabs>
        <w:ind w:left="208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F2589"/>
    <w:rsid w:val="705F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numPr>
        <w:ilvl w:val="0"/>
        <w:numId w:val="1"/>
      </w:numPr>
      <w:spacing w:line="360" w:lineRule="auto"/>
      <w:jc w:val="left"/>
      <w:outlineLvl w:val="1"/>
    </w:pPr>
    <w:rPr>
      <w:rFonts w:ascii="宋体" w:hAnsi="宋体" w:eastAsia="宋体" w:cs="宋体"/>
      <w:b/>
      <w:sz w:val="28"/>
      <w:szCs w:val="20"/>
      <w:lang w:val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3D3D3D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2025-12-22T10:08:00Z</dcterms:created>
  <dc:creator>pepper</dc:creator>
  <cp:lastModifiedBy>pepper</cp:lastModifiedBy>
  <dcterms:modified xsi:type="dcterms:W3CDTF">2025-12-22T10:08:09Z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42CFA329C4A64D0988F66A99C33488CF_11</vt:lpwstr>
  </property>
  <property fmtid="{D5CDD505-2E9C-101B-9397-08002B2CF9AE}" pid="4" name="KSOTemplateDocerSaveRecord">
    <vt:lpwstr>eyJoZGlkIjoiMjMxZGZiNzhlZDRjMDg2Y2QzYzg1ZjRmYWM2ZDQ0YWEiLCJ1c2VySWQiOiIzOTg3MDA0MjIifQ==</vt:lpwstr>
  </property>
</Properties>
</file>