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27E760C">
      <w:pPr>
        <w:pStyle w:val="3"/>
        <w:tabs>
          <w:tab w:val="left" w:pos="2400"/>
        </w:tabs>
        <w:rPr>
          <w:rFonts w:hint="default" w:cs="宋体"/>
          <w:b/>
          <w:bCs/>
          <w:sz w:val="28"/>
          <w:szCs w:val="28"/>
          <w:lang w:val="en-US" w:eastAsia="zh-CN"/>
        </w:rPr>
      </w:pPr>
      <w:r>
        <w:rPr>
          <w:rFonts w:hint="eastAsia" w:cs="宋体"/>
          <w:b/>
          <w:bCs/>
          <w:sz w:val="28"/>
          <w:szCs w:val="28"/>
          <w:lang w:eastAsia="zh-CN"/>
        </w:rPr>
        <w:t>陕西省公安厅交通警察总队2025年公安交管信息系统扩建项目</w:t>
      </w:r>
      <w:r>
        <w:rPr>
          <w:rFonts w:hint="eastAsia" w:cs="宋体"/>
          <w:b/>
          <w:bCs/>
          <w:sz w:val="28"/>
          <w:szCs w:val="28"/>
          <w:lang w:val="en-US" w:eastAsia="zh-CN"/>
        </w:rPr>
        <w:t>监理</w:t>
      </w:r>
    </w:p>
    <w:p w14:paraId="438AA828">
      <w:pPr>
        <w:pStyle w:val="3"/>
        <w:tabs>
          <w:tab w:val="left" w:pos="2400"/>
        </w:tabs>
        <w:rPr>
          <w:rFonts w:hint="eastAsia" w:eastAsia="宋体"/>
          <w:b/>
          <w:bCs/>
          <w:sz w:val="28"/>
          <w:szCs w:val="28"/>
          <w:lang w:val="en-US" w:eastAsia="zh-CN"/>
        </w:rPr>
      </w:pPr>
      <w:r>
        <w:rPr>
          <w:rFonts w:hint="eastAsia" w:cs="宋体"/>
          <w:b/>
          <w:bCs/>
          <w:sz w:val="28"/>
          <w:szCs w:val="28"/>
          <w:lang w:val="en-US" w:eastAsia="zh-CN"/>
        </w:rPr>
        <w:t>安全</w:t>
      </w:r>
      <w:r>
        <w:rPr>
          <w:rFonts w:ascii="宋体" w:hAnsi="宋体" w:eastAsia="宋体" w:cs="宋体"/>
          <w:b/>
          <w:bCs/>
          <w:sz w:val="28"/>
          <w:szCs w:val="28"/>
        </w:rPr>
        <w:t>保</w:t>
      </w:r>
      <w:r>
        <w:rPr>
          <w:b/>
          <w:bCs/>
          <w:sz w:val="28"/>
          <w:szCs w:val="28"/>
        </w:rPr>
        <w:t>密协议</w:t>
      </w:r>
      <w:r>
        <w:rPr>
          <w:rFonts w:hint="eastAsia"/>
          <w:b/>
          <w:bCs/>
          <w:sz w:val="28"/>
          <w:szCs w:val="28"/>
          <w:lang w:val="en-US" w:eastAsia="zh-CN"/>
        </w:rPr>
        <w:t>承诺函</w:t>
      </w:r>
      <w:bookmarkStart w:id="0" w:name="_GoBack"/>
      <w:bookmarkEnd w:id="0"/>
    </w:p>
    <w:p w14:paraId="39F15D37">
      <w:pPr>
        <w:pStyle w:val="2"/>
        <w:ind w:left="0"/>
        <w:rPr>
          <w:sz w:val="20"/>
        </w:rPr>
      </w:pPr>
    </w:p>
    <w:p w14:paraId="53B9659E">
      <w:pPr>
        <w:pStyle w:val="2"/>
        <w:ind w:left="0"/>
        <w:rPr>
          <w:rFonts w:ascii="Times New Roman"/>
          <w:sz w:val="20"/>
        </w:rPr>
      </w:pPr>
    </w:p>
    <w:p w14:paraId="785027BB">
      <w:pPr>
        <w:pStyle w:val="2"/>
        <w:ind w:left="0"/>
        <w:rPr>
          <w:rFonts w:ascii="Times New Roman"/>
          <w:sz w:val="17"/>
        </w:rPr>
      </w:pPr>
    </w:p>
    <w:p w14:paraId="099FEFD8">
      <w:pPr>
        <w:pStyle w:val="2"/>
        <w:tabs>
          <w:tab w:val="left" w:pos="3716"/>
        </w:tabs>
        <w:spacing w:before="55"/>
        <w:rPr>
          <w:rFonts w:ascii="Times New Roman" w:eastAsia="Times New Roman"/>
          <w:sz w:val="24"/>
          <w:szCs w:val="24"/>
        </w:rPr>
      </w:pPr>
      <w:r>
        <w:rPr>
          <w:rFonts w:hint="eastAsia" w:ascii="Times New Roman"/>
          <w:sz w:val="24"/>
          <w:szCs w:val="24"/>
          <w:u w:val="single"/>
          <w:lang w:val="en-US" w:eastAsia="zh-CN"/>
        </w:rPr>
        <w:t>致：（采购人）</w:t>
      </w:r>
    </w:p>
    <w:p w14:paraId="5657F737">
      <w:pPr>
        <w:pStyle w:val="2"/>
        <w:tabs>
          <w:tab w:val="left" w:pos="3797"/>
          <w:tab w:val="left" w:pos="6505"/>
          <w:tab w:val="left" w:pos="6829"/>
        </w:tabs>
        <w:spacing w:before="149" w:line="328" w:lineRule="auto"/>
        <w:ind w:right="99" w:firstLine="640"/>
        <w:rPr>
          <w:sz w:val="24"/>
          <w:szCs w:val="24"/>
        </w:rPr>
      </w:pPr>
      <w:r>
        <w:rPr>
          <w:rFonts w:hint="eastAsia"/>
          <w:sz w:val="24"/>
          <w:szCs w:val="24"/>
          <w:lang w:eastAsia="zh-CN"/>
        </w:rPr>
        <w:t>投标人</w:t>
      </w:r>
      <w:r>
        <w:rPr>
          <w:sz w:val="24"/>
          <w:szCs w:val="24"/>
        </w:rPr>
        <w:t>参与</w:t>
      </w:r>
      <w:r>
        <w:rPr>
          <w:rFonts w:hint="eastAsia"/>
          <w:sz w:val="24"/>
          <w:szCs w:val="24"/>
          <w:lang w:val="en-US" w:eastAsia="zh-CN"/>
        </w:rPr>
        <w:t>采购人</w:t>
      </w:r>
      <w:r>
        <w:rPr>
          <w:sz w:val="24"/>
          <w:szCs w:val="24"/>
        </w:rPr>
        <w:t>组织开展</w:t>
      </w:r>
      <w:r>
        <w:rPr>
          <w:spacing w:val="3"/>
          <w:sz w:val="24"/>
          <w:szCs w:val="24"/>
        </w:rPr>
        <w:t>的</w:t>
      </w:r>
      <w:r>
        <w:rPr>
          <w:spacing w:val="3"/>
          <w:sz w:val="24"/>
          <w:szCs w:val="24"/>
          <w:u w:val="single"/>
        </w:rPr>
        <w:t xml:space="preserve"> </w:t>
      </w:r>
      <w:r>
        <w:rPr>
          <w:spacing w:val="3"/>
          <w:sz w:val="24"/>
          <w:szCs w:val="24"/>
          <w:u w:val="single"/>
        </w:rPr>
        <w:tab/>
      </w:r>
      <w:r>
        <w:rPr>
          <w:rFonts w:hint="eastAsia"/>
          <w:spacing w:val="3"/>
          <w:sz w:val="24"/>
          <w:szCs w:val="24"/>
          <w:u w:val="single"/>
          <w:lang w:val="en-US" w:eastAsia="zh-CN"/>
        </w:rPr>
        <w:t xml:space="preserve">   </w:t>
      </w:r>
      <w:r>
        <w:rPr>
          <w:spacing w:val="3"/>
          <w:sz w:val="24"/>
          <w:szCs w:val="24"/>
          <w:u w:val="single"/>
        </w:rPr>
        <w:tab/>
      </w:r>
      <w:r>
        <w:rPr>
          <w:sz w:val="24"/>
          <w:szCs w:val="24"/>
        </w:rPr>
        <w:t>（</w:t>
      </w:r>
      <w:r>
        <w:rPr>
          <w:spacing w:val="-8"/>
          <w:sz w:val="24"/>
          <w:szCs w:val="24"/>
        </w:rPr>
        <w:t>项目</w:t>
      </w:r>
      <w:r>
        <w:rPr>
          <w:rFonts w:hint="eastAsia"/>
          <w:spacing w:val="-8"/>
          <w:sz w:val="24"/>
          <w:szCs w:val="24"/>
          <w:lang w:val="en-US" w:eastAsia="zh-CN"/>
        </w:rPr>
        <w:t>名称）工作</w:t>
      </w:r>
      <w:r>
        <w:rPr>
          <w:spacing w:val="-8"/>
          <w:sz w:val="24"/>
          <w:szCs w:val="24"/>
        </w:rPr>
        <w:t>，有责任和义务严格遵守国家保密法律、法规和相关规定，保守在工作中所涉及的国家秘密、警务工作秘密和各类敏感信息，并严格遵守以下协议</w:t>
      </w:r>
      <w:r>
        <w:rPr>
          <w:sz w:val="24"/>
          <w:szCs w:val="24"/>
        </w:rPr>
        <w:t>：</w:t>
      </w:r>
    </w:p>
    <w:p w14:paraId="36F81940">
      <w:pPr>
        <w:pStyle w:val="2"/>
        <w:spacing w:line="326" w:lineRule="auto"/>
        <w:ind w:right="246" w:firstLine="640"/>
        <w:jc w:val="both"/>
        <w:rPr>
          <w:sz w:val="24"/>
          <w:szCs w:val="24"/>
        </w:rPr>
      </w:pPr>
      <w:r>
        <w:rPr>
          <w:sz w:val="24"/>
          <w:szCs w:val="24"/>
        </w:rPr>
        <w:t>一、</w:t>
      </w:r>
      <w:r>
        <w:rPr>
          <w:rFonts w:hint="eastAsia"/>
          <w:sz w:val="24"/>
          <w:szCs w:val="24"/>
          <w:lang w:eastAsia="zh-CN"/>
        </w:rPr>
        <w:t>投标人</w:t>
      </w:r>
      <w:r>
        <w:rPr>
          <w:sz w:val="24"/>
          <w:szCs w:val="24"/>
        </w:rPr>
        <w:t>严格保守在工作中所涉及的国家秘密、警务工作秘密和各类敏感信息，不该说的不说，不该知悉的不问， 不该看的不看。</w:t>
      </w:r>
    </w:p>
    <w:p w14:paraId="01DA47E9">
      <w:pPr>
        <w:pStyle w:val="2"/>
        <w:spacing w:before="1" w:line="328" w:lineRule="auto"/>
        <w:ind w:right="246" w:firstLine="640"/>
        <w:jc w:val="both"/>
        <w:rPr>
          <w:sz w:val="24"/>
          <w:szCs w:val="24"/>
        </w:rPr>
      </w:pPr>
      <w:r>
        <w:rPr>
          <w:spacing w:val="-3"/>
          <w:sz w:val="24"/>
          <w:szCs w:val="24"/>
        </w:rPr>
        <w:t>二、</w:t>
      </w:r>
      <w:r>
        <w:rPr>
          <w:rFonts w:hint="eastAsia"/>
          <w:spacing w:val="-3"/>
          <w:sz w:val="24"/>
          <w:szCs w:val="24"/>
          <w:lang w:eastAsia="zh-CN"/>
        </w:rPr>
        <w:t>投标</w:t>
      </w:r>
      <w:r>
        <w:rPr>
          <w:rFonts w:hint="eastAsia"/>
          <w:sz w:val="24"/>
          <w:szCs w:val="24"/>
          <w:lang w:eastAsia="zh-CN"/>
        </w:rPr>
        <w:t>人</w:t>
      </w:r>
      <w:r>
        <w:rPr>
          <w:sz w:val="24"/>
          <w:szCs w:val="24"/>
        </w:rPr>
        <w:t>不得擅自记录、复制、拍摄、摘抄、收藏、泄露在工作中涉及的国家秘密、警务工作秘密和各类敏感信 息；严禁将公安机关内部会议、谈话内容泄露给无关人员； 严禁将工作中涉及的相关合作内容及实施规划透露给无关人员。</w:t>
      </w:r>
    </w:p>
    <w:p w14:paraId="60C26DD8">
      <w:pPr>
        <w:pStyle w:val="2"/>
        <w:spacing w:line="328" w:lineRule="auto"/>
        <w:ind w:right="258" w:firstLine="640"/>
        <w:jc w:val="both"/>
        <w:rPr>
          <w:sz w:val="24"/>
          <w:szCs w:val="24"/>
        </w:rPr>
      </w:pPr>
      <w:r>
        <w:rPr>
          <w:spacing w:val="-5"/>
          <w:sz w:val="24"/>
          <w:szCs w:val="24"/>
        </w:rPr>
        <w:t>三、</w:t>
      </w:r>
      <w:r>
        <w:rPr>
          <w:rFonts w:hint="eastAsia"/>
          <w:spacing w:val="-5"/>
          <w:sz w:val="24"/>
          <w:szCs w:val="24"/>
          <w:lang w:eastAsia="zh-CN"/>
        </w:rPr>
        <w:t>投标人</w:t>
      </w:r>
      <w:r>
        <w:rPr>
          <w:spacing w:val="-5"/>
          <w:sz w:val="24"/>
          <w:szCs w:val="24"/>
        </w:rPr>
        <w:t>应服从</w:t>
      </w:r>
      <w:r>
        <w:rPr>
          <w:rFonts w:hint="eastAsia"/>
          <w:spacing w:val="-5"/>
          <w:sz w:val="24"/>
          <w:szCs w:val="24"/>
          <w:lang w:eastAsia="zh-CN"/>
        </w:rPr>
        <w:t>采购人</w:t>
      </w:r>
      <w:r>
        <w:rPr>
          <w:spacing w:val="-5"/>
          <w:sz w:val="24"/>
          <w:szCs w:val="24"/>
        </w:rPr>
        <w:t>的安排，依照有关法律、法规和协</w:t>
      </w:r>
      <w:r>
        <w:rPr>
          <w:spacing w:val="-3"/>
          <w:sz w:val="24"/>
          <w:szCs w:val="24"/>
        </w:rPr>
        <w:t>议规定工作，不得将工作过程中接触到的文件材料</w:t>
      </w:r>
      <w:r>
        <w:rPr>
          <w:sz w:val="24"/>
          <w:szCs w:val="24"/>
        </w:rPr>
        <w:t>（</w:t>
      </w:r>
      <w:r>
        <w:rPr>
          <w:spacing w:val="-4"/>
          <w:sz w:val="24"/>
          <w:szCs w:val="24"/>
        </w:rPr>
        <w:t>包括内</w:t>
      </w:r>
      <w:r>
        <w:rPr>
          <w:spacing w:val="-1"/>
          <w:sz w:val="24"/>
          <w:szCs w:val="24"/>
        </w:rPr>
        <w:t>部发文、各类通知及会议记录等</w:t>
      </w:r>
      <w:r>
        <w:rPr>
          <w:spacing w:val="-3"/>
          <w:sz w:val="24"/>
          <w:szCs w:val="24"/>
        </w:rPr>
        <w:t>）</w:t>
      </w:r>
      <w:r>
        <w:rPr>
          <w:spacing w:val="-2"/>
          <w:sz w:val="24"/>
          <w:szCs w:val="24"/>
        </w:rPr>
        <w:t>内容泄露给无关人员；不得翻阅与工作无关的文件和资料，不得从事其它与合作无关</w:t>
      </w:r>
      <w:r>
        <w:rPr>
          <w:sz w:val="24"/>
          <w:szCs w:val="24"/>
        </w:rPr>
        <w:t>的工作。</w:t>
      </w:r>
    </w:p>
    <w:p w14:paraId="27C56260">
      <w:pPr>
        <w:pStyle w:val="2"/>
        <w:spacing w:before="30" w:line="328" w:lineRule="auto"/>
        <w:ind w:right="246" w:firstLine="640"/>
        <w:jc w:val="both"/>
        <w:rPr>
          <w:sz w:val="24"/>
          <w:szCs w:val="24"/>
        </w:rPr>
      </w:pPr>
      <w:r>
        <w:rPr>
          <w:spacing w:val="-4"/>
          <w:sz w:val="24"/>
          <w:szCs w:val="24"/>
        </w:rPr>
        <w:t>四、</w:t>
      </w:r>
      <w:r>
        <w:rPr>
          <w:rFonts w:hint="eastAsia"/>
          <w:spacing w:val="-4"/>
          <w:sz w:val="24"/>
          <w:szCs w:val="24"/>
          <w:lang w:eastAsia="zh-CN"/>
        </w:rPr>
        <w:t>投标人</w:t>
      </w:r>
      <w:r>
        <w:rPr>
          <w:spacing w:val="-2"/>
          <w:sz w:val="24"/>
          <w:szCs w:val="24"/>
        </w:rPr>
        <w:t>如需使用公安信息网，应认真学习和严格遵守公安信息网使用相关规定，严禁“一机两用”。不得将从公 安信息网上获得的警务工作相关信息透露给无关人员；严禁私自下载、拷贝计算机内的各类信息；不得擅</w:t>
      </w:r>
      <w:r>
        <w:rPr>
          <w:spacing w:val="-6"/>
          <w:sz w:val="24"/>
          <w:szCs w:val="24"/>
        </w:rPr>
        <w:t>自携带保管涉</w:t>
      </w:r>
      <w:r>
        <w:rPr>
          <w:spacing w:val="-7"/>
          <w:sz w:val="24"/>
          <w:szCs w:val="24"/>
        </w:rPr>
        <w:t>及项目建设内容的各类载体；严禁将公安信息系统的程序、</w:t>
      </w:r>
      <w:r>
        <w:rPr>
          <w:sz w:val="24"/>
          <w:szCs w:val="24"/>
        </w:rPr>
        <w:t>账号口令等泄露给无关人员。</w:t>
      </w:r>
    </w:p>
    <w:p w14:paraId="4F522112">
      <w:pPr>
        <w:pStyle w:val="2"/>
        <w:spacing w:line="328" w:lineRule="auto"/>
        <w:ind w:right="214" w:firstLine="640"/>
        <w:rPr>
          <w:sz w:val="24"/>
          <w:szCs w:val="24"/>
        </w:rPr>
      </w:pPr>
      <w:r>
        <w:rPr>
          <w:sz w:val="24"/>
          <w:szCs w:val="24"/>
        </w:rPr>
        <w:t>五、</w:t>
      </w:r>
      <w:r>
        <w:rPr>
          <w:rFonts w:hint="eastAsia"/>
          <w:sz w:val="24"/>
          <w:szCs w:val="24"/>
          <w:lang w:eastAsia="zh-CN"/>
        </w:rPr>
        <w:t>投标人</w:t>
      </w:r>
      <w:r>
        <w:rPr>
          <w:sz w:val="24"/>
          <w:szCs w:val="24"/>
        </w:rPr>
        <w:t>不得带领无关人员参加项目或进入</w:t>
      </w:r>
      <w:r>
        <w:rPr>
          <w:rFonts w:hint="eastAsia"/>
          <w:sz w:val="24"/>
          <w:szCs w:val="24"/>
          <w:lang w:eastAsia="zh-CN"/>
        </w:rPr>
        <w:t>采购人</w:t>
      </w:r>
      <w:r>
        <w:rPr>
          <w:sz w:val="24"/>
          <w:szCs w:val="24"/>
        </w:rPr>
        <w:t>办公场所。</w:t>
      </w:r>
    </w:p>
    <w:p w14:paraId="43AE9851">
      <w:pPr>
        <w:pStyle w:val="2"/>
        <w:spacing w:line="328" w:lineRule="auto"/>
        <w:ind w:right="258" w:firstLine="640"/>
        <w:jc w:val="both"/>
        <w:rPr>
          <w:sz w:val="24"/>
          <w:szCs w:val="24"/>
        </w:rPr>
      </w:pPr>
      <w:r>
        <w:rPr>
          <w:spacing w:val="-5"/>
          <w:sz w:val="24"/>
          <w:szCs w:val="24"/>
        </w:rPr>
        <w:t>六、</w:t>
      </w:r>
      <w:r>
        <w:rPr>
          <w:rFonts w:hint="eastAsia"/>
          <w:spacing w:val="-5"/>
          <w:sz w:val="24"/>
          <w:szCs w:val="24"/>
          <w:lang w:eastAsia="zh-CN"/>
        </w:rPr>
        <w:t>投标人</w:t>
      </w:r>
      <w:r>
        <w:rPr>
          <w:spacing w:val="-5"/>
          <w:sz w:val="24"/>
          <w:szCs w:val="24"/>
        </w:rPr>
        <w:t>应向</w:t>
      </w:r>
      <w:r>
        <w:rPr>
          <w:rFonts w:hint="eastAsia"/>
          <w:spacing w:val="-5"/>
          <w:sz w:val="24"/>
          <w:szCs w:val="24"/>
          <w:lang w:eastAsia="zh-CN"/>
        </w:rPr>
        <w:t>采购人</w:t>
      </w:r>
      <w:r>
        <w:rPr>
          <w:spacing w:val="-5"/>
          <w:sz w:val="24"/>
          <w:szCs w:val="24"/>
        </w:rPr>
        <w:t>提供</w:t>
      </w:r>
      <w:r>
        <w:rPr>
          <w:rFonts w:hint="eastAsia"/>
          <w:spacing w:val="-5"/>
          <w:sz w:val="24"/>
          <w:szCs w:val="24"/>
          <w:lang w:eastAsia="zh-CN"/>
        </w:rPr>
        <w:t>投标人</w:t>
      </w:r>
      <w:r>
        <w:rPr>
          <w:spacing w:val="-5"/>
          <w:sz w:val="24"/>
          <w:szCs w:val="24"/>
        </w:rPr>
        <w:t>所有参加项目人员的背景资</w:t>
      </w:r>
      <w:r>
        <w:rPr>
          <w:spacing w:val="-7"/>
          <w:sz w:val="24"/>
          <w:szCs w:val="24"/>
        </w:rPr>
        <w:t>料</w:t>
      </w:r>
      <w:r>
        <w:rPr>
          <w:rFonts w:hint="eastAsia"/>
          <w:spacing w:val="-7"/>
          <w:sz w:val="24"/>
          <w:szCs w:val="24"/>
          <w:lang w:eastAsia="zh-CN"/>
        </w:rPr>
        <w:t>。</w:t>
      </w:r>
      <w:r>
        <w:rPr>
          <w:rFonts w:hint="eastAsia"/>
          <w:spacing w:val="-16"/>
          <w:sz w:val="24"/>
          <w:szCs w:val="24"/>
          <w:lang w:eastAsia="zh-CN"/>
        </w:rPr>
        <w:t>采购人</w:t>
      </w:r>
      <w:r>
        <w:rPr>
          <w:spacing w:val="-16"/>
          <w:sz w:val="24"/>
          <w:szCs w:val="24"/>
        </w:rPr>
        <w:t>根据</w:t>
      </w:r>
      <w:r>
        <w:rPr>
          <w:spacing w:val="-2"/>
          <w:sz w:val="24"/>
          <w:szCs w:val="24"/>
        </w:rPr>
        <w:t>审核情况有权要求向</w:t>
      </w:r>
      <w:r>
        <w:rPr>
          <w:rFonts w:hint="eastAsia"/>
          <w:spacing w:val="-2"/>
          <w:sz w:val="24"/>
          <w:szCs w:val="24"/>
          <w:lang w:eastAsia="zh-CN"/>
        </w:rPr>
        <w:t>投标人</w:t>
      </w:r>
      <w:r>
        <w:rPr>
          <w:spacing w:val="-2"/>
          <w:sz w:val="24"/>
          <w:szCs w:val="24"/>
        </w:rPr>
        <w:t>提出人员变更要求，</w:t>
      </w:r>
      <w:r>
        <w:rPr>
          <w:rFonts w:hint="eastAsia"/>
          <w:spacing w:val="-2"/>
          <w:sz w:val="24"/>
          <w:szCs w:val="24"/>
          <w:lang w:eastAsia="zh-CN"/>
        </w:rPr>
        <w:t>投标人</w:t>
      </w:r>
      <w:r>
        <w:rPr>
          <w:spacing w:val="-2"/>
          <w:sz w:val="24"/>
          <w:szCs w:val="24"/>
        </w:rPr>
        <w:t>应根据</w:t>
      </w:r>
      <w:r>
        <w:rPr>
          <w:rFonts w:hint="eastAsia"/>
          <w:spacing w:val="-2"/>
          <w:sz w:val="24"/>
          <w:szCs w:val="24"/>
          <w:lang w:eastAsia="zh-CN"/>
        </w:rPr>
        <w:t>采购人</w:t>
      </w:r>
      <w:r>
        <w:rPr>
          <w:sz w:val="24"/>
          <w:szCs w:val="24"/>
        </w:rPr>
        <w:t>要求及时调整人员安排。</w:t>
      </w:r>
    </w:p>
    <w:p w14:paraId="0FEDBB33">
      <w:pPr>
        <w:pStyle w:val="2"/>
        <w:spacing w:line="328" w:lineRule="auto"/>
        <w:ind w:right="245" w:firstLine="640"/>
        <w:jc w:val="both"/>
        <w:rPr>
          <w:sz w:val="24"/>
          <w:szCs w:val="24"/>
        </w:rPr>
      </w:pPr>
      <w:r>
        <w:rPr>
          <w:sz w:val="24"/>
          <w:szCs w:val="24"/>
        </w:rPr>
        <w:t>七、</w:t>
      </w:r>
      <w:r>
        <w:rPr>
          <w:rFonts w:hint="eastAsia"/>
          <w:sz w:val="24"/>
          <w:szCs w:val="24"/>
          <w:lang w:eastAsia="zh-CN"/>
        </w:rPr>
        <w:t>投标人</w:t>
      </w:r>
      <w:r>
        <w:rPr>
          <w:sz w:val="24"/>
          <w:szCs w:val="24"/>
        </w:rPr>
        <w:t>必须对参加该项目的人员进行审查，开展岗前保密教育，签订保密协议，保密协议内容应征求</w:t>
      </w:r>
      <w:r>
        <w:rPr>
          <w:rFonts w:hint="eastAsia"/>
          <w:sz w:val="24"/>
          <w:szCs w:val="24"/>
          <w:lang w:eastAsia="zh-CN"/>
        </w:rPr>
        <w:t>采购人</w:t>
      </w:r>
      <w:r>
        <w:rPr>
          <w:sz w:val="24"/>
          <w:szCs w:val="24"/>
        </w:rPr>
        <w:t>意见， 并向</w:t>
      </w:r>
      <w:r>
        <w:rPr>
          <w:rFonts w:hint="eastAsia"/>
          <w:sz w:val="24"/>
          <w:szCs w:val="24"/>
          <w:lang w:eastAsia="zh-CN"/>
        </w:rPr>
        <w:t>采购人</w:t>
      </w:r>
      <w:r>
        <w:rPr>
          <w:sz w:val="24"/>
          <w:szCs w:val="24"/>
        </w:rPr>
        <w:t>提供协议的副本等相关资料。</w:t>
      </w:r>
    </w:p>
    <w:p w14:paraId="207FDD5E">
      <w:pPr>
        <w:pStyle w:val="2"/>
        <w:spacing w:line="328" w:lineRule="auto"/>
        <w:ind w:right="261" w:firstLine="640"/>
        <w:jc w:val="both"/>
        <w:rPr>
          <w:sz w:val="24"/>
          <w:szCs w:val="24"/>
        </w:rPr>
      </w:pPr>
      <w:r>
        <w:rPr>
          <w:spacing w:val="-5"/>
          <w:sz w:val="24"/>
          <w:szCs w:val="24"/>
        </w:rPr>
        <w:t>八、</w:t>
      </w:r>
      <w:r>
        <w:rPr>
          <w:rFonts w:hint="eastAsia"/>
          <w:spacing w:val="-5"/>
          <w:sz w:val="24"/>
          <w:szCs w:val="24"/>
          <w:lang w:eastAsia="zh-CN"/>
        </w:rPr>
        <w:t>投标人</w:t>
      </w:r>
      <w:r>
        <w:rPr>
          <w:spacing w:val="-5"/>
          <w:sz w:val="24"/>
          <w:szCs w:val="24"/>
        </w:rPr>
        <w:t>不得泄露在工作中接触到的公安机关科研、发明、装备器材及其技术资料等信息；不得发表涉及合作过程</w:t>
      </w:r>
      <w:r>
        <w:rPr>
          <w:spacing w:val="-3"/>
          <w:sz w:val="24"/>
          <w:szCs w:val="24"/>
        </w:rPr>
        <w:t>中涉及的技术文档和论文，未经</w:t>
      </w:r>
      <w:r>
        <w:rPr>
          <w:rFonts w:hint="eastAsia"/>
          <w:spacing w:val="-3"/>
          <w:sz w:val="24"/>
          <w:szCs w:val="24"/>
          <w:lang w:eastAsia="zh-CN"/>
        </w:rPr>
        <w:t>采购人</w:t>
      </w:r>
      <w:r>
        <w:rPr>
          <w:spacing w:val="-3"/>
          <w:sz w:val="24"/>
          <w:szCs w:val="24"/>
        </w:rPr>
        <w:t>同意，</w:t>
      </w:r>
      <w:r>
        <w:rPr>
          <w:rFonts w:hint="eastAsia"/>
          <w:spacing w:val="-3"/>
          <w:sz w:val="24"/>
          <w:szCs w:val="24"/>
          <w:lang w:eastAsia="zh-CN"/>
        </w:rPr>
        <w:t>投标人</w:t>
      </w:r>
      <w:r>
        <w:rPr>
          <w:spacing w:val="-3"/>
          <w:sz w:val="24"/>
          <w:szCs w:val="24"/>
        </w:rPr>
        <w:t>不得将合作</w:t>
      </w:r>
      <w:r>
        <w:rPr>
          <w:sz w:val="24"/>
          <w:szCs w:val="24"/>
        </w:rPr>
        <w:t>内容或项目案例进行演示或宣传。</w:t>
      </w:r>
    </w:p>
    <w:p w14:paraId="7A0BA9EC">
      <w:pPr>
        <w:pStyle w:val="2"/>
        <w:spacing w:line="328" w:lineRule="auto"/>
        <w:ind w:right="246" w:firstLine="640"/>
        <w:jc w:val="both"/>
        <w:rPr>
          <w:sz w:val="24"/>
          <w:szCs w:val="24"/>
        </w:rPr>
      </w:pPr>
      <w:r>
        <w:rPr>
          <w:sz w:val="24"/>
          <w:szCs w:val="24"/>
        </w:rPr>
        <w:t>九、</w:t>
      </w:r>
      <w:r>
        <w:rPr>
          <w:rFonts w:hint="eastAsia"/>
          <w:sz w:val="24"/>
          <w:szCs w:val="24"/>
          <w:lang w:eastAsia="zh-CN"/>
        </w:rPr>
        <w:t>投标人</w:t>
      </w:r>
      <w:r>
        <w:rPr>
          <w:sz w:val="24"/>
          <w:szCs w:val="24"/>
        </w:rPr>
        <w:t>不得泄露</w:t>
      </w:r>
      <w:r>
        <w:rPr>
          <w:rFonts w:hint="eastAsia"/>
          <w:sz w:val="24"/>
          <w:szCs w:val="24"/>
          <w:lang w:eastAsia="zh-CN"/>
        </w:rPr>
        <w:t>采购人</w:t>
      </w:r>
      <w:r>
        <w:rPr>
          <w:sz w:val="24"/>
          <w:szCs w:val="24"/>
        </w:rPr>
        <w:t>咨询的项目内容、技术措施、目的效果等信息，严格保管调研报告、技术参数等各类文件、材料。</w:t>
      </w:r>
    </w:p>
    <w:p w14:paraId="382ED69D">
      <w:pPr>
        <w:pStyle w:val="2"/>
        <w:spacing w:line="328" w:lineRule="auto"/>
        <w:ind w:right="213" w:firstLine="640"/>
        <w:rPr>
          <w:rFonts w:hint="eastAsia" w:ascii="宋体" w:hAnsi="宋体" w:eastAsia="宋体" w:cs="宋体"/>
          <w:sz w:val="24"/>
          <w:szCs w:val="24"/>
        </w:rPr>
      </w:pPr>
      <w:r>
        <w:rPr>
          <w:sz w:val="24"/>
          <w:szCs w:val="24"/>
        </w:rPr>
        <w:t>十、</w:t>
      </w:r>
      <w:r>
        <w:rPr>
          <w:rFonts w:hint="eastAsia"/>
          <w:sz w:val="24"/>
          <w:szCs w:val="24"/>
          <w:lang w:eastAsia="zh-CN"/>
        </w:rPr>
        <w:t>投标人</w:t>
      </w:r>
      <w:r>
        <w:rPr>
          <w:sz w:val="24"/>
          <w:szCs w:val="24"/>
        </w:rPr>
        <w:t>在招标、投标、评标、评估、谈判、询价、审计、验收等各流程环节中应严格保守国家秘密、警务工作秘</w:t>
      </w:r>
      <w:r>
        <w:rPr>
          <w:spacing w:val="-4"/>
          <w:sz w:val="24"/>
          <w:szCs w:val="24"/>
        </w:rPr>
        <w:t>密和各类敏感信息，严格保管采购活动记录、采购预算、招标文件、投标文件、评标标准、评估报告、定标文件、合同</w:t>
      </w:r>
      <w:r>
        <w:rPr>
          <w:rFonts w:hint="eastAsia" w:ascii="宋体" w:hAnsi="宋体" w:eastAsia="宋体" w:cs="宋体"/>
          <w:sz w:val="24"/>
          <w:szCs w:val="24"/>
        </w:rPr>
        <w:t>文本、验收证明等材料。</w:t>
      </w:r>
    </w:p>
    <w:p w14:paraId="4351890B">
      <w:pPr>
        <w:pStyle w:val="2"/>
        <w:spacing w:line="328" w:lineRule="auto"/>
        <w:ind w:right="213" w:firstLine="640"/>
        <w:rPr>
          <w:rFonts w:hint="eastAsia"/>
          <w:spacing w:val="-4"/>
          <w:sz w:val="24"/>
          <w:szCs w:val="24"/>
        </w:rPr>
      </w:pPr>
      <w:r>
        <w:rPr>
          <w:rFonts w:hint="eastAsia"/>
          <w:spacing w:val="-4"/>
          <w:sz w:val="24"/>
          <w:szCs w:val="24"/>
          <w:lang w:val="en-US" w:eastAsia="zh-CN"/>
        </w:rPr>
        <w:t>十一、</w:t>
      </w:r>
      <w:r>
        <w:rPr>
          <w:rFonts w:hint="eastAsia"/>
          <w:spacing w:val="-4"/>
          <w:sz w:val="24"/>
          <w:szCs w:val="24"/>
          <w:lang w:eastAsia="zh-CN"/>
        </w:rPr>
        <w:t>投标人</w:t>
      </w:r>
      <w:r>
        <w:rPr>
          <w:rFonts w:hint="eastAsia"/>
          <w:spacing w:val="-4"/>
          <w:sz w:val="24"/>
          <w:szCs w:val="24"/>
        </w:rPr>
        <w:t xml:space="preserve">参加项目人员因服务期满或中途离岗的，不得泄露所知悉的国家秘密、警务工作秘密和各类敏感信息。 </w:t>
      </w:r>
    </w:p>
    <w:p w14:paraId="34B567FF">
      <w:pPr>
        <w:pStyle w:val="2"/>
        <w:spacing w:line="328" w:lineRule="auto"/>
        <w:ind w:right="213" w:firstLine="640"/>
        <w:rPr>
          <w:sz w:val="24"/>
          <w:szCs w:val="24"/>
        </w:rPr>
      </w:pPr>
      <w:r>
        <w:rPr>
          <w:rFonts w:hint="eastAsia"/>
          <w:spacing w:val="-4"/>
          <w:sz w:val="24"/>
          <w:szCs w:val="24"/>
        </w:rPr>
        <w:t>十二、如发生国家秘密、警务工作秘密或有关敏感信息泄露的情况，</w:t>
      </w:r>
      <w:r>
        <w:rPr>
          <w:rFonts w:hint="eastAsia"/>
          <w:spacing w:val="-4"/>
          <w:sz w:val="24"/>
          <w:szCs w:val="24"/>
          <w:lang w:eastAsia="zh-CN"/>
        </w:rPr>
        <w:t>投标</w:t>
      </w:r>
      <w:r>
        <w:rPr>
          <w:rFonts w:hint="eastAsia" w:ascii="宋体" w:hAnsi="宋体" w:eastAsia="宋体" w:cs="宋体"/>
          <w:spacing w:val="-1"/>
          <w:sz w:val="24"/>
          <w:szCs w:val="24"/>
          <w:lang w:eastAsia="zh-CN"/>
        </w:rPr>
        <w:t>人</w:t>
      </w:r>
      <w:r>
        <w:rPr>
          <w:rFonts w:hint="eastAsia" w:ascii="宋体" w:hAnsi="宋体" w:eastAsia="宋体" w:cs="宋体"/>
          <w:spacing w:val="-1"/>
          <w:sz w:val="24"/>
          <w:szCs w:val="24"/>
        </w:rPr>
        <w:t>应立即向</w:t>
      </w:r>
      <w:r>
        <w:rPr>
          <w:rFonts w:hint="eastAsia" w:ascii="宋体" w:hAnsi="宋体" w:eastAsia="宋体" w:cs="宋体"/>
          <w:spacing w:val="-1"/>
          <w:sz w:val="24"/>
          <w:szCs w:val="24"/>
          <w:lang w:eastAsia="zh-CN"/>
        </w:rPr>
        <w:t>采购人</w:t>
      </w:r>
      <w:r>
        <w:rPr>
          <w:rFonts w:hint="eastAsia" w:ascii="宋体" w:hAnsi="宋体" w:eastAsia="宋体" w:cs="宋体"/>
          <w:spacing w:val="-1"/>
          <w:sz w:val="24"/>
          <w:szCs w:val="24"/>
        </w:rPr>
        <w:t>报告并提交具体书</w:t>
      </w:r>
      <w:r>
        <w:rPr>
          <w:spacing w:val="-1"/>
          <w:sz w:val="24"/>
          <w:szCs w:val="24"/>
        </w:rPr>
        <w:t xml:space="preserve">面报告， </w:t>
      </w:r>
      <w:r>
        <w:rPr>
          <w:sz w:val="24"/>
          <w:szCs w:val="24"/>
        </w:rPr>
        <w:t>积极协助</w:t>
      </w:r>
      <w:r>
        <w:rPr>
          <w:rFonts w:hint="eastAsia"/>
          <w:sz w:val="24"/>
          <w:szCs w:val="24"/>
          <w:lang w:eastAsia="zh-CN"/>
        </w:rPr>
        <w:t>采购人</w:t>
      </w:r>
      <w:r>
        <w:rPr>
          <w:sz w:val="24"/>
          <w:szCs w:val="24"/>
        </w:rPr>
        <w:t>及有关保密部门进行查处。</w:t>
      </w:r>
    </w:p>
    <w:p w14:paraId="29A54562">
      <w:pPr>
        <w:pStyle w:val="2"/>
        <w:spacing w:line="326" w:lineRule="auto"/>
        <w:ind w:right="260" w:firstLine="640"/>
        <w:rPr>
          <w:sz w:val="24"/>
          <w:szCs w:val="24"/>
        </w:rPr>
      </w:pPr>
      <w:r>
        <w:rPr>
          <w:spacing w:val="-4"/>
          <w:sz w:val="24"/>
          <w:szCs w:val="24"/>
        </w:rPr>
        <w:t>十三、对本协议的任何修改，必须采取书面形式，并有</w:t>
      </w:r>
      <w:r>
        <w:rPr>
          <w:rFonts w:hint="eastAsia"/>
          <w:spacing w:val="-4"/>
          <w:sz w:val="24"/>
          <w:szCs w:val="24"/>
          <w:lang w:val="en-US" w:eastAsia="zh-CN"/>
        </w:rPr>
        <w:t>投标人</w:t>
      </w:r>
      <w:r>
        <w:rPr>
          <w:sz w:val="24"/>
          <w:szCs w:val="24"/>
        </w:rPr>
        <w:t>法定代表人（或委托授权人）签字。</w:t>
      </w:r>
    </w:p>
    <w:p w14:paraId="28B3F2C8">
      <w:pPr>
        <w:pStyle w:val="2"/>
        <w:spacing w:line="328" w:lineRule="auto"/>
        <w:ind w:right="259" w:firstLine="640"/>
        <w:jc w:val="both"/>
        <w:rPr>
          <w:sz w:val="24"/>
          <w:szCs w:val="24"/>
        </w:rPr>
      </w:pPr>
      <w:r>
        <w:rPr>
          <w:spacing w:val="-5"/>
          <w:sz w:val="24"/>
          <w:szCs w:val="24"/>
        </w:rPr>
        <w:t>十四、</w:t>
      </w:r>
      <w:r>
        <w:rPr>
          <w:rFonts w:hint="eastAsia"/>
          <w:spacing w:val="-5"/>
          <w:sz w:val="24"/>
          <w:szCs w:val="24"/>
          <w:lang w:eastAsia="zh-CN"/>
        </w:rPr>
        <w:t>投标人</w:t>
      </w:r>
      <w:r>
        <w:rPr>
          <w:spacing w:val="-5"/>
          <w:sz w:val="24"/>
          <w:szCs w:val="24"/>
        </w:rPr>
        <w:t>如未能遵守上述协议，有违反保密规定行为</w:t>
      </w:r>
      <w:r>
        <w:rPr>
          <w:spacing w:val="-4"/>
          <w:sz w:val="24"/>
          <w:szCs w:val="24"/>
        </w:rPr>
        <w:t>而造成泄密的，</w:t>
      </w:r>
      <w:r>
        <w:rPr>
          <w:rFonts w:hint="eastAsia"/>
          <w:spacing w:val="-4"/>
          <w:sz w:val="24"/>
          <w:szCs w:val="24"/>
          <w:lang w:eastAsia="zh-CN"/>
        </w:rPr>
        <w:t>采购人</w:t>
      </w:r>
      <w:r>
        <w:rPr>
          <w:spacing w:val="-4"/>
          <w:sz w:val="24"/>
          <w:szCs w:val="24"/>
        </w:rPr>
        <w:t>可依据有关规定追究</w:t>
      </w:r>
      <w:r>
        <w:rPr>
          <w:rFonts w:hint="eastAsia"/>
          <w:spacing w:val="-4"/>
          <w:sz w:val="24"/>
          <w:szCs w:val="24"/>
          <w:lang w:eastAsia="zh-CN"/>
        </w:rPr>
        <w:t>投标人</w:t>
      </w:r>
      <w:r>
        <w:rPr>
          <w:spacing w:val="-4"/>
          <w:sz w:val="24"/>
          <w:szCs w:val="24"/>
        </w:rPr>
        <w:t>的责任；构成犯罪的，将依法追究刑事责任。本协议最终解释权归</w:t>
      </w:r>
      <w:r>
        <w:rPr>
          <w:rFonts w:hint="eastAsia"/>
          <w:spacing w:val="-4"/>
          <w:sz w:val="24"/>
          <w:szCs w:val="24"/>
          <w:lang w:eastAsia="zh-CN"/>
        </w:rPr>
        <w:t>采购人</w:t>
      </w:r>
      <w:r>
        <w:rPr>
          <w:spacing w:val="-4"/>
          <w:sz w:val="24"/>
          <w:szCs w:val="24"/>
        </w:rPr>
        <w:t>所</w:t>
      </w:r>
      <w:r>
        <w:rPr>
          <w:sz w:val="24"/>
          <w:szCs w:val="24"/>
        </w:rPr>
        <w:t>有。</w:t>
      </w:r>
    </w:p>
    <w:p w14:paraId="481D7969">
      <w:pPr>
        <w:pStyle w:val="2"/>
        <w:ind w:left="0"/>
        <w:rPr>
          <w:sz w:val="24"/>
          <w:szCs w:val="24"/>
        </w:rPr>
      </w:pPr>
    </w:p>
    <w:p w14:paraId="70E3A985">
      <w:pPr>
        <w:pStyle w:val="2"/>
        <w:spacing w:before="9"/>
        <w:ind w:left="0"/>
        <w:rPr>
          <w:sz w:val="24"/>
          <w:szCs w:val="24"/>
        </w:rPr>
      </w:pPr>
    </w:p>
    <w:p w14:paraId="1106F582">
      <w:pPr>
        <w:pStyle w:val="2"/>
        <w:tabs>
          <w:tab w:val="left" w:pos="5082"/>
        </w:tabs>
        <w:spacing w:before="1"/>
        <w:rPr>
          <w:sz w:val="24"/>
          <w:szCs w:val="24"/>
        </w:rPr>
      </w:pPr>
      <w:r>
        <w:rPr>
          <w:rFonts w:hint="eastAsia"/>
          <w:sz w:val="24"/>
          <w:szCs w:val="24"/>
          <w:lang w:eastAsia="zh-CN"/>
        </w:rPr>
        <w:t>投标人</w:t>
      </w:r>
      <w:r>
        <w:rPr>
          <w:sz w:val="24"/>
          <w:szCs w:val="24"/>
        </w:rPr>
        <w:t>（盖章）：</w:t>
      </w:r>
    </w:p>
    <w:p w14:paraId="35623038">
      <w:pPr>
        <w:pStyle w:val="2"/>
        <w:spacing w:before="6"/>
        <w:ind w:left="0"/>
        <w:rPr>
          <w:sz w:val="24"/>
          <w:szCs w:val="24"/>
        </w:rPr>
      </w:pPr>
    </w:p>
    <w:p w14:paraId="5DAC59A7">
      <w:pPr>
        <w:pStyle w:val="2"/>
        <w:tabs>
          <w:tab w:val="left" w:pos="5082"/>
        </w:tabs>
        <w:spacing w:before="1"/>
        <w:rPr>
          <w:sz w:val="24"/>
          <w:szCs w:val="24"/>
        </w:rPr>
      </w:pPr>
      <w:r>
        <w:rPr>
          <w:sz w:val="24"/>
          <w:szCs w:val="24"/>
        </w:rPr>
        <w:t>代表签字：</w:t>
      </w:r>
    </w:p>
    <w:p w14:paraId="14BC4EB7">
      <w:pPr>
        <w:pStyle w:val="2"/>
        <w:spacing w:before="3"/>
        <w:ind w:left="0"/>
        <w:rPr>
          <w:sz w:val="24"/>
          <w:szCs w:val="24"/>
        </w:rPr>
      </w:pPr>
    </w:p>
    <w:p w14:paraId="20A126E1">
      <w:pPr>
        <w:pStyle w:val="2"/>
        <w:tabs>
          <w:tab w:val="left" w:pos="5082"/>
        </w:tabs>
        <w:rPr>
          <w:sz w:val="24"/>
          <w:szCs w:val="24"/>
        </w:rPr>
      </w:pPr>
      <w:r>
        <w:rPr>
          <w:sz w:val="24"/>
          <w:szCs w:val="24"/>
        </w:rPr>
        <w:t>日期：</w:t>
      </w:r>
    </w:p>
    <w:p w14:paraId="21BE9B6C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Century Gothic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Century Gothic">
    <w:panose1 w:val="020B0502020202020204"/>
    <w:charset w:val="00"/>
    <w:family w:val="auto"/>
    <w:pitch w:val="default"/>
    <w:sig w:usb0="00000287" w:usb1="00000000" w:usb2="00000000" w:usb3="00000000" w:csb0="2000009F" w:csb1="DFD7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M2ZTE0MGYzYTg1ZDNkMzBiNjdkOTY5MzM3MDIyM2UifQ=="/>
  </w:docVars>
  <w:rsids>
    <w:rsidRoot w:val="00000000"/>
    <w:rsid w:val="35237786"/>
    <w:rsid w:val="4C535870"/>
    <w:rsid w:val="738C7E40"/>
    <w:rsid w:val="77413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宋体" w:hAnsi="宋体" w:eastAsia="宋体" w:cs="宋体"/>
      <w:sz w:val="22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pPr>
      <w:ind w:left="120"/>
    </w:pPr>
    <w:rPr>
      <w:rFonts w:ascii="宋体" w:hAnsi="宋体" w:eastAsia="宋体" w:cs="宋体"/>
      <w:sz w:val="32"/>
      <w:szCs w:val="32"/>
      <w:lang w:val="en-US" w:eastAsia="zh-CN" w:bidi="ar-SA"/>
    </w:rPr>
  </w:style>
  <w:style w:type="paragraph" w:styleId="3">
    <w:name w:val="Title"/>
    <w:basedOn w:val="1"/>
    <w:qFormat/>
    <w:uiPriority w:val="1"/>
    <w:pPr>
      <w:spacing w:before="180"/>
      <w:ind w:right="136"/>
      <w:jc w:val="center"/>
    </w:pPr>
    <w:rPr>
      <w:rFonts w:ascii="宋体" w:hAnsi="宋体" w:eastAsia="宋体" w:cs="宋体"/>
      <w:sz w:val="44"/>
      <w:szCs w:val="4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1239</Words>
  <Characters>1242</Characters>
  <Lines>0</Lines>
  <Paragraphs>0</Paragraphs>
  <TotalTime>0</TotalTime>
  <ScaleCrop>false</ScaleCrop>
  <LinksUpToDate>false</LinksUpToDate>
  <CharactersWithSpaces>1255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2024-09-27T03:58:00Z</dcterms:created>
  <dc:creator>Administrator</dc:creator>
  <cp:lastModifiedBy>Lucky</cp:lastModifiedBy>
  <dcterms:modified xsi:type="dcterms:W3CDTF">2025-12-02T12:02:43Z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BD9029CAE0FD46FFBFE9ACF50C4DAF1E_12</vt:lpwstr>
  </property>
  <property fmtid="{D5CDD505-2E9C-101B-9397-08002B2CF9AE}" pid="4" name="KSOTemplateDocerSaveRecord">
    <vt:lpwstr>eyJoZGlkIjoiODQ0NzY3MWMxYmRiMzc0NTRiZmRjNjA4ZGZlZjNlNWEiLCJ1c2VySWQiOiIyNDI5MDk5MjAifQ==</vt:lpwstr>
  </property>
</Properties>
</file>