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版本号：SX-JSZB(2025)-02120251225001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治安信息系统硬件、通用软件和基础环境运维项目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SX-JSZB(2025)-021</w:t>
      </w:r>
      <w:r>
        <w:br/>
      </w:r>
      <w:r>
        <w:br/>
      </w:r>
      <w:r>
        <w:br/>
      </w:r>
    </w:p>
    <w:p>
      <w:pPr>
        <w:pStyle w:val="null3"/>
        <w:jc w:val="center"/>
        <w:outlineLvl w:val="2"/>
      </w:pPr>
      <w:r>
        <w:rPr>
          <w:rFonts w:ascii="仿宋_GB2312" w:hAnsi="仿宋_GB2312" w:cs="仿宋_GB2312" w:eastAsia="仿宋_GB2312"/>
          <w:sz w:val="28"/>
          <w:b/>
        </w:rPr>
        <w:t>省公安厅机关</w:t>
      </w:r>
    </w:p>
    <w:p>
      <w:pPr>
        <w:pStyle w:val="null3"/>
        <w:jc w:val="center"/>
        <w:outlineLvl w:val="2"/>
      </w:pPr>
      <w:r>
        <w:rPr>
          <w:rFonts w:ascii="仿宋_GB2312" w:hAnsi="仿宋_GB2312" w:cs="仿宋_GB2312" w:eastAsia="仿宋_GB2312"/>
          <w:sz w:val="28"/>
          <w:b/>
        </w:rPr>
        <w:t>陕西巨思项目管理有限公司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陕西巨思项目管理有限公司</w:t>
      </w:r>
      <w:r>
        <w:rPr>
          <w:rFonts w:ascii="仿宋_GB2312" w:hAnsi="仿宋_GB2312" w:cs="仿宋_GB2312" w:eastAsia="仿宋_GB2312"/>
        </w:rPr>
        <w:t>（以下简称“代理机构”）受</w:t>
      </w:r>
      <w:r>
        <w:rPr>
          <w:rFonts w:ascii="仿宋_GB2312" w:hAnsi="仿宋_GB2312" w:cs="仿宋_GB2312" w:eastAsia="仿宋_GB2312"/>
        </w:rPr>
        <w:t>省公安厅机关</w:t>
      </w:r>
      <w:r>
        <w:rPr>
          <w:rFonts w:ascii="仿宋_GB2312" w:hAnsi="仿宋_GB2312" w:cs="仿宋_GB2312" w:eastAsia="仿宋_GB2312"/>
        </w:rPr>
        <w:t>委托，拟对</w:t>
      </w:r>
      <w:r>
        <w:rPr>
          <w:rFonts w:ascii="仿宋_GB2312" w:hAnsi="仿宋_GB2312" w:cs="仿宋_GB2312" w:eastAsia="仿宋_GB2312"/>
        </w:rPr>
        <w:t>治安信息系统硬件、通用软件和基础环境运维项目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SX-JSZB(2025)-021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治安信息系统硬件、通用软件和基础环境运维项目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加强户籍和流动人口管理、居民身份证制作及管理工作，依据《中华人民共和国户籍管理条例》《中华人民共和国居民身份证法》，按照公安部居民身份证和人口管理信息系统建设相关要求，结合我省实际，建立了实有人口管理服务信息系统、第二代居民身份证制作系统，为全省户籍办理、居民身份证、居住证办理提供了技术支撑。 “三秦警务云”建成后，陕西省公安厅治安管理总队已将大部分业务系统迁移上云运行，鉴于技术原因和居民身份证制作管理要求，经省公安厅科信办同意，户籍及居民身份证等系统未迁移上云。仍在陕西省公安厅证照大楼治安总队机房及省公安厅1号楼机房内部署并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2024年度经审计的财务报告（包括“三表一注”，即资产负债表、利润表、现金流量表及其附注，成立时间至提交响应文件截止时间不足一年的可提供成立后任意时段的资产负债表），或其基本存款账户开户银行出具的资信证明及基本存款账户证明；</w:t>
      </w:r>
    </w:p>
    <w:p>
      <w:pPr>
        <w:pStyle w:val="null3"/>
      </w:pPr>
      <w:r>
        <w:rPr>
          <w:rFonts w:ascii="仿宋_GB2312" w:hAnsi="仿宋_GB2312" w:cs="仿宋_GB2312" w:eastAsia="仿宋_GB2312"/>
        </w:rPr>
        <w:t>3、税收缴纳证明：提供投标截止日前6个月内已缴纳的至少一个月的纳税证明或完税证明（增值税或印花税等税种），依法免税的单位应提供相关证明材料；</w:t>
      </w:r>
    </w:p>
    <w:p>
      <w:pPr>
        <w:pStyle w:val="null3"/>
      </w:pPr>
      <w:r>
        <w:rPr>
          <w:rFonts w:ascii="仿宋_GB2312" w:hAnsi="仿宋_GB2312" w:cs="仿宋_GB2312" w:eastAsia="仿宋_GB2312"/>
        </w:rPr>
        <w:t>4、社会保障资金缴纳证明：提供投标截止日前6个月内已缴存的至少一个月的社会保障资金缴存单据或社保机构开具的社会保险参保缴费情况证明，依法不需要缴纳社会保障资金的单位应提供相关证明材料；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5、专业技术能力证明：提供具有履行合同所必需的设备和专业技术能力的承诺；</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7、法定代表人证明书或授权委托书：非法定代表人参加投标，须提供法定代表人授权委托书及被授权人身份证原件；法定代表人参加投标时,须提供法人身份证明书及法定代表人身份证原件；</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省公安厅机关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西安市未央区凤城二路19号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029-86165762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陕西巨思项目管理有限公司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陕西省西安市经济技术开发区凤城八路158号20幢1单元6楼609室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董星、郑凌汐、宋雯静、胡健健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19992817810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采购包1：772,316.00元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开户名称：陕西巨思项目管理有限公司</w:t>
            </w:r>
          </w:p>
          <w:p>
            <w:pPr>
              <w:pStyle w:val="null3"/>
            </w:pPr>
            <w:r>
              <w:rPr>
                <w:rFonts w:ascii="仿宋_GB2312" w:hAnsi="仿宋_GB2312" w:cs="仿宋_GB2312" w:eastAsia="仿宋_GB2312"/>
              </w:rPr>
              <w:t>开户银行：中国建设银行股份有限公司西安中央领郡支行</w:t>
            </w:r>
          </w:p>
          <w:p>
            <w:pPr>
              <w:pStyle w:val="null3"/>
            </w:pPr>
            <w:r>
              <w:rPr>
                <w:rFonts w:ascii="仿宋_GB2312" w:hAnsi="仿宋_GB2312" w:cs="仿宋_GB2312" w:eastAsia="仿宋_GB2312"/>
              </w:rPr>
              <w:t>银行账号：6105 0190 0042 0000 0459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省公安厅机关</w:t>
      </w:r>
      <w:r>
        <w:rPr>
          <w:rFonts w:ascii="仿宋_GB2312" w:hAnsi="仿宋_GB2312" w:cs="仿宋_GB2312" w:eastAsia="仿宋_GB2312"/>
        </w:rPr>
        <w:t>和</w:t>
      </w:r>
      <w:r>
        <w:rPr>
          <w:rFonts w:ascii="仿宋_GB2312" w:hAnsi="仿宋_GB2312" w:cs="仿宋_GB2312" w:eastAsia="仿宋_GB2312"/>
        </w:rPr>
        <w:t>陕西巨思项目管理有限公司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省公安厅机关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陕西巨思项目管理有限公司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省公安厅机关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陕西巨思项目管理有限公司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国家相关的规范及行业验收规范、标准执行及《财政部关于进一步加强政府采购需求和覆约验收管理的指导意见》(财库[2016]205号)文件的规定、验收由采购人组织相关单位及专家组成验收组进行。验收标准按采购文件规定的要求和响应文件及合同承诺的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陕西巨思项目管理有限公司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联系人：董星</w:t>
      </w:r>
    </w:p>
    <w:p>
      <w:pPr>
        <w:pStyle w:val="null3"/>
      </w:pPr>
      <w:r>
        <w:rPr>
          <w:rFonts w:ascii="仿宋_GB2312" w:hAnsi="仿宋_GB2312" w:cs="仿宋_GB2312" w:eastAsia="仿宋_GB2312"/>
        </w:rPr>
        <w:t>联系电话：19992817810</w:t>
      </w:r>
    </w:p>
    <w:p>
      <w:pPr>
        <w:pStyle w:val="null3"/>
      </w:pPr>
      <w:r>
        <w:rPr>
          <w:rFonts w:ascii="仿宋_GB2312" w:hAnsi="仿宋_GB2312" w:cs="仿宋_GB2312" w:eastAsia="仿宋_GB2312"/>
        </w:rPr>
        <w:t>地址：陕西省西安市经济技术开发区凤城八路158号20幢1单元6楼609室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加强户籍和流动人口管理、居民身份证制作及管理工作，依据《中华人民共和国户籍管理条例》《中华人民共和国居民身份证法》，按照公安部居民身份证和人口管理信息系统建设相关要求，结合我省实际，建立了实有人口管理服务信息系统、第二代居民身份证制作系统，为全省户籍办理、居民身份证、居住证办理提供了技术支撑。 “三秦警务云”建成后，陕西省公安厅治安管理总队已将大部分业务系统迁移上云运行，鉴于技术原因和居民身份证制作管理要求，经省公安厅科信办同意，户籍及居民身份证等系统未迁移上云。仍在陕西省公安厅证照大楼治安总队机房及省公安厅1号楼机房内部署并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772,316.00</w:t>
      </w:r>
    </w:p>
    <w:p>
      <w:pPr>
        <w:pStyle w:val="null3"/>
      </w:pPr>
      <w:r>
        <w:rPr>
          <w:rFonts w:ascii="仿宋_GB2312" w:hAnsi="仿宋_GB2312" w:cs="仿宋_GB2312" w:eastAsia="仿宋_GB2312"/>
        </w:rPr>
        <w:t>采购包最高限价（元）: 772,316.00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772,316.00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一、项目背景</w:t>
            </w:r>
          </w:p>
          <w:p>
            <w:pPr>
              <w:pStyle w:val="null3"/>
            </w:pPr>
            <w:r>
              <w:rPr>
                <w:rFonts w:ascii="仿宋_GB2312" w:hAnsi="仿宋_GB2312" w:cs="仿宋_GB2312" w:eastAsia="仿宋_GB2312"/>
              </w:rPr>
              <w:t>为进一步加强户籍和流动人口管理、居民身份证制作及管理工作，依据《中华人民共和国户籍管理条例》《中华人民共和国居民身份证法》，按照公安部居民身份证和人口管理信息系统建设相关要求，结合我省实际，建立了实有人口管理服务信息系统、第二代居民身份证制作系统，为全省户籍办理、居民身份证、居住证办理提供了技术支撑。</w:t>
            </w:r>
          </w:p>
          <w:p>
            <w:pPr>
              <w:pStyle w:val="null3"/>
            </w:pPr>
            <w:r>
              <w:rPr>
                <w:rFonts w:ascii="仿宋_GB2312" w:hAnsi="仿宋_GB2312" w:cs="仿宋_GB2312" w:eastAsia="仿宋_GB2312"/>
              </w:rPr>
              <w:t>“三秦警务云”建成后，陕西省公安厅治安管理总队已将大部分业务系统迁移上云运行，鉴于技术原因和居民身份证制作管理要求，经省公安厅科信办同意，户籍及居民身份证等系统未迁移上云。仍在陕西省公安厅证照大楼治安总队机房及省公安厅1号楼机房内部署并运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二、项目目标</w:t>
            </w:r>
          </w:p>
          <w:p>
            <w:pPr>
              <w:pStyle w:val="null3"/>
            </w:pPr>
            <w:r>
              <w:rPr>
                <w:rFonts w:ascii="仿宋_GB2312" w:hAnsi="仿宋_GB2312" w:cs="仿宋_GB2312" w:eastAsia="仿宋_GB2312"/>
              </w:rPr>
              <w:t>全面提升陕西省公安厅治安管理总队户籍及居民身份证系统的整体效能，提升基础环境、硬件和通用（基础）软件的可靠性、稳定性，降低系统整体风险，达到系统状态可知、故障及时处理，为业务系统提供有效基础支撑。</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三、项目范围</w:t>
            </w:r>
          </w:p>
          <w:p>
            <w:pPr>
              <w:pStyle w:val="null3"/>
            </w:pPr>
            <w:r>
              <w:rPr>
                <w:rFonts w:ascii="仿宋_GB2312" w:hAnsi="仿宋_GB2312" w:cs="仿宋_GB2312" w:eastAsia="仿宋_GB2312"/>
              </w:rPr>
              <w:t>治安总队支撑户籍及居民身份证业务系统的基础硬件平台中有共计1070台设备及软件（基础环境139台、硬件设备575台及通用（基础）软件356套），其中软件实际采购13套，部署于356台设备上。</w:t>
            </w:r>
          </w:p>
          <w:p>
            <w:pPr>
              <w:pStyle w:val="null3"/>
            </w:pPr>
            <w:r>
              <w:rPr>
                <w:rFonts w:ascii="仿宋_GB2312" w:hAnsi="仿宋_GB2312" w:cs="仿宋_GB2312" w:eastAsia="仿宋_GB2312"/>
              </w:rPr>
              <w:t>本年度针对以上所有硬件设备、基础环境设备及通用（基础）软件提供巡检、优化、技术支持服务。</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类别</w:t>
                  </w:r>
                </w:p>
              </w:tc>
              <w:tc>
                <w:tcPr>
                  <w:tcW w:type="dxa" w:w="511"/>
                </w:tcPr>
                <w:p>
                  <w:pPr>
                    <w:pStyle w:val="null3"/>
                  </w:pPr>
                  <w:r>
                    <w:rPr>
                      <w:rFonts w:ascii="仿宋_GB2312" w:hAnsi="仿宋_GB2312" w:cs="仿宋_GB2312" w:eastAsia="仿宋_GB2312"/>
                    </w:rPr>
                    <w:t>基础环境</w:t>
                  </w:r>
                </w:p>
              </w:tc>
              <w:tc>
                <w:tcPr>
                  <w:tcW w:type="dxa" w:w="511"/>
                </w:tcPr>
                <w:p>
                  <w:pPr>
                    <w:pStyle w:val="null3"/>
                  </w:pPr>
                  <w:r>
                    <w:rPr>
                      <w:rFonts w:ascii="仿宋_GB2312" w:hAnsi="仿宋_GB2312" w:cs="仿宋_GB2312" w:eastAsia="仿宋_GB2312"/>
                    </w:rPr>
                    <w:t>硬件设备</w:t>
                  </w:r>
                </w:p>
              </w:tc>
              <w:tc>
                <w:tcPr>
                  <w:tcW w:type="dxa" w:w="511"/>
                </w:tcPr>
                <w:p>
                  <w:pPr>
                    <w:pStyle w:val="null3"/>
                  </w:pPr>
                  <w:r>
                    <w:rPr>
                      <w:rFonts w:ascii="仿宋_GB2312" w:hAnsi="仿宋_GB2312" w:cs="仿宋_GB2312" w:eastAsia="仿宋_GB2312"/>
                    </w:rPr>
                    <w:t>通用（基础）软件</w:t>
                  </w:r>
                </w:p>
              </w:tc>
              <w:tc>
                <w:tcPr>
                  <w:tcW w:type="dxa" w:w="511"/>
                </w:tcPr>
                <w:p>
                  <w:pPr>
                    <w:pStyle w:val="null3"/>
                  </w:pPr>
                  <w:r>
                    <w:rPr>
                      <w:rFonts w:ascii="仿宋_GB2312" w:hAnsi="仿宋_GB2312" w:cs="仿宋_GB2312" w:eastAsia="仿宋_GB2312"/>
                    </w:rPr>
                    <w:t>设备总数</w:t>
                  </w:r>
                </w:p>
              </w:tc>
            </w:tr>
            <w:tr>
              <w:tc>
                <w:tcPr>
                  <w:tcW w:type="dxa" w:w="511"/>
                </w:tcPr>
                <w:p>
                  <w:pPr>
                    <w:pStyle w:val="null3"/>
                  </w:pPr>
                  <w:r>
                    <w:rPr>
                      <w:rFonts w:ascii="仿宋_GB2312" w:hAnsi="仿宋_GB2312" w:cs="仿宋_GB2312" w:eastAsia="仿宋_GB2312"/>
                    </w:rPr>
                    <w:t>总设备</w:t>
                  </w:r>
                </w:p>
              </w:tc>
              <w:tc>
                <w:tcPr>
                  <w:tcW w:type="dxa" w:w="511"/>
                </w:tcPr>
                <w:p>
                  <w:pPr>
                    <w:pStyle w:val="null3"/>
                  </w:pPr>
                  <w:r>
                    <w:rPr>
                      <w:rFonts w:ascii="仿宋_GB2312" w:hAnsi="仿宋_GB2312" w:cs="仿宋_GB2312" w:eastAsia="仿宋_GB2312"/>
                    </w:rPr>
                    <w:t>139</w:t>
                  </w:r>
                </w:p>
              </w:tc>
              <w:tc>
                <w:tcPr>
                  <w:tcW w:type="dxa" w:w="511"/>
                </w:tcPr>
                <w:p>
                  <w:pPr>
                    <w:pStyle w:val="null3"/>
                  </w:pPr>
                  <w:r>
                    <w:rPr>
                      <w:rFonts w:ascii="仿宋_GB2312" w:hAnsi="仿宋_GB2312" w:cs="仿宋_GB2312" w:eastAsia="仿宋_GB2312"/>
                    </w:rPr>
                    <w:t>575</w:t>
                  </w:r>
                </w:p>
              </w:tc>
              <w:tc>
                <w:tcPr>
                  <w:tcW w:type="dxa" w:w="511"/>
                </w:tcPr>
                <w:p>
                  <w:pPr>
                    <w:pStyle w:val="null3"/>
                  </w:pPr>
                  <w:r>
                    <w:rPr>
                      <w:rFonts w:ascii="仿宋_GB2312" w:hAnsi="仿宋_GB2312" w:cs="仿宋_GB2312" w:eastAsia="仿宋_GB2312"/>
                    </w:rPr>
                    <w:t>356</w:t>
                  </w:r>
                </w:p>
              </w:tc>
              <w:tc>
                <w:tcPr>
                  <w:tcW w:type="dxa" w:w="511"/>
                </w:tcPr>
                <w:p>
                  <w:pPr>
                    <w:pStyle w:val="null3"/>
                  </w:pPr>
                  <w:r>
                    <w:rPr>
                      <w:rFonts w:ascii="仿宋_GB2312" w:hAnsi="仿宋_GB2312" w:cs="仿宋_GB2312" w:eastAsia="仿宋_GB2312"/>
                    </w:rPr>
                    <w:t>1070</w:t>
                  </w:r>
                </w:p>
              </w:tc>
            </w:tr>
          </w:tbl>
          <w:p>
            <w:pPr>
              <w:pStyle w:val="null3"/>
            </w:pPr>
            <w:r>
              <w:rPr>
                <w:rFonts w:ascii="仿宋_GB2312" w:hAnsi="仿宋_GB2312" w:cs="仿宋_GB2312" w:eastAsia="仿宋_GB2312"/>
              </w:rPr>
              <w:t>设备详见下表：</w:t>
            </w:r>
          </w:p>
          <w:p>
            <w:pPr>
              <w:pStyle w:val="null3"/>
            </w:pPr>
            <w:r>
              <w:rPr>
                <w:rFonts w:ascii="仿宋_GB2312" w:hAnsi="仿宋_GB2312" w:cs="仿宋_GB2312" w:eastAsia="仿宋_GB2312"/>
              </w:rPr>
              <w:t>一、基础环境（139）：</w:t>
            </w:r>
          </w:p>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319"/>
                </w:tcPr>
                <w:p>
                  <w:pPr>
                    <w:pStyle w:val="null3"/>
                  </w:pPr>
                  <w:r>
                    <w:rPr>
                      <w:rFonts w:ascii="仿宋_GB2312" w:hAnsi="仿宋_GB2312" w:cs="仿宋_GB2312" w:eastAsia="仿宋_GB2312"/>
                    </w:rPr>
                    <w:t>序号</w:t>
                  </w:r>
                </w:p>
              </w:tc>
              <w:tc>
                <w:tcPr>
                  <w:tcW w:type="dxa" w:w="319"/>
                </w:tcPr>
                <w:p>
                  <w:pPr>
                    <w:pStyle w:val="null3"/>
                  </w:pPr>
                  <w:r>
                    <w:rPr>
                      <w:rFonts w:ascii="仿宋_GB2312" w:hAnsi="仿宋_GB2312" w:cs="仿宋_GB2312" w:eastAsia="仿宋_GB2312"/>
                    </w:rPr>
                    <w:t>设备类型</w:t>
                  </w:r>
                </w:p>
              </w:tc>
              <w:tc>
                <w:tcPr>
                  <w:tcW w:type="dxa" w:w="319"/>
                </w:tcPr>
                <w:p>
                  <w:pPr>
                    <w:pStyle w:val="null3"/>
                  </w:pPr>
                  <w:r>
                    <w:rPr>
                      <w:rFonts w:ascii="仿宋_GB2312" w:hAnsi="仿宋_GB2312" w:cs="仿宋_GB2312" w:eastAsia="仿宋_GB2312"/>
                    </w:rPr>
                    <w:t>品牌</w:t>
                  </w:r>
                </w:p>
              </w:tc>
              <w:tc>
                <w:tcPr>
                  <w:tcW w:type="dxa" w:w="319"/>
                </w:tcPr>
                <w:p>
                  <w:pPr>
                    <w:pStyle w:val="null3"/>
                  </w:pPr>
                  <w:r>
                    <w:rPr>
                      <w:rFonts w:ascii="仿宋_GB2312" w:hAnsi="仿宋_GB2312" w:cs="仿宋_GB2312" w:eastAsia="仿宋_GB2312"/>
                    </w:rPr>
                    <w:t>设备型号</w:t>
                  </w:r>
                </w:p>
              </w:tc>
              <w:tc>
                <w:tcPr>
                  <w:tcW w:type="dxa" w:w="319"/>
                </w:tcPr>
                <w:p>
                  <w:pPr>
                    <w:pStyle w:val="null3"/>
                  </w:pPr>
                  <w:r>
                    <w:rPr>
                      <w:rFonts w:ascii="仿宋_GB2312" w:hAnsi="仿宋_GB2312" w:cs="仿宋_GB2312" w:eastAsia="仿宋_GB2312"/>
                    </w:rPr>
                    <w:t>数量</w:t>
                  </w:r>
                </w:p>
              </w:tc>
              <w:tc>
                <w:tcPr>
                  <w:tcW w:type="dxa" w:w="319"/>
                </w:tcPr>
                <w:p>
                  <w:pPr>
                    <w:pStyle w:val="null3"/>
                  </w:pPr>
                  <w:r>
                    <w:rPr>
                      <w:rFonts w:ascii="仿宋_GB2312" w:hAnsi="仿宋_GB2312" w:cs="仿宋_GB2312" w:eastAsia="仿宋_GB2312"/>
                    </w:rPr>
                    <w:t>厂商</w:t>
                  </w:r>
                </w:p>
              </w:tc>
              <w:tc>
                <w:tcPr>
                  <w:tcW w:type="dxa" w:w="319"/>
                </w:tcPr>
                <w:p>
                  <w:pPr>
                    <w:pStyle w:val="null3"/>
                  </w:pPr>
                  <w:r>
                    <w:rPr>
                      <w:rFonts w:ascii="仿宋_GB2312" w:hAnsi="仿宋_GB2312" w:cs="仿宋_GB2312" w:eastAsia="仿宋_GB2312"/>
                    </w:rPr>
                    <w:t>年限</w:t>
                  </w:r>
                </w:p>
              </w:tc>
              <w:tc>
                <w:tcPr>
                  <w:tcW w:type="dxa" w:w="319"/>
                </w:tcPr>
                <w:p>
                  <w:pPr>
                    <w:pStyle w:val="null3"/>
                  </w:pPr>
                  <w:r>
                    <w:rPr>
                      <w:rFonts w:ascii="仿宋_GB2312" w:hAnsi="仿宋_GB2312" w:cs="仿宋_GB2312" w:eastAsia="仿宋_GB2312"/>
                    </w:rPr>
                    <w:t>采购时间</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摄像头</w:t>
                  </w:r>
                </w:p>
              </w:tc>
              <w:tc>
                <w:tcPr>
                  <w:tcW w:type="dxa" w:w="319"/>
                </w:tcPr>
                <w:p>
                  <w:pPr>
                    <w:pStyle w:val="null3"/>
                  </w:pPr>
                  <w:r>
                    <w:rPr>
                      <w:rFonts w:ascii="仿宋_GB2312" w:hAnsi="仿宋_GB2312" w:cs="仿宋_GB2312" w:eastAsia="仿宋_GB2312"/>
                    </w:rPr>
                    <w:t>海康威视</w:t>
                  </w:r>
                </w:p>
              </w:tc>
              <w:tc>
                <w:tcPr>
                  <w:tcW w:type="dxa" w:w="319"/>
                </w:tcPr>
                <w:p>
                  <w:pPr>
                    <w:pStyle w:val="null3"/>
                  </w:pPr>
                  <w:r>
                    <w:rPr>
                      <w:rFonts w:ascii="仿宋_GB2312" w:hAnsi="仿宋_GB2312" w:cs="仿宋_GB2312" w:eastAsia="仿宋_GB2312"/>
                    </w:rPr>
                    <w:t>DS-2CD2135F-IS</w:t>
                  </w:r>
                </w:p>
              </w:tc>
              <w:tc>
                <w:tcPr>
                  <w:tcW w:type="dxa" w:w="319"/>
                </w:tcPr>
                <w:p>
                  <w:pPr>
                    <w:pStyle w:val="null3"/>
                  </w:pPr>
                  <w:r>
                    <w:rPr>
                      <w:rFonts w:ascii="仿宋_GB2312" w:hAnsi="仿宋_GB2312" w:cs="仿宋_GB2312" w:eastAsia="仿宋_GB2312"/>
                    </w:rPr>
                    <w:t>24</w:t>
                  </w:r>
                </w:p>
              </w:tc>
              <w:tc>
                <w:tcPr>
                  <w:tcW w:type="dxa" w:w="319"/>
                </w:tcPr>
                <w:p>
                  <w:pPr>
                    <w:pStyle w:val="null3"/>
                  </w:pPr>
                  <w:r>
                    <w:rPr>
                      <w:rFonts w:ascii="仿宋_GB2312" w:hAnsi="仿宋_GB2312" w:cs="仿宋_GB2312" w:eastAsia="仿宋_GB2312"/>
                    </w:rPr>
                    <w:t>海康威视</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2015</w:t>
                  </w:r>
                </w:p>
              </w:tc>
            </w:tr>
            <w:tr>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灯具</w:t>
                  </w:r>
                </w:p>
              </w:tc>
              <w:tc>
                <w:tcPr>
                  <w:tcW w:type="dxa" w:w="319"/>
                </w:tcPr>
                <w:p>
                  <w:pPr>
                    <w:pStyle w:val="null3"/>
                  </w:pPr>
                  <w:r>
                    <w:rPr>
                      <w:rFonts w:ascii="仿宋_GB2312" w:hAnsi="仿宋_GB2312" w:cs="仿宋_GB2312" w:eastAsia="仿宋_GB2312"/>
                    </w:rPr>
                    <w:t>国产</w:t>
                  </w:r>
                </w:p>
              </w:tc>
              <w:tc>
                <w:tcPr>
                  <w:tcW w:type="dxa" w:w="319"/>
                </w:tcPr>
                <w:p>
                  <w:pPr>
                    <w:pStyle w:val="null3"/>
                  </w:pPr>
                  <w:r>
                    <w:rPr>
                      <w:rFonts w:ascii="仿宋_GB2312" w:hAnsi="仿宋_GB2312" w:cs="仿宋_GB2312" w:eastAsia="仿宋_GB2312"/>
                    </w:rPr>
                    <w:t>36W</w:t>
                  </w:r>
                </w:p>
              </w:tc>
              <w:tc>
                <w:tcPr>
                  <w:tcW w:type="dxa" w:w="319"/>
                </w:tcPr>
                <w:p>
                  <w:pPr>
                    <w:pStyle w:val="null3"/>
                  </w:pPr>
                  <w:r>
                    <w:rPr>
                      <w:rFonts w:ascii="仿宋_GB2312" w:hAnsi="仿宋_GB2312" w:cs="仿宋_GB2312" w:eastAsia="仿宋_GB2312"/>
                    </w:rPr>
                    <w:t>51</w:t>
                  </w:r>
                </w:p>
              </w:tc>
              <w:tc>
                <w:tcPr>
                  <w:tcW w:type="dxa" w:w="319"/>
                </w:tcPr>
                <w:p>
                  <w:pPr>
                    <w:pStyle w:val="null3"/>
                  </w:pPr>
                  <w:r>
                    <w:rPr>
                      <w:rFonts w:ascii="仿宋_GB2312" w:hAnsi="仿宋_GB2312" w:cs="仿宋_GB2312" w:eastAsia="仿宋_GB2312"/>
                    </w:rPr>
                    <w:t>国产</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2015</w:t>
                  </w:r>
                </w:p>
              </w:tc>
            </w:tr>
            <w:tr>
              <w:tc>
                <w:tcPr>
                  <w:tcW w:type="dxa" w:w="319"/>
                </w:tcPr>
                <w:p>
                  <w:pPr>
                    <w:pStyle w:val="null3"/>
                  </w:pPr>
                  <w:r>
                    <w:rPr>
                      <w:rFonts w:ascii="仿宋_GB2312" w:hAnsi="仿宋_GB2312" w:cs="仿宋_GB2312" w:eastAsia="仿宋_GB2312"/>
                    </w:rPr>
                    <w:t>3</w:t>
                  </w:r>
                </w:p>
              </w:tc>
              <w:tc>
                <w:tcPr>
                  <w:tcW w:type="dxa" w:w="319"/>
                </w:tcPr>
                <w:p>
                  <w:pPr>
                    <w:pStyle w:val="null3"/>
                  </w:pPr>
                  <w:r>
                    <w:rPr>
                      <w:rFonts w:ascii="仿宋_GB2312" w:hAnsi="仿宋_GB2312" w:cs="仿宋_GB2312" w:eastAsia="仿宋_GB2312"/>
                    </w:rPr>
                    <w:t>UPS</w:t>
                  </w:r>
                </w:p>
              </w:tc>
              <w:tc>
                <w:tcPr>
                  <w:tcW w:type="dxa" w:w="319"/>
                </w:tcPr>
                <w:p>
                  <w:pPr>
                    <w:pStyle w:val="null3"/>
                  </w:pPr>
                  <w:r>
                    <w:rPr>
                      <w:rFonts w:ascii="仿宋_GB2312" w:hAnsi="仿宋_GB2312" w:cs="仿宋_GB2312" w:eastAsia="仿宋_GB2312"/>
                    </w:rPr>
                    <w:t>施耐德</w:t>
                  </w:r>
                </w:p>
              </w:tc>
              <w:tc>
                <w:tcPr>
                  <w:tcW w:type="dxa" w:w="319"/>
                </w:tcPr>
                <w:p>
                  <w:pPr>
                    <w:pStyle w:val="null3"/>
                  </w:pPr>
                  <w:r>
                    <w:rPr>
                      <w:rFonts w:ascii="仿宋_GB2312" w:hAnsi="仿宋_GB2312" w:cs="仿宋_GB2312" w:eastAsia="仿宋_GB2312"/>
                    </w:rPr>
                    <w:t>UPS 7000</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施耐德</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2015</w:t>
                  </w:r>
                </w:p>
              </w:tc>
            </w:tr>
            <w:tr>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空调</w:t>
                  </w:r>
                </w:p>
              </w:tc>
              <w:tc>
                <w:tcPr>
                  <w:tcW w:type="dxa" w:w="319"/>
                </w:tcPr>
                <w:p>
                  <w:pPr>
                    <w:pStyle w:val="null3"/>
                  </w:pPr>
                  <w:r>
                    <w:rPr>
                      <w:rFonts w:ascii="仿宋_GB2312" w:hAnsi="仿宋_GB2312" w:cs="仿宋_GB2312" w:eastAsia="仿宋_GB2312"/>
                    </w:rPr>
                    <w:t>艾默生</w:t>
                  </w:r>
                </w:p>
              </w:tc>
              <w:tc>
                <w:tcPr>
                  <w:tcW w:type="dxa" w:w="319"/>
                </w:tcPr>
                <w:p>
                  <w:pPr>
                    <w:pStyle w:val="null3"/>
                  </w:pPr>
                  <w:r>
                    <w:rPr>
                      <w:rFonts w:ascii="仿宋_GB2312" w:hAnsi="仿宋_GB2312" w:cs="仿宋_GB2312" w:eastAsia="仿宋_GB2312"/>
                    </w:rPr>
                    <w:t>DME12MHP1</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艾默生</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2015</w:t>
                  </w:r>
                </w:p>
              </w:tc>
            </w:tr>
            <w:tr>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空调</w:t>
                  </w:r>
                </w:p>
              </w:tc>
              <w:tc>
                <w:tcPr>
                  <w:tcW w:type="dxa" w:w="319"/>
                </w:tcPr>
                <w:p>
                  <w:pPr>
                    <w:pStyle w:val="null3"/>
                  </w:pPr>
                  <w:r>
                    <w:rPr>
                      <w:rFonts w:ascii="仿宋_GB2312" w:hAnsi="仿宋_GB2312" w:cs="仿宋_GB2312" w:eastAsia="仿宋_GB2312"/>
                    </w:rPr>
                    <w:t>大金</w:t>
                  </w:r>
                </w:p>
              </w:tc>
              <w:tc>
                <w:tcPr>
                  <w:tcW w:type="dxa" w:w="319"/>
                </w:tcPr>
                <w:p>
                  <w:pPr>
                    <w:pStyle w:val="null3"/>
                  </w:pPr>
                  <w:r>
                    <w:rPr>
                      <w:rFonts w:ascii="仿宋_GB2312" w:hAnsi="仿宋_GB2312" w:cs="仿宋_GB2312" w:eastAsia="仿宋_GB2312"/>
                    </w:rPr>
                    <w:t>RF12.3W</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大金</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2015</w:t>
                  </w:r>
                </w:p>
              </w:tc>
            </w:tr>
            <w:tr>
              <w:tc>
                <w:tcPr>
                  <w:tcW w:type="dxa" w:w="319"/>
                </w:tcPr>
                <w:p>
                  <w:pPr>
                    <w:pStyle w:val="null3"/>
                  </w:pPr>
                  <w:r>
                    <w:rPr>
                      <w:rFonts w:ascii="仿宋_GB2312" w:hAnsi="仿宋_GB2312" w:cs="仿宋_GB2312" w:eastAsia="仿宋_GB2312"/>
                    </w:rPr>
                    <w:t>6</w:t>
                  </w:r>
                </w:p>
              </w:tc>
              <w:tc>
                <w:tcPr>
                  <w:tcW w:type="dxa" w:w="319"/>
                </w:tcPr>
                <w:p>
                  <w:pPr>
                    <w:pStyle w:val="null3"/>
                  </w:pPr>
                  <w:r>
                    <w:rPr>
                      <w:rFonts w:ascii="仿宋_GB2312" w:hAnsi="仿宋_GB2312" w:cs="仿宋_GB2312" w:eastAsia="仿宋_GB2312"/>
                    </w:rPr>
                    <w:t>空调</w:t>
                  </w:r>
                </w:p>
              </w:tc>
              <w:tc>
                <w:tcPr>
                  <w:tcW w:type="dxa" w:w="319"/>
                </w:tcPr>
                <w:p>
                  <w:pPr>
                    <w:pStyle w:val="null3"/>
                  </w:pPr>
                  <w:r>
                    <w:rPr>
                      <w:rFonts w:ascii="仿宋_GB2312" w:hAnsi="仿宋_GB2312" w:cs="仿宋_GB2312" w:eastAsia="仿宋_GB2312"/>
                    </w:rPr>
                    <w:t>世图兹</w:t>
                  </w:r>
                </w:p>
              </w:tc>
              <w:tc>
                <w:tcPr>
                  <w:tcW w:type="dxa" w:w="319"/>
                </w:tcPr>
                <w:p>
                  <w:pPr>
                    <w:pStyle w:val="null3"/>
                  </w:pPr>
                  <w:r>
                    <w:rPr>
                      <w:rFonts w:ascii="仿宋_GB2312" w:hAnsi="仿宋_GB2312" w:cs="仿宋_GB2312" w:eastAsia="仿宋_GB2312"/>
                    </w:rPr>
                    <w:t>空调 CPD 412A</w:t>
                  </w:r>
                </w:p>
              </w:tc>
              <w:tc>
                <w:tcPr>
                  <w:tcW w:type="dxa" w:w="319"/>
                </w:tcPr>
                <w:p>
                  <w:pPr>
                    <w:pStyle w:val="null3"/>
                  </w:pPr>
                  <w:r>
                    <w:rPr>
                      <w:rFonts w:ascii="仿宋_GB2312" w:hAnsi="仿宋_GB2312" w:cs="仿宋_GB2312" w:eastAsia="仿宋_GB2312"/>
                    </w:rPr>
                    <w:t>5</w:t>
                  </w:r>
                </w:p>
              </w:tc>
              <w:tc>
                <w:tcPr>
                  <w:tcW w:type="dxa" w:w="319"/>
                </w:tcPr>
                <w:p>
                  <w:pPr>
                    <w:pStyle w:val="null3"/>
                  </w:pPr>
                  <w:r>
                    <w:rPr>
                      <w:rFonts w:ascii="仿宋_GB2312" w:hAnsi="仿宋_GB2312" w:cs="仿宋_GB2312" w:eastAsia="仿宋_GB2312"/>
                    </w:rPr>
                    <w:t>世图兹</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2015</w:t>
                  </w:r>
                </w:p>
              </w:tc>
            </w:tr>
            <w:tr>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机柜</w:t>
                  </w:r>
                </w:p>
              </w:tc>
              <w:tc>
                <w:tcPr>
                  <w:tcW w:type="dxa" w:w="319"/>
                </w:tcPr>
                <w:p>
                  <w:pPr>
                    <w:pStyle w:val="null3"/>
                  </w:pPr>
                  <w:r>
                    <w:rPr>
                      <w:rFonts w:ascii="仿宋_GB2312" w:hAnsi="仿宋_GB2312" w:cs="仿宋_GB2312" w:eastAsia="仿宋_GB2312"/>
                    </w:rPr>
                    <w:t>图腾</w:t>
                  </w:r>
                </w:p>
              </w:tc>
              <w:tc>
                <w:tcPr>
                  <w:tcW w:type="dxa" w:w="319"/>
                </w:tcPr>
                <w:p>
                  <w:pPr>
                    <w:pStyle w:val="null3"/>
                  </w:pPr>
                  <w:r>
                    <w:rPr>
                      <w:rFonts w:ascii="仿宋_GB2312" w:hAnsi="仿宋_GB2312" w:cs="仿宋_GB2312" w:eastAsia="仿宋_GB2312"/>
                    </w:rPr>
                    <w:t>600*1000*2000</w:t>
                  </w:r>
                </w:p>
              </w:tc>
              <w:tc>
                <w:tcPr>
                  <w:tcW w:type="dxa" w:w="319"/>
                </w:tcPr>
                <w:p>
                  <w:pPr>
                    <w:pStyle w:val="null3"/>
                  </w:pPr>
                  <w:r>
                    <w:rPr>
                      <w:rFonts w:ascii="仿宋_GB2312" w:hAnsi="仿宋_GB2312" w:cs="仿宋_GB2312" w:eastAsia="仿宋_GB2312"/>
                    </w:rPr>
                    <w:t>45</w:t>
                  </w:r>
                </w:p>
              </w:tc>
              <w:tc>
                <w:tcPr>
                  <w:tcW w:type="dxa" w:w="319"/>
                </w:tcPr>
                <w:p>
                  <w:pPr>
                    <w:pStyle w:val="null3"/>
                  </w:pPr>
                  <w:r>
                    <w:rPr>
                      <w:rFonts w:ascii="仿宋_GB2312" w:hAnsi="仿宋_GB2312" w:cs="仿宋_GB2312" w:eastAsia="仿宋_GB2312"/>
                    </w:rPr>
                    <w:t>图腾</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2015</w:t>
                  </w:r>
                </w:p>
              </w:tc>
            </w:tr>
            <w:tr>
              <w:tc>
                <w:tcPr>
                  <w:tcW w:type="dxa" w:w="319"/>
                </w:tcPr>
                <w:p>
                  <w:pPr>
                    <w:pStyle w:val="null3"/>
                  </w:pPr>
                  <w:r>
                    <w:rPr>
                      <w:rFonts w:ascii="仿宋_GB2312" w:hAnsi="仿宋_GB2312" w:cs="仿宋_GB2312" w:eastAsia="仿宋_GB2312"/>
                    </w:rPr>
                    <w:t>8</w:t>
                  </w:r>
                </w:p>
              </w:tc>
              <w:tc>
                <w:tcPr>
                  <w:tcW w:type="dxa" w:w="319"/>
                </w:tcPr>
                <w:p>
                  <w:pPr>
                    <w:pStyle w:val="null3"/>
                  </w:pPr>
                  <w:r>
                    <w:rPr>
                      <w:rFonts w:ascii="仿宋_GB2312" w:hAnsi="仿宋_GB2312" w:cs="仿宋_GB2312" w:eastAsia="仿宋_GB2312"/>
                    </w:rPr>
                    <w:t>精密配电柜</w:t>
                  </w:r>
                </w:p>
              </w:tc>
              <w:tc>
                <w:tcPr>
                  <w:tcW w:type="dxa" w:w="319"/>
                </w:tcPr>
                <w:p>
                  <w:pPr>
                    <w:pStyle w:val="null3"/>
                  </w:pPr>
                  <w:r>
                    <w:rPr>
                      <w:rFonts w:ascii="仿宋_GB2312" w:hAnsi="仿宋_GB2312" w:cs="仿宋_GB2312" w:eastAsia="仿宋_GB2312"/>
                    </w:rPr>
                    <w:t>国产</w:t>
                  </w:r>
                </w:p>
              </w:tc>
              <w:tc>
                <w:tcPr>
                  <w:tcW w:type="dxa" w:w="319"/>
                </w:tcPr>
                <w:p>
                  <w:pPr>
                    <w:pStyle w:val="null3"/>
                  </w:pPr>
                  <w:r>
                    <w:rPr>
                      <w:rFonts w:ascii="仿宋_GB2312" w:hAnsi="仿宋_GB2312" w:cs="仿宋_GB2312" w:eastAsia="仿宋_GB2312"/>
                    </w:rPr>
                    <w:t>UPS输入输出柜、列头柜</w:t>
                  </w:r>
                </w:p>
              </w:tc>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国产</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2015</w:t>
                  </w:r>
                </w:p>
              </w:tc>
            </w:tr>
            <w:tr>
              <w:tc>
                <w:tcPr>
                  <w:tcW w:type="dxa" w:w="319"/>
                </w:tcPr>
                <w:p>
                  <w:pPr>
                    <w:pStyle w:val="null3"/>
                  </w:pPr>
                  <w:r>
                    <w:rPr>
                      <w:rFonts w:ascii="仿宋_GB2312" w:hAnsi="仿宋_GB2312" w:cs="仿宋_GB2312" w:eastAsia="仿宋_GB2312"/>
                    </w:rPr>
                    <w:t>9</w:t>
                  </w:r>
                </w:p>
              </w:tc>
              <w:tc>
                <w:tcPr>
                  <w:tcW w:type="dxa" w:w="319"/>
                </w:tcPr>
                <w:p>
                  <w:pPr>
                    <w:pStyle w:val="null3"/>
                  </w:pPr>
                  <w:r>
                    <w:rPr>
                      <w:rFonts w:ascii="仿宋_GB2312" w:hAnsi="仿宋_GB2312" w:cs="仿宋_GB2312" w:eastAsia="仿宋_GB2312"/>
                    </w:rPr>
                    <w:t>门禁</w:t>
                  </w:r>
                </w:p>
              </w:tc>
              <w:tc>
                <w:tcPr>
                  <w:tcW w:type="dxa" w:w="319"/>
                </w:tcPr>
                <w:p>
                  <w:pPr>
                    <w:pStyle w:val="null3"/>
                  </w:pPr>
                  <w:r>
                    <w:rPr>
                      <w:rFonts w:ascii="仿宋_GB2312" w:hAnsi="仿宋_GB2312" w:cs="仿宋_GB2312" w:eastAsia="仿宋_GB2312"/>
                    </w:rPr>
                    <w:t>国产</w:t>
                  </w:r>
                </w:p>
              </w:tc>
              <w:tc>
                <w:tcPr>
                  <w:tcW w:type="dxa" w:w="319"/>
                </w:tcPr>
                <w:p>
                  <w:pPr>
                    <w:pStyle w:val="null3"/>
                  </w:pPr>
                  <w:r>
                    <w:rPr>
                      <w:rFonts w:ascii="仿宋_GB2312" w:hAnsi="仿宋_GB2312" w:cs="仿宋_GB2312" w:eastAsia="仿宋_GB2312"/>
                    </w:rPr>
                    <w:t>Access Control</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国产</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2015</w:t>
                  </w:r>
                </w:p>
              </w:tc>
            </w:tr>
          </w:tbl>
          <w:p>
            <w:pPr>
              <w:pStyle w:val="null3"/>
            </w:pPr>
            <w:r>
              <w:rPr>
                <w:rFonts w:ascii="仿宋_GB2312" w:hAnsi="仿宋_GB2312" w:cs="仿宋_GB2312" w:eastAsia="仿宋_GB2312"/>
              </w:rPr>
              <w:t>二、硬件设备（575）：</w:t>
            </w:r>
          </w:p>
          <w:tbl>
            <w:tblPr>
              <w:tblBorders>
                <w:top w:val="single"/>
                <w:left w:val="single"/>
                <w:bottom w:val="single"/>
                <w:right w:val="single"/>
                <w:insideH w:val="single"/>
                <w:insideV w:val="single"/>
              </w:tblBorders>
            </w:tblPr>
            <w:tblGrid>
              <w:gridCol w:w="284"/>
              <w:gridCol w:w="284"/>
              <w:gridCol w:w="284"/>
              <w:gridCol w:w="284"/>
              <w:gridCol w:w="284"/>
              <w:gridCol w:w="284"/>
              <w:gridCol w:w="284"/>
              <w:gridCol w:w="284"/>
              <w:gridCol w:w="284"/>
            </w:tblGrid>
            <w:tr>
              <w:tc>
                <w:tcPr>
                  <w:tcW w:type="dxa" w:w="284"/>
                </w:tcPr>
                <w:p>
                  <w:pPr>
                    <w:pStyle w:val="null3"/>
                  </w:pPr>
                  <w:r>
                    <w:rPr>
                      <w:rFonts w:ascii="仿宋_GB2312" w:hAnsi="仿宋_GB2312" w:cs="仿宋_GB2312" w:eastAsia="仿宋_GB2312"/>
                    </w:rPr>
                    <w:t>序号</w:t>
                  </w:r>
                </w:p>
              </w:tc>
              <w:tc>
                <w:tcPr>
                  <w:tcW w:type="dxa" w:w="284"/>
                </w:tcPr>
                <w:p>
                  <w:pPr>
                    <w:pStyle w:val="null3"/>
                  </w:pPr>
                  <w:r>
                    <w:rPr>
                      <w:rFonts w:ascii="仿宋_GB2312" w:hAnsi="仿宋_GB2312" w:cs="仿宋_GB2312" w:eastAsia="仿宋_GB2312"/>
                    </w:rPr>
                    <w:t>设备类型</w:t>
                  </w:r>
                </w:p>
              </w:tc>
              <w:tc>
                <w:tcPr>
                  <w:tcW w:type="dxa" w:w="284"/>
                </w:tcPr>
                <w:p>
                  <w:pPr>
                    <w:pStyle w:val="null3"/>
                  </w:pPr>
                  <w:r>
                    <w:rPr>
                      <w:rFonts w:ascii="仿宋_GB2312" w:hAnsi="仿宋_GB2312" w:cs="仿宋_GB2312" w:eastAsia="仿宋_GB2312"/>
                    </w:rPr>
                    <w:t>设备类型</w:t>
                  </w:r>
                </w:p>
              </w:tc>
              <w:tc>
                <w:tcPr>
                  <w:tcW w:type="dxa" w:w="284"/>
                </w:tcPr>
                <w:p>
                  <w:pPr>
                    <w:pStyle w:val="null3"/>
                  </w:pPr>
                  <w:r>
                    <w:rPr>
                      <w:rFonts w:ascii="仿宋_GB2312" w:hAnsi="仿宋_GB2312" w:cs="仿宋_GB2312" w:eastAsia="仿宋_GB2312"/>
                    </w:rPr>
                    <w:t>品牌</w:t>
                  </w:r>
                </w:p>
              </w:tc>
              <w:tc>
                <w:tcPr>
                  <w:tcW w:type="dxa" w:w="284"/>
                </w:tcPr>
                <w:p>
                  <w:pPr>
                    <w:pStyle w:val="null3"/>
                  </w:pPr>
                  <w:r>
                    <w:rPr>
                      <w:rFonts w:ascii="仿宋_GB2312" w:hAnsi="仿宋_GB2312" w:cs="仿宋_GB2312" w:eastAsia="仿宋_GB2312"/>
                    </w:rPr>
                    <w:t>设备型号</w:t>
                  </w:r>
                </w:p>
              </w:tc>
              <w:tc>
                <w:tcPr>
                  <w:tcW w:type="dxa" w:w="284"/>
                </w:tcPr>
                <w:p>
                  <w:pPr>
                    <w:pStyle w:val="null3"/>
                  </w:pPr>
                  <w:r>
                    <w:rPr>
                      <w:rFonts w:ascii="仿宋_GB2312" w:hAnsi="仿宋_GB2312" w:cs="仿宋_GB2312" w:eastAsia="仿宋_GB2312"/>
                    </w:rPr>
                    <w:t>数量</w:t>
                  </w:r>
                </w:p>
              </w:tc>
              <w:tc>
                <w:tcPr>
                  <w:tcW w:type="dxa" w:w="284"/>
                </w:tcPr>
                <w:p>
                  <w:pPr>
                    <w:pStyle w:val="null3"/>
                  </w:pPr>
                  <w:r>
                    <w:rPr>
                      <w:rFonts w:ascii="仿宋_GB2312" w:hAnsi="仿宋_GB2312" w:cs="仿宋_GB2312" w:eastAsia="仿宋_GB2312"/>
                    </w:rPr>
                    <w:t>厂商</w:t>
                  </w:r>
                </w:p>
              </w:tc>
              <w:tc>
                <w:tcPr>
                  <w:tcW w:type="dxa" w:w="284"/>
                </w:tcPr>
                <w:p>
                  <w:pPr>
                    <w:pStyle w:val="null3"/>
                  </w:pPr>
                  <w:r>
                    <w:rPr>
                      <w:rFonts w:ascii="仿宋_GB2312" w:hAnsi="仿宋_GB2312" w:cs="仿宋_GB2312" w:eastAsia="仿宋_GB2312"/>
                    </w:rPr>
                    <w:t>年限</w:t>
                  </w:r>
                </w:p>
              </w:tc>
              <w:tc>
                <w:tcPr>
                  <w:tcW w:type="dxa" w:w="284"/>
                </w:tcPr>
                <w:p>
                  <w:pPr>
                    <w:pStyle w:val="null3"/>
                  </w:pPr>
                  <w:r>
                    <w:rPr>
                      <w:rFonts w:ascii="仿宋_GB2312" w:hAnsi="仿宋_GB2312" w:cs="仿宋_GB2312" w:eastAsia="仿宋_GB2312"/>
                    </w:rPr>
                    <w:t>采购时间</w:t>
                  </w:r>
                </w:p>
              </w:tc>
            </w:tr>
            <w:tr>
              <w:tc>
                <w:tcPr>
                  <w:tcW w:type="dxa" w:w="284"/>
                </w:tcPr>
                <w:p>
                  <w:pPr>
                    <w:pStyle w:val="null3"/>
                  </w:pPr>
                  <w:r>
                    <w:rPr>
                      <w:rFonts w:ascii="仿宋_GB2312" w:hAnsi="仿宋_GB2312" w:cs="仿宋_GB2312" w:eastAsia="仿宋_GB2312"/>
                    </w:rPr>
                    <w:t>1</w:t>
                  </w:r>
                </w:p>
              </w:tc>
              <w:tc>
                <w:tcPr>
                  <w:tcW w:type="dxa" w:w="284"/>
                  <w:vMerge w:val="restart"/>
                </w:tcPr>
                <w:p>
                  <w:pPr>
                    <w:pStyle w:val="null3"/>
                  </w:pPr>
                  <w:r>
                    <w:rPr>
                      <w:rFonts w:ascii="仿宋_GB2312" w:hAnsi="仿宋_GB2312" w:cs="仿宋_GB2312" w:eastAsia="仿宋_GB2312"/>
                    </w:rPr>
                    <w:t>网络设备（159台）</w:t>
                  </w: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思福迪</w:t>
                  </w:r>
                </w:p>
              </w:tc>
              <w:tc>
                <w:tcPr>
                  <w:tcW w:type="dxa" w:w="284"/>
                </w:tcPr>
                <w:p>
                  <w:pPr>
                    <w:pStyle w:val="null3"/>
                  </w:pPr>
                  <w:r>
                    <w:rPr>
                      <w:rFonts w:ascii="仿宋_GB2312" w:hAnsi="仿宋_GB2312" w:cs="仿宋_GB2312" w:eastAsia="仿宋_GB2312"/>
                    </w:rPr>
                    <w:t>LogBase-B200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思福迪</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2</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博科</w:t>
                  </w:r>
                </w:p>
              </w:tc>
              <w:tc>
                <w:tcPr>
                  <w:tcW w:type="dxa" w:w="284"/>
                </w:tcPr>
                <w:p>
                  <w:pPr>
                    <w:pStyle w:val="null3"/>
                  </w:pPr>
                  <w:r>
                    <w:rPr>
                      <w:rFonts w:ascii="仿宋_GB2312" w:hAnsi="仿宋_GB2312" w:cs="仿宋_GB2312" w:eastAsia="仿宋_GB2312"/>
                    </w:rPr>
                    <w:t>300</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博科</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3</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3750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4</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2498_B40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5</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深信服</w:t>
                  </w:r>
                </w:p>
              </w:tc>
              <w:tc>
                <w:tcPr>
                  <w:tcW w:type="dxa" w:w="284"/>
                </w:tcPr>
                <w:p>
                  <w:pPr>
                    <w:pStyle w:val="null3"/>
                  </w:pPr>
                  <w:r>
                    <w:rPr>
                      <w:rFonts w:ascii="仿宋_GB2312" w:hAnsi="仿宋_GB2312" w:cs="仿宋_GB2312" w:eastAsia="仿宋_GB2312"/>
                    </w:rPr>
                    <w:t>AD-H4700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深信服</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6</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AR2200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7</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F5</w:t>
                  </w:r>
                </w:p>
              </w:tc>
              <w:tc>
                <w:tcPr>
                  <w:tcW w:type="dxa" w:w="284"/>
                </w:tcPr>
                <w:p>
                  <w:pPr>
                    <w:pStyle w:val="null3"/>
                  </w:pPr>
                  <w:r>
                    <w:rPr>
                      <w:rFonts w:ascii="仿宋_GB2312" w:hAnsi="仿宋_GB2312" w:cs="仿宋_GB2312" w:eastAsia="仿宋_GB2312"/>
                    </w:rPr>
                    <w:t>Big-IP 4000S LTM</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F5</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8</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博科</w:t>
                  </w:r>
                </w:p>
              </w:tc>
              <w:tc>
                <w:tcPr>
                  <w:tcW w:type="dxa" w:w="284"/>
                </w:tcPr>
                <w:p>
                  <w:pPr>
                    <w:pStyle w:val="null3"/>
                  </w:pPr>
                  <w:r>
                    <w:rPr>
                      <w:rFonts w:ascii="仿宋_GB2312" w:hAnsi="仿宋_GB2312" w:cs="仿宋_GB2312" w:eastAsia="仿宋_GB2312"/>
                    </w:rPr>
                    <w:t>BR-6510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博科</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9</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博科</w:t>
                  </w:r>
                </w:p>
              </w:tc>
              <w:tc>
                <w:tcPr>
                  <w:tcW w:type="dxa" w:w="284"/>
                </w:tcPr>
                <w:p>
                  <w:pPr>
                    <w:pStyle w:val="null3"/>
                  </w:pPr>
                  <w:r>
                    <w:rPr>
                      <w:rFonts w:ascii="仿宋_GB2312" w:hAnsi="仿宋_GB2312" w:cs="仿宋_GB2312" w:eastAsia="仿宋_GB2312"/>
                    </w:rPr>
                    <w:t>BR-6510-48</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博科</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10</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博科</w:t>
                  </w:r>
                </w:p>
              </w:tc>
              <w:tc>
                <w:tcPr>
                  <w:tcW w:type="dxa" w:w="284"/>
                </w:tcPr>
                <w:p>
                  <w:pPr>
                    <w:pStyle w:val="null3"/>
                  </w:pPr>
                  <w:r>
                    <w:rPr>
                      <w:rFonts w:ascii="仿宋_GB2312" w:hAnsi="仿宋_GB2312" w:cs="仿宋_GB2312" w:eastAsia="仿宋_GB2312"/>
                    </w:rPr>
                    <w:t>brocade 300</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博科</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11</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catalyst 2950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12</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catalyst 3550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13</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CE12804S</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14</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CE5855-24T4S2Q-EI</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15</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Cisco 2960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16</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Cisco 3750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17</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Cisco 3845-MB</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18</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Cisco DS-C48-300AC</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思科</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19</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合众数据</w:t>
                  </w:r>
                </w:p>
              </w:tc>
              <w:tc>
                <w:tcPr>
                  <w:tcW w:type="dxa" w:w="284"/>
                </w:tcPr>
                <w:p>
                  <w:pPr>
                    <w:pStyle w:val="null3"/>
                  </w:pPr>
                  <w:r>
                    <w:rPr>
                      <w:rFonts w:ascii="仿宋_GB2312" w:hAnsi="仿宋_GB2312" w:cs="仿宋_GB2312" w:eastAsia="仿宋_GB2312"/>
                    </w:rPr>
                    <w:t>CMD-H3000-4100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合众数据</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2021</w:t>
                  </w:r>
                </w:p>
              </w:tc>
            </w:tr>
            <w:tr>
              <w:tc>
                <w:tcPr>
                  <w:tcW w:type="dxa" w:w="284"/>
                </w:tcPr>
                <w:p>
                  <w:pPr>
                    <w:pStyle w:val="null3"/>
                  </w:pPr>
                  <w:r>
                    <w:rPr>
                      <w:rFonts w:ascii="仿宋_GB2312" w:hAnsi="仿宋_GB2312" w:cs="仿宋_GB2312" w:eastAsia="仿宋_GB2312"/>
                    </w:rPr>
                    <w:t>20</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DCLB-1100L</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21</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EMC</w:t>
                  </w:r>
                </w:p>
              </w:tc>
              <w:tc>
                <w:tcPr>
                  <w:tcW w:type="dxa" w:w="284"/>
                </w:tcPr>
                <w:p>
                  <w:pPr>
                    <w:pStyle w:val="null3"/>
                  </w:pPr>
                  <w:r>
                    <w:rPr>
                      <w:rFonts w:ascii="仿宋_GB2312" w:hAnsi="仿宋_GB2312" w:cs="仿宋_GB2312" w:eastAsia="仿宋_GB2312"/>
                    </w:rPr>
                    <w:t>EMC_DS300B</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EMC</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22</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FS5800</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23</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FW4000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24</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光为视讯</w:t>
                  </w:r>
                </w:p>
              </w:tc>
              <w:tc>
                <w:tcPr>
                  <w:tcW w:type="dxa" w:w="284"/>
                </w:tcPr>
                <w:p>
                  <w:pPr>
                    <w:pStyle w:val="null3"/>
                  </w:pPr>
                  <w:r>
                    <w:rPr>
                      <w:rFonts w:ascii="仿宋_GB2312" w:hAnsi="仿宋_GB2312" w:cs="仿宋_GB2312" w:eastAsia="仿宋_GB2312"/>
                    </w:rPr>
                    <w:t>GW-FEGS24</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光为视讯</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25</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H3C MSR 30-10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26</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H3C MSR 30-40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27</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H3C S3100V2-52TP</w:t>
                  </w:r>
                </w:p>
              </w:tc>
              <w:tc>
                <w:tcPr>
                  <w:tcW w:type="dxa" w:w="284"/>
                </w:tcPr>
                <w:p>
                  <w:pPr>
                    <w:pStyle w:val="null3"/>
                  </w:pPr>
                  <w:r>
                    <w:rPr>
                      <w:rFonts w:ascii="仿宋_GB2312" w:hAnsi="仿宋_GB2312" w:cs="仿宋_GB2312" w:eastAsia="仿宋_GB2312"/>
                    </w:rPr>
                    <w:t>20</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14</w:t>
                  </w:r>
                </w:p>
              </w:tc>
              <w:tc>
                <w:tcPr>
                  <w:tcW w:type="dxa" w:w="284"/>
                </w:tcPr>
                <w:p>
                  <w:pPr>
                    <w:pStyle w:val="null3"/>
                  </w:pPr>
                  <w:r>
                    <w:rPr>
                      <w:rFonts w:ascii="仿宋_GB2312" w:hAnsi="仿宋_GB2312" w:cs="仿宋_GB2312" w:eastAsia="仿宋_GB2312"/>
                    </w:rPr>
                    <w:t>2012</w:t>
                  </w:r>
                </w:p>
              </w:tc>
            </w:tr>
            <w:tr>
              <w:tc>
                <w:tcPr>
                  <w:tcW w:type="dxa" w:w="284"/>
                </w:tcPr>
                <w:p>
                  <w:pPr>
                    <w:pStyle w:val="null3"/>
                  </w:pPr>
                  <w:r>
                    <w:rPr>
                      <w:rFonts w:ascii="仿宋_GB2312" w:hAnsi="仿宋_GB2312" w:cs="仿宋_GB2312" w:eastAsia="仿宋_GB2312"/>
                    </w:rPr>
                    <w:t>28</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H3C S5500</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29</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H3C S7503E-S</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14</w:t>
                  </w:r>
                </w:p>
              </w:tc>
              <w:tc>
                <w:tcPr>
                  <w:tcW w:type="dxa" w:w="284"/>
                </w:tcPr>
                <w:p>
                  <w:pPr>
                    <w:pStyle w:val="null3"/>
                  </w:pPr>
                  <w:r>
                    <w:rPr>
                      <w:rFonts w:ascii="仿宋_GB2312" w:hAnsi="仿宋_GB2312" w:cs="仿宋_GB2312" w:eastAsia="仿宋_GB2312"/>
                    </w:rPr>
                    <w:t>2012</w:t>
                  </w:r>
                </w:p>
              </w:tc>
            </w:tr>
            <w:tr>
              <w:tc>
                <w:tcPr>
                  <w:tcW w:type="dxa" w:w="284"/>
                </w:tcPr>
                <w:p>
                  <w:pPr>
                    <w:pStyle w:val="null3"/>
                  </w:pPr>
                  <w:r>
                    <w:rPr>
                      <w:rFonts w:ascii="仿宋_GB2312" w:hAnsi="仿宋_GB2312" w:cs="仿宋_GB2312" w:eastAsia="仿宋_GB2312"/>
                    </w:rPr>
                    <w:t>30</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H3C/S10508</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31</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监控交换机</w:t>
                  </w:r>
                </w:p>
              </w:tc>
              <w:tc>
                <w:tcPr>
                  <w:tcW w:type="dxa" w:w="284"/>
                </w:tcPr>
                <w:p>
                  <w:pPr>
                    <w:pStyle w:val="null3"/>
                  </w:pPr>
                  <w:r>
                    <w:rPr>
                      <w:rFonts w:ascii="仿宋_GB2312" w:hAnsi="仿宋_GB2312" w:cs="仿宋_GB2312" w:eastAsia="仿宋_GB2312"/>
                    </w:rPr>
                    <w:t>HIK VISION</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监控交换机</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32</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海康威视</w:t>
                  </w:r>
                </w:p>
              </w:tc>
              <w:tc>
                <w:tcPr>
                  <w:tcW w:type="dxa" w:w="284"/>
                </w:tcPr>
                <w:p>
                  <w:pPr>
                    <w:pStyle w:val="null3"/>
                  </w:pPr>
                  <w:r>
                    <w:rPr>
                      <w:rFonts w:ascii="仿宋_GB2312" w:hAnsi="仿宋_GB2312" w:cs="仿宋_GB2312" w:eastAsia="仿宋_GB2312"/>
                    </w:rPr>
                    <w:t>HIKVISION</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海康威视</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33</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IBM/SAN24B-4</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34</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LA-DA-1100BR</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35</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LA-DMS-1000R</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36</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Leadsec-6000WAF-A WEB</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37</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Leadsec-ADC400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38</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Leadsec-ADC42</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39</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思福迪</w:t>
                  </w:r>
                </w:p>
              </w:tc>
              <w:tc>
                <w:tcPr>
                  <w:tcW w:type="dxa" w:w="284"/>
                </w:tcPr>
                <w:p>
                  <w:pPr>
                    <w:pStyle w:val="null3"/>
                  </w:pPr>
                  <w:r>
                    <w:rPr>
                      <w:rFonts w:ascii="仿宋_GB2312" w:hAnsi="仿宋_GB2312" w:cs="仿宋_GB2312" w:eastAsia="仿宋_GB2312"/>
                    </w:rPr>
                    <w:t>Logbase1500-J</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思福迪</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40</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LS-3600V2-26TP-SI</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41</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绿盟</w:t>
                  </w:r>
                </w:p>
              </w:tc>
              <w:tc>
                <w:tcPr>
                  <w:tcW w:type="dxa" w:w="284"/>
                </w:tcPr>
                <w:p>
                  <w:pPr>
                    <w:pStyle w:val="null3"/>
                  </w:pPr>
                  <w:r>
                    <w:rPr>
                      <w:rFonts w:ascii="仿宋_GB2312" w:hAnsi="仿宋_GB2312" w:cs="仿宋_GB2312" w:eastAsia="仿宋_GB2312"/>
                    </w:rPr>
                    <w:t>NFNX3-G4000M</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绿盟</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42</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绿盟</w:t>
                  </w:r>
                </w:p>
              </w:tc>
              <w:tc>
                <w:tcPr>
                  <w:tcW w:type="dxa" w:w="284"/>
                </w:tcPr>
                <w:p>
                  <w:pPr>
                    <w:pStyle w:val="null3"/>
                  </w:pPr>
                  <w:r>
                    <w:rPr>
                      <w:rFonts w:ascii="仿宋_GB2312" w:hAnsi="仿宋_GB2312" w:cs="仿宋_GB2312" w:eastAsia="仿宋_GB2312"/>
                    </w:rPr>
                    <w:t>NFNX3-G400M</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绿盟</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43</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NGFW 4000-UF TG-52218</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44</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NGFW4000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45</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NGFW4000-UF</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46</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NGFW4000-UF(TG-51014)</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47</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绿盟</w:t>
                  </w:r>
                </w:p>
              </w:tc>
              <w:tc>
                <w:tcPr>
                  <w:tcW w:type="dxa" w:w="284"/>
                </w:tcPr>
                <w:p>
                  <w:pPr>
                    <w:pStyle w:val="null3"/>
                  </w:pPr>
                  <w:r>
                    <w:rPr>
                      <w:rFonts w:ascii="仿宋_GB2312" w:hAnsi="仿宋_GB2312" w:cs="仿宋_GB2312" w:eastAsia="仿宋_GB2312"/>
                    </w:rPr>
                    <w:t>NSFOCUS- V6.0R02F01SP07</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绿盟</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48</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OceanStor SNS2124</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49</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Power 76000-F3330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50</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Power V 6000-F8370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51</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Power v6000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52</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Power V6000-U5330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53</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锐捷</w:t>
                  </w:r>
                </w:p>
              </w:tc>
              <w:tc>
                <w:tcPr>
                  <w:tcW w:type="dxa" w:w="284"/>
                </w:tcPr>
                <w:p>
                  <w:pPr>
                    <w:pStyle w:val="null3"/>
                  </w:pPr>
                  <w:r>
                    <w:rPr>
                      <w:rFonts w:ascii="仿宋_GB2312" w:hAnsi="仿宋_GB2312" w:cs="仿宋_GB2312" w:eastAsia="仿宋_GB2312"/>
                    </w:rPr>
                    <w:t>RG-S5750-E</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锐捷</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54</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s10508</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55</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S3100V2-26TP-EI</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56</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S3100V2-52TP</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57</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S5120</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58</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s5500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59</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S5500-28F-EI</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60</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S5700s-28P-li-ac</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61</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S5720-32P-EI-AC</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62</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S6720-30C-EI-24S</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63</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S7503E</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64</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S7506E-S</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华三</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65</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深信服</w:t>
                  </w:r>
                </w:p>
              </w:tc>
              <w:tc>
                <w:tcPr>
                  <w:tcW w:type="dxa" w:w="284"/>
                </w:tcPr>
                <w:p>
                  <w:pPr>
                    <w:pStyle w:val="null3"/>
                  </w:pPr>
                  <w:r>
                    <w:rPr>
                      <w:rFonts w:ascii="仿宋_GB2312" w:hAnsi="仿宋_GB2312" w:cs="仿宋_GB2312" w:eastAsia="仿宋_GB2312"/>
                    </w:rPr>
                    <w:t>Sangfor/AD-E490-H</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深信服</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66</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网神</w:t>
                  </w:r>
                </w:p>
              </w:tc>
              <w:tc>
                <w:tcPr>
                  <w:tcW w:type="dxa" w:w="284"/>
                </w:tcPr>
                <w:p>
                  <w:pPr>
                    <w:pStyle w:val="null3"/>
                  </w:pPr>
                  <w:r>
                    <w:rPr>
                      <w:rFonts w:ascii="仿宋_GB2312" w:hAnsi="仿宋_GB2312" w:cs="仿宋_GB2312" w:eastAsia="仿宋_GB2312"/>
                    </w:rPr>
                    <w:t>SecGate3600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网神</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67</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网神</w:t>
                  </w:r>
                </w:p>
              </w:tc>
              <w:tc>
                <w:tcPr>
                  <w:tcW w:type="dxa" w:w="284"/>
                </w:tcPr>
                <w:p>
                  <w:pPr>
                    <w:pStyle w:val="null3"/>
                  </w:pPr>
                  <w:r>
                    <w:rPr>
                      <w:rFonts w:ascii="仿宋_GB2312" w:hAnsi="仿宋_GB2312" w:cs="仿宋_GB2312" w:eastAsia="仿宋_GB2312"/>
                    </w:rPr>
                    <w:t>secssl</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网神</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68</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合众数据</w:t>
                  </w:r>
                </w:p>
              </w:tc>
              <w:tc>
                <w:tcPr>
                  <w:tcW w:type="dxa" w:w="284"/>
                </w:tcPr>
                <w:p>
                  <w:pPr>
                    <w:pStyle w:val="null3"/>
                  </w:pPr>
                  <w:r>
                    <w:rPr>
                      <w:rFonts w:ascii="仿宋_GB2312" w:hAnsi="仿宋_GB2312" w:cs="仿宋_GB2312" w:eastAsia="仿宋_GB2312"/>
                    </w:rPr>
                    <w:t>SG-350-YS01-ZZ</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合众数据</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69</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SG-6000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70</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博科</w:t>
                  </w:r>
                </w:p>
              </w:tc>
              <w:tc>
                <w:tcPr>
                  <w:tcW w:type="dxa" w:w="284"/>
                </w:tcPr>
                <w:p>
                  <w:pPr>
                    <w:pStyle w:val="null3"/>
                  </w:pPr>
                  <w:r>
                    <w:rPr>
                      <w:rFonts w:ascii="仿宋_GB2312" w:hAnsi="仿宋_GB2312" w:cs="仿宋_GB2312" w:eastAsia="仿宋_GB2312"/>
                    </w:rPr>
                    <w:t>SilkWorm 3250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博科</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71</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信锐</w:t>
                  </w:r>
                </w:p>
              </w:tc>
              <w:tc>
                <w:tcPr>
                  <w:tcW w:type="dxa" w:w="284"/>
                </w:tcPr>
                <w:p>
                  <w:pPr>
                    <w:pStyle w:val="null3"/>
                  </w:pPr>
                  <w:r>
                    <w:rPr>
                      <w:rFonts w:ascii="仿宋_GB2312" w:hAnsi="仿宋_GB2312" w:cs="仿宋_GB2312" w:eastAsia="仿宋_GB2312"/>
                    </w:rPr>
                    <w:t>Sundray RS5300-28X-PWR-SI</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信锐</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72</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TD3000-GS4000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73</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TLFW-2000-E10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74</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TopApp(TAD-62128)</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75</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TopAudit TA-11214-DB</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76</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TopRules 7000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77</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TopRules 7000 TR</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78</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TS8650G2</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79</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TS-SC1040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80</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启明星辰</w:t>
                  </w:r>
                </w:p>
              </w:tc>
              <w:tc>
                <w:tcPr>
                  <w:tcW w:type="dxa" w:w="284"/>
                </w:tcPr>
                <w:p>
                  <w:pPr>
                    <w:pStyle w:val="null3"/>
                  </w:pPr>
                  <w:r>
                    <w:rPr>
                      <w:rFonts w:ascii="仿宋_GB2312" w:hAnsi="仿宋_GB2312" w:cs="仿宋_GB2312" w:eastAsia="仿宋_GB2312"/>
                    </w:rPr>
                    <w:t>天清汉马USG</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启明星辰</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81</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天融信</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82</w:t>
                  </w:r>
                </w:p>
              </w:tc>
              <w:tc>
                <w:tcPr>
                  <w:tcW w:type="dxa" w:w="284"/>
                  <w:vMerge/>
                </w:tcPr>
                <w:p/>
              </w:tc>
              <w:tc>
                <w:tcPr>
                  <w:tcW w:type="dxa" w:w="284"/>
                </w:tcPr>
                <w:p>
                  <w:pPr>
                    <w:pStyle w:val="null3"/>
                  </w:pPr>
                  <w:r>
                    <w:rPr>
                      <w:rFonts w:ascii="仿宋_GB2312" w:hAnsi="仿宋_GB2312" w:cs="仿宋_GB2312" w:eastAsia="仿宋_GB2312"/>
                    </w:rPr>
                    <w:t>网络设备</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网域</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网御星云</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83</w:t>
                  </w:r>
                </w:p>
              </w:tc>
              <w:tc>
                <w:tcPr>
                  <w:tcW w:type="dxa" w:w="284"/>
                  <w:vMerge w:val="restart"/>
                </w:tcPr>
                <w:p>
                  <w:pPr>
                    <w:pStyle w:val="null3"/>
                  </w:pPr>
                  <w:r>
                    <w:rPr>
                      <w:rFonts w:ascii="仿宋_GB2312" w:hAnsi="仿宋_GB2312" w:cs="仿宋_GB2312" w:eastAsia="仿宋_GB2312"/>
                    </w:rPr>
                    <w:t>主机设备（344台）</w:t>
                  </w: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A620r-G</w:t>
                  </w:r>
                </w:p>
              </w:tc>
              <w:tc>
                <w:tcPr>
                  <w:tcW w:type="dxa" w:w="284"/>
                </w:tcPr>
                <w:p>
                  <w:pPr>
                    <w:pStyle w:val="null3"/>
                  </w:pPr>
                  <w:r>
                    <w:rPr>
                      <w:rFonts w:ascii="仿宋_GB2312" w:hAnsi="仿宋_GB2312" w:cs="仿宋_GB2312" w:eastAsia="仿宋_GB2312"/>
                    </w:rPr>
                    <w:t>24</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84</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A840-G10</w:t>
                  </w:r>
                </w:p>
              </w:tc>
              <w:tc>
                <w:tcPr>
                  <w:tcW w:type="dxa" w:w="284"/>
                </w:tcPr>
                <w:p>
                  <w:pPr>
                    <w:pStyle w:val="null3"/>
                  </w:pPr>
                  <w:r>
                    <w:rPr>
                      <w:rFonts w:ascii="仿宋_GB2312" w:hAnsi="仿宋_GB2312" w:cs="仿宋_GB2312" w:eastAsia="仿宋_GB2312"/>
                    </w:rPr>
                    <w:t>19</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85</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A850r-F</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86</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BX900 S1</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87</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BX920 S2</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88</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DELL</w:t>
                  </w:r>
                </w:p>
              </w:tc>
              <w:tc>
                <w:tcPr>
                  <w:tcW w:type="dxa" w:w="284"/>
                </w:tcPr>
                <w:p>
                  <w:pPr>
                    <w:pStyle w:val="null3"/>
                  </w:pPr>
                  <w:r>
                    <w:rPr>
                      <w:rFonts w:ascii="仿宋_GB2312" w:hAnsi="仿宋_GB2312" w:cs="仿宋_GB2312" w:eastAsia="仿宋_GB2312"/>
                    </w:rPr>
                    <w:t>DELL PowerEdge</w:t>
                  </w:r>
                </w:p>
              </w:tc>
              <w:tc>
                <w:tcPr>
                  <w:tcW w:type="dxa" w:w="284"/>
                </w:tcPr>
                <w:p>
                  <w:pPr>
                    <w:pStyle w:val="null3"/>
                  </w:pPr>
                  <w:r>
                    <w:rPr>
                      <w:rFonts w:ascii="仿宋_GB2312" w:hAnsi="仿宋_GB2312" w:cs="仿宋_GB2312" w:eastAsia="仿宋_GB2312"/>
                    </w:rPr>
                    <w:t>8</w:t>
                  </w:r>
                </w:p>
              </w:tc>
              <w:tc>
                <w:tcPr>
                  <w:tcW w:type="dxa" w:w="284"/>
                </w:tcPr>
                <w:p>
                  <w:pPr>
                    <w:pStyle w:val="null3"/>
                  </w:pPr>
                  <w:r>
                    <w:rPr>
                      <w:rFonts w:ascii="仿宋_GB2312" w:hAnsi="仿宋_GB2312" w:cs="仿宋_GB2312" w:eastAsia="仿宋_GB2312"/>
                    </w:rPr>
                    <w:t>DELL</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89</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EP440-G</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90</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Oracle</w:t>
                  </w:r>
                </w:p>
              </w:tc>
              <w:tc>
                <w:tcPr>
                  <w:tcW w:type="dxa" w:w="284"/>
                </w:tcPr>
                <w:p>
                  <w:pPr>
                    <w:pStyle w:val="null3"/>
                  </w:pPr>
                  <w:r>
                    <w:rPr>
                      <w:rFonts w:ascii="仿宋_GB2312" w:hAnsi="仿宋_GB2312" w:cs="仿宋_GB2312" w:eastAsia="仿宋_GB2312"/>
                    </w:rPr>
                    <w:t>Exadata X3-2</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Oracle</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91</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Exadata</w:t>
                  </w:r>
                </w:p>
              </w:tc>
              <w:tc>
                <w:tcPr>
                  <w:tcW w:type="dxa" w:w="284"/>
                </w:tcPr>
                <w:p>
                  <w:pPr>
                    <w:pStyle w:val="null3"/>
                  </w:pPr>
                  <w:r>
                    <w:rPr>
                      <w:rFonts w:ascii="仿宋_GB2312" w:hAnsi="仿宋_GB2312" w:cs="仿宋_GB2312" w:eastAsia="仿宋_GB2312"/>
                    </w:rPr>
                    <w:t>Exadata X6-2</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Exadata</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92</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Fujitsu RX600 S5</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93</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惠普</w:t>
                  </w:r>
                </w:p>
              </w:tc>
              <w:tc>
                <w:tcPr>
                  <w:tcW w:type="dxa" w:w="284"/>
                </w:tcPr>
                <w:p>
                  <w:pPr>
                    <w:pStyle w:val="null3"/>
                  </w:pPr>
                  <w:r>
                    <w:rPr>
                      <w:rFonts w:ascii="仿宋_GB2312" w:hAnsi="仿宋_GB2312" w:cs="仿宋_GB2312" w:eastAsia="仿宋_GB2312"/>
                    </w:rPr>
                    <w:t>HP D2D backup system</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惠普</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94</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惠普</w:t>
                  </w:r>
                </w:p>
              </w:tc>
              <w:tc>
                <w:tcPr>
                  <w:tcW w:type="dxa" w:w="284"/>
                </w:tcPr>
                <w:p>
                  <w:pPr>
                    <w:pStyle w:val="null3"/>
                  </w:pPr>
                  <w:r>
                    <w:rPr>
                      <w:rFonts w:ascii="仿宋_GB2312" w:hAnsi="仿宋_GB2312" w:cs="仿宋_GB2312" w:eastAsia="仿宋_GB2312"/>
                    </w:rPr>
                    <w:t>HP DL560 Gen8</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惠普</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95</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惠普</w:t>
                  </w:r>
                </w:p>
              </w:tc>
              <w:tc>
                <w:tcPr>
                  <w:tcW w:type="dxa" w:w="284"/>
                </w:tcPr>
                <w:p>
                  <w:pPr>
                    <w:pStyle w:val="null3"/>
                  </w:pPr>
                  <w:r>
                    <w:rPr>
                      <w:rFonts w:ascii="仿宋_GB2312" w:hAnsi="仿宋_GB2312" w:cs="仿宋_GB2312" w:eastAsia="仿宋_GB2312"/>
                    </w:rPr>
                    <w:t>HP proliant DL380pGen8</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惠普</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96</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惠普</w:t>
                  </w:r>
                </w:p>
              </w:tc>
              <w:tc>
                <w:tcPr>
                  <w:tcW w:type="dxa" w:w="284"/>
                </w:tcPr>
                <w:p>
                  <w:pPr>
                    <w:pStyle w:val="null3"/>
                  </w:pPr>
                  <w:r>
                    <w:rPr>
                      <w:rFonts w:ascii="仿宋_GB2312" w:hAnsi="仿宋_GB2312" w:cs="仿宋_GB2312" w:eastAsia="仿宋_GB2312"/>
                    </w:rPr>
                    <w:t>HP Proliant DL580 G7</w:t>
                  </w:r>
                </w:p>
              </w:tc>
              <w:tc>
                <w:tcPr>
                  <w:tcW w:type="dxa" w:w="284"/>
                </w:tcPr>
                <w:p>
                  <w:pPr>
                    <w:pStyle w:val="null3"/>
                  </w:pPr>
                  <w:r>
                    <w:rPr>
                      <w:rFonts w:ascii="仿宋_GB2312" w:hAnsi="仿宋_GB2312" w:cs="仿宋_GB2312" w:eastAsia="仿宋_GB2312"/>
                    </w:rPr>
                    <w:t>9</w:t>
                  </w:r>
                </w:p>
              </w:tc>
              <w:tc>
                <w:tcPr>
                  <w:tcW w:type="dxa" w:w="284"/>
                </w:tcPr>
                <w:p>
                  <w:pPr>
                    <w:pStyle w:val="null3"/>
                  </w:pPr>
                  <w:r>
                    <w:rPr>
                      <w:rFonts w:ascii="仿宋_GB2312" w:hAnsi="仿宋_GB2312" w:cs="仿宋_GB2312" w:eastAsia="仿宋_GB2312"/>
                    </w:rPr>
                    <w:t>惠普</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97</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I620_G20</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98</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I620-C25</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99</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 flex</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100</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 x220</w:t>
                  </w:r>
                </w:p>
              </w:tc>
              <w:tc>
                <w:tcPr>
                  <w:tcW w:type="dxa" w:w="284"/>
                </w:tcPr>
                <w:p>
                  <w:pPr>
                    <w:pStyle w:val="null3"/>
                  </w:pPr>
                  <w:r>
                    <w:rPr>
                      <w:rFonts w:ascii="仿宋_GB2312" w:hAnsi="仿宋_GB2312" w:cs="仿宋_GB2312" w:eastAsia="仿宋_GB2312"/>
                    </w:rPr>
                    <w:t>38</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101</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 x220 7906-AC1（MT）</w:t>
                  </w:r>
                </w:p>
              </w:tc>
              <w:tc>
                <w:tcPr>
                  <w:tcW w:type="dxa" w:w="284"/>
                </w:tcPr>
                <w:p>
                  <w:pPr>
                    <w:pStyle w:val="null3"/>
                  </w:pPr>
                  <w:r>
                    <w:rPr>
                      <w:rFonts w:ascii="仿宋_GB2312" w:hAnsi="仿宋_GB2312" w:cs="仿宋_GB2312" w:eastAsia="仿宋_GB2312"/>
                    </w:rPr>
                    <w:t>14</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102</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 x3500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103</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 x3550 M4</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104</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 x3650</w:t>
                  </w:r>
                </w:p>
              </w:tc>
              <w:tc>
                <w:tcPr>
                  <w:tcW w:type="dxa" w:w="284"/>
                </w:tcPr>
                <w:p>
                  <w:pPr>
                    <w:pStyle w:val="null3"/>
                  </w:pPr>
                  <w:r>
                    <w:rPr>
                      <w:rFonts w:ascii="仿宋_GB2312" w:hAnsi="仿宋_GB2312" w:cs="仿宋_GB2312" w:eastAsia="仿宋_GB2312"/>
                    </w:rPr>
                    <w:t>18</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105</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 x3850 M2</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106</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 x3850 X5</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107</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IBM/Flex system机箱 +X220计算节点</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108</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IBM/Power 750</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109</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宇视</w:t>
                  </w:r>
                </w:p>
              </w:tc>
              <w:tc>
                <w:tcPr>
                  <w:tcW w:type="dxa" w:w="284"/>
                </w:tcPr>
                <w:p>
                  <w:pPr>
                    <w:pStyle w:val="null3"/>
                  </w:pPr>
                  <w:r>
                    <w:rPr>
                      <w:rFonts w:ascii="仿宋_GB2312" w:hAnsi="仿宋_GB2312" w:cs="仿宋_GB2312" w:eastAsia="仿宋_GB2312"/>
                    </w:rPr>
                    <w:t>KIT-VDC12500-A</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宇视</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110</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M/T 7042</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111</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M10-4</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112</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NF5240M2</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113</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NF5270M4</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114</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NF5270M6</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115</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NF5280M2</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116</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NF8460M3</w:t>
                  </w:r>
                </w:p>
              </w:tc>
              <w:tc>
                <w:tcPr>
                  <w:tcW w:type="dxa" w:w="284"/>
                </w:tcPr>
                <w:p>
                  <w:pPr>
                    <w:pStyle w:val="null3"/>
                  </w:pPr>
                  <w:r>
                    <w:rPr>
                      <w:rFonts w:ascii="仿宋_GB2312" w:hAnsi="仿宋_GB2312" w:cs="仿宋_GB2312" w:eastAsia="仿宋_GB2312"/>
                    </w:rPr>
                    <w:t>19</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117</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宇视</w:t>
                  </w:r>
                </w:p>
              </w:tc>
              <w:tc>
                <w:tcPr>
                  <w:tcW w:type="dxa" w:w="284"/>
                </w:tcPr>
                <w:p>
                  <w:pPr>
                    <w:pStyle w:val="null3"/>
                  </w:pPr>
                  <w:r>
                    <w:rPr>
                      <w:rFonts w:ascii="仿宋_GB2312" w:hAnsi="仿宋_GB2312" w:cs="仿宋_GB2312" w:eastAsia="仿宋_GB2312"/>
                    </w:rPr>
                    <w:t>NI-CV1816-CDS</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宇视</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118</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P570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119</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RH2288 V3</w:t>
                  </w:r>
                </w:p>
              </w:tc>
              <w:tc>
                <w:tcPr>
                  <w:tcW w:type="dxa" w:w="284"/>
                </w:tcPr>
                <w:p>
                  <w:pPr>
                    <w:pStyle w:val="null3"/>
                  </w:pPr>
                  <w:r>
                    <w:rPr>
                      <w:rFonts w:ascii="仿宋_GB2312" w:hAnsi="仿宋_GB2312" w:cs="仿宋_GB2312" w:eastAsia="仿宋_GB2312"/>
                    </w:rPr>
                    <w:t>32</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120</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RH5885 V3</w:t>
                  </w:r>
                </w:p>
              </w:tc>
              <w:tc>
                <w:tcPr>
                  <w:tcW w:type="dxa" w:w="284"/>
                </w:tcPr>
                <w:p>
                  <w:pPr>
                    <w:pStyle w:val="null3"/>
                  </w:pPr>
                  <w:r>
                    <w:rPr>
                      <w:rFonts w:ascii="仿宋_GB2312" w:hAnsi="仿宋_GB2312" w:cs="仿宋_GB2312" w:eastAsia="仿宋_GB2312"/>
                    </w:rPr>
                    <w:t>39</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121</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RH8100 V3</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122</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RX300 S8</w:t>
                  </w:r>
                </w:p>
              </w:tc>
              <w:tc>
                <w:tcPr>
                  <w:tcW w:type="dxa" w:w="284"/>
                </w:tcPr>
                <w:p>
                  <w:pPr>
                    <w:pStyle w:val="null3"/>
                  </w:pPr>
                  <w:r>
                    <w:rPr>
                      <w:rFonts w:ascii="仿宋_GB2312" w:hAnsi="仿宋_GB2312" w:cs="仿宋_GB2312" w:eastAsia="仿宋_GB2312"/>
                    </w:rPr>
                    <w:t>27</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123</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RX477 M1</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124</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RX600 S6</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125</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商汤科技</w:t>
                  </w:r>
                </w:p>
              </w:tc>
              <w:tc>
                <w:tcPr>
                  <w:tcW w:type="dxa" w:w="284"/>
                </w:tcPr>
                <w:p>
                  <w:pPr>
                    <w:pStyle w:val="null3"/>
                  </w:pPr>
                  <w:r>
                    <w:rPr>
                      <w:rFonts w:ascii="仿宋_GB2312" w:hAnsi="仿宋_GB2312" w:cs="仿宋_GB2312" w:eastAsia="仿宋_GB2312"/>
                    </w:rPr>
                    <w:t>SensePortrait-S</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商汤科技</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126</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海盾</w:t>
                  </w:r>
                </w:p>
              </w:tc>
              <w:tc>
                <w:tcPr>
                  <w:tcW w:type="dxa" w:w="284"/>
                </w:tcPr>
                <w:p>
                  <w:pPr>
                    <w:pStyle w:val="null3"/>
                  </w:pPr>
                  <w:r>
                    <w:rPr>
                      <w:rFonts w:ascii="仿宋_GB2312" w:hAnsi="仿宋_GB2312" w:cs="仿宋_GB2312" w:eastAsia="仿宋_GB2312"/>
                    </w:rPr>
                    <w:t>SKMP</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海盾</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127</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SPARC M10-4S</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128</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三未信安</w:t>
                  </w:r>
                </w:p>
              </w:tc>
              <w:tc>
                <w:tcPr>
                  <w:tcW w:type="dxa" w:w="284"/>
                </w:tcPr>
                <w:p>
                  <w:pPr>
                    <w:pStyle w:val="null3"/>
                  </w:pPr>
                  <w:r>
                    <w:rPr>
                      <w:rFonts w:ascii="仿宋_GB2312" w:hAnsi="仿宋_GB2312" w:cs="仿宋_GB2312" w:eastAsia="仿宋_GB2312"/>
                    </w:rPr>
                    <w:t>SRJ1909</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三未信安</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129</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联想</w:t>
                  </w:r>
                </w:p>
              </w:tc>
              <w:tc>
                <w:tcPr>
                  <w:tcW w:type="dxa" w:w="284"/>
                </w:tcPr>
                <w:p>
                  <w:pPr>
                    <w:pStyle w:val="null3"/>
                  </w:pPr>
                  <w:r>
                    <w:rPr>
                      <w:rFonts w:ascii="仿宋_GB2312" w:hAnsi="仿宋_GB2312" w:cs="仿宋_GB2312" w:eastAsia="仿宋_GB2312"/>
                    </w:rPr>
                    <w:t>ThinkServer SR588</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联想</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130</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联想</w:t>
                  </w:r>
                </w:p>
              </w:tc>
              <w:tc>
                <w:tcPr>
                  <w:tcW w:type="dxa" w:w="284"/>
                </w:tcPr>
                <w:p>
                  <w:pPr>
                    <w:pStyle w:val="null3"/>
                  </w:pPr>
                  <w:r>
                    <w:rPr>
                      <w:rFonts w:ascii="仿宋_GB2312" w:hAnsi="仿宋_GB2312" w:cs="仿宋_GB2312" w:eastAsia="仿宋_GB2312"/>
                    </w:rPr>
                    <w:t>thinkstation K</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联想</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131</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TS860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132</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宇视</w:t>
                  </w:r>
                </w:p>
              </w:tc>
              <w:tc>
                <w:tcPr>
                  <w:tcW w:type="dxa" w:w="284"/>
                </w:tcPr>
                <w:p>
                  <w:pPr>
                    <w:pStyle w:val="null3"/>
                  </w:pPr>
                  <w:r>
                    <w:rPr>
                      <w:rFonts w:ascii="仿宋_GB2312" w:hAnsi="仿宋_GB2312" w:cs="仿宋_GB2312" w:eastAsia="仿宋_GB2312"/>
                    </w:rPr>
                    <w:t>VS-DA8500-AS-C</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宇视</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133</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宇视</w:t>
                  </w:r>
                </w:p>
              </w:tc>
              <w:tc>
                <w:tcPr>
                  <w:tcW w:type="dxa" w:w="284"/>
                </w:tcPr>
                <w:p>
                  <w:pPr>
                    <w:pStyle w:val="null3"/>
                  </w:pPr>
                  <w:r>
                    <w:rPr>
                      <w:rFonts w:ascii="仿宋_GB2312" w:hAnsi="仿宋_GB2312" w:cs="仿宋_GB2312" w:eastAsia="仿宋_GB2312"/>
                    </w:rPr>
                    <w:t>VS-DA8500-MD</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宇视</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134</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宇视</w:t>
                  </w:r>
                </w:p>
              </w:tc>
              <w:tc>
                <w:tcPr>
                  <w:tcW w:type="dxa" w:w="284"/>
                </w:tcPr>
                <w:p>
                  <w:pPr>
                    <w:pStyle w:val="null3"/>
                  </w:pPr>
                  <w:r>
                    <w:rPr>
                      <w:rFonts w:ascii="仿宋_GB2312" w:hAnsi="仿宋_GB2312" w:cs="仿宋_GB2312" w:eastAsia="仿宋_GB2312"/>
                    </w:rPr>
                    <w:t>VS-MD9500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宇视</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135</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宇视</w:t>
                  </w:r>
                </w:p>
              </w:tc>
              <w:tc>
                <w:tcPr>
                  <w:tcW w:type="dxa" w:w="284"/>
                </w:tcPr>
                <w:p>
                  <w:pPr>
                    <w:pStyle w:val="null3"/>
                  </w:pPr>
                  <w:r>
                    <w:rPr>
                      <w:rFonts w:ascii="仿宋_GB2312" w:hAnsi="仿宋_GB2312" w:cs="仿宋_GB2312" w:eastAsia="仿宋_GB2312"/>
                    </w:rPr>
                    <w:t>VS-VOD9500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宇视</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136</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公安三所</w:t>
                  </w:r>
                </w:p>
              </w:tc>
              <w:tc>
                <w:tcPr>
                  <w:tcW w:type="dxa" w:w="284"/>
                </w:tcPr>
                <w:p>
                  <w:pPr>
                    <w:pStyle w:val="null3"/>
                  </w:pPr>
                  <w:r>
                    <w:rPr>
                      <w:rFonts w:ascii="仿宋_GB2312" w:hAnsi="仿宋_GB2312" w:cs="仿宋_GB2312" w:eastAsia="仿宋_GB2312"/>
                    </w:rPr>
                    <w:t>公章秘钥服务系统</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公安三所</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137</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公安三所</w:t>
                  </w:r>
                </w:p>
              </w:tc>
              <w:tc>
                <w:tcPr>
                  <w:tcW w:type="dxa" w:w="284"/>
                </w:tcPr>
                <w:p>
                  <w:pPr>
                    <w:pStyle w:val="null3"/>
                  </w:pPr>
                  <w:r>
                    <w:rPr>
                      <w:rFonts w:ascii="仿宋_GB2312" w:hAnsi="仿宋_GB2312" w:cs="仿宋_GB2312" w:eastAsia="仿宋_GB2312"/>
                    </w:rPr>
                    <w:t>公章验证密码服务系统</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公安三所</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138</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研祥</w:t>
                  </w:r>
                </w:p>
              </w:tc>
              <w:tc>
                <w:tcPr>
                  <w:tcW w:type="dxa" w:w="284"/>
                </w:tcPr>
                <w:p>
                  <w:pPr>
                    <w:pStyle w:val="null3"/>
                  </w:pPr>
                  <w:r>
                    <w:rPr>
                      <w:rFonts w:ascii="仿宋_GB2312" w:hAnsi="仿宋_GB2312" w:cs="仿宋_GB2312" w:eastAsia="仿宋_GB2312"/>
                    </w:rPr>
                    <w:t>研祥 IPC-820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研祥</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139</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Oracle</w:t>
                  </w:r>
                </w:p>
              </w:tc>
              <w:tc>
                <w:tcPr>
                  <w:tcW w:type="dxa" w:w="284"/>
                </w:tcPr>
                <w:p>
                  <w:pPr>
                    <w:pStyle w:val="null3"/>
                  </w:pPr>
                  <w:r>
                    <w:rPr>
                      <w:rFonts w:ascii="仿宋_GB2312" w:hAnsi="仿宋_GB2312" w:cs="仿宋_GB2312" w:eastAsia="仿宋_GB2312"/>
                    </w:rPr>
                    <w:t>一体机Exadata X5-2</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Oracle</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140</w:t>
                  </w:r>
                </w:p>
              </w:tc>
              <w:tc>
                <w:tcPr>
                  <w:tcW w:type="dxa" w:w="284"/>
                  <w:vMerge/>
                </w:tcPr>
                <w:p/>
              </w:tc>
              <w:tc>
                <w:tcPr>
                  <w:tcW w:type="dxa" w:w="284"/>
                </w:tcPr>
                <w:p>
                  <w:pPr>
                    <w:pStyle w:val="null3"/>
                  </w:pPr>
                  <w:r>
                    <w:rPr>
                      <w:rFonts w:ascii="仿宋_GB2312" w:hAnsi="仿宋_GB2312" w:cs="仿宋_GB2312" w:eastAsia="仿宋_GB2312"/>
                    </w:rPr>
                    <w:t>主机设备</w:t>
                  </w:r>
                </w:p>
              </w:tc>
              <w:tc>
                <w:tcPr>
                  <w:tcW w:type="dxa" w:w="284"/>
                </w:tcPr>
                <w:p>
                  <w:pPr>
                    <w:pStyle w:val="null3"/>
                  </w:pPr>
                  <w:r>
                    <w:rPr>
                      <w:rFonts w:ascii="仿宋_GB2312" w:hAnsi="仿宋_GB2312" w:cs="仿宋_GB2312" w:eastAsia="仿宋_GB2312"/>
                    </w:rPr>
                    <w:t>神州登云</w:t>
                  </w:r>
                </w:p>
              </w:tc>
              <w:tc>
                <w:tcPr>
                  <w:tcW w:type="dxa" w:w="284"/>
                </w:tcPr>
                <w:p>
                  <w:pPr>
                    <w:pStyle w:val="null3"/>
                  </w:pPr>
                  <w:r>
                    <w:rPr>
                      <w:rFonts w:ascii="仿宋_GB2312" w:hAnsi="仿宋_GB2312" w:cs="仿宋_GB2312" w:eastAsia="仿宋_GB2312"/>
                    </w:rPr>
                    <w:t>一体机X7-2</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神州登云</w:t>
                  </w:r>
                </w:p>
              </w:tc>
              <w:tc>
                <w:tcPr>
                  <w:tcW w:type="dxa" w:w="284"/>
                </w:tcPr>
                <w:p>
                  <w:pPr>
                    <w:pStyle w:val="null3"/>
                  </w:pPr>
                  <w:r>
                    <w:rPr>
                      <w:rFonts w:ascii="仿宋_GB2312" w:hAnsi="仿宋_GB2312" w:cs="仿宋_GB2312" w:eastAsia="仿宋_GB2312"/>
                    </w:rPr>
                    <w:t>7</w:t>
                  </w:r>
                </w:p>
              </w:tc>
              <w:tc>
                <w:tcPr>
                  <w:tcW w:type="dxa" w:w="284"/>
                </w:tcPr>
                <w:p>
                  <w:pPr>
                    <w:pStyle w:val="null3"/>
                  </w:pPr>
                  <w:r>
                    <w:rPr>
                      <w:rFonts w:ascii="仿宋_GB2312" w:hAnsi="仿宋_GB2312" w:cs="仿宋_GB2312" w:eastAsia="仿宋_GB2312"/>
                    </w:rPr>
                    <w:t>2019</w:t>
                  </w:r>
                </w:p>
              </w:tc>
            </w:tr>
            <w:tr>
              <w:tc>
                <w:tcPr>
                  <w:tcW w:type="dxa" w:w="284"/>
                </w:tcPr>
                <w:p>
                  <w:pPr>
                    <w:pStyle w:val="null3"/>
                  </w:pPr>
                  <w:r>
                    <w:rPr>
                      <w:rFonts w:ascii="仿宋_GB2312" w:hAnsi="仿宋_GB2312" w:cs="仿宋_GB2312" w:eastAsia="仿宋_GB2312"/>
                    </w:rPr>
                    <w:t>141</w:t>
                  </w:r>
                </w:p>
              </w:tc>
              <w:tc>
                <w:tcPr>
                  <w:tcW w:type="dxa" w:w="284"/>
                  <w:vMerge w:val="restart"/>
                </w:tcPr>
                <w:p>
                  <w:pPr>
                    <w:pStyle w:val="null3"/>
                  </w:pPr>
                  <w:r>
                    <w:rPr>
                      <w:rFonts w:ascii="仿宋_GB2312" w:hAnsi="仿宋_GB2312" w:cs="仿宋_GB2312" w:eastAsia="仿宋_GB2312"/>
                    </w:rPr>
                    <w:t>存储设备（33台）</w:t>
                  </w: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AS1000G6</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浪潮</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142</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EMC</w:t>
                  </w:r>
                </w:p>
              </w:tc>
              <w:tc>
                <w:tcPr>
                  <w:tcW w:type="dxa" w:w="284"/>
                </w:tcPr>
                <w:p>
                  <w:pPr>
                    <w:pStyle w:val="null3"/>
                  </w:pPr>
                  <w:r>
                    <w:rPr>
                      <w:rFonts w:ascii="仿宋_GB2312" w:hAnsi="仿宋_GB2312" w:cs="仿宋_GB2312" w:eastAsia="仿宋_GB2312"/>
                    </w:rPr>
                    <w:t>DD4200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EMC</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143</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DS600-G10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144</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DS800-F10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145</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DX440 S2</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146</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DX600 S3</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147</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DX90 S2</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148</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EMC</w:t>
                  </w:r>
                </w:p>
              </w:tc>
              <w:tc>
                <w:tcPr>
                  <w:tcW w:type="dxa" w:w="284"/>
                </w:tcPr>
                <w:p>
                  <w:pPr>
                    <w:pStyle w:val="null3"/>
                  </w:pPr>
                  <w:r>
                    <w:rPr>
                      <w:rFonts w:ascii="仿宋_GB2312" w:hAnsi="仿宋_GB2312" w:cs="仿宋_GB2312" w:eastAsia="仿宋_GB2312"/>
                    </w:rPr>
                    <w:t>EMC DD4200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EMC</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149</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ETERNUS DX440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150</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ETERNUS DX600 S3</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151</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ETERNUS DX8700 S2</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152</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ETERNUS LT260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富士通</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153</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监控录像机</w:t>
                  </w:r>
                </w:p>
              </w:tc>
              <w:tc>
                <w:tcPr>
                  <w:tcW w:type="dxa" w:w="284"/>
                </w:tcPr>
                <w:p>
                  <w:pPr>
                    <w:pStyle w:val="null3"/>
                  </w:pPr>
                  <w:r>
                    <w:rPr>
                      <w:rFonts w:ascii="仿宋_GB2312" w:hAnsi="仿宋_GB2312" w:cs="仿宋_GB2312" w:eastAsia="仿宋_GB2312"/>
                    </w:rPr>
                    <w:t>HIK VISION</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监控录像机</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154</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海康威视</w:t>
                  </w:r>
                </w:p>
              </w:tc>
              <w:tc>
                <w:tcPr>
                  <w:tcW w:type="dxa" w:w="284"/>
                </w:tcPr>
                <w:p>
                  <w:pPr>
                    <w:pStyle w:val="null3"/>
                  </w:pPr>
                  <w:r>
                    <w:rPr>
                      <w:rFonts w:ascii="仿宋_GB2312" w:hAnsi="仿宋_GB2312" w:cs="仿宋_GB2312" w:eastAsia="仿宋_GB2312"/>
                    </w:rPr>
                    <w:t>HIKVISION</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海康威视</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155</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惠普</w:t>
                  </w:r>
                </w:p>
              </w:tc>
              <w:tc>
                <w:tcPr>
                  <w:tcW w:type="dxa" w:w="284"/>
                </w:tcPr>
                <w:p>
                  <w:pPr>
                    <w:pStyle w:val="null3"/>
                  </w:pPr>
                  <w:r>
                    <w:rPr>
                      <w:rFonts w:ascii="仿宋_GB2312" w:hAnsi="仿宋_GB2312" w:cs="仿宋_GB2312" w:eastAsia="仿宋_GB2312"/>
                    </w:rPr>
                    <w:t>HP storeserv 7200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惠普</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156</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 DS3400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157</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 DS3524</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158</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 DS4300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159</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IBM/DS8870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13</w:t>
                  </w:r>
                </w:p>
              </w:tc>
              <w:tc>
                <w:tcPr>
                  <w:tcW w:type="dxa" w:w="284"/>
                </w:tcPr>
                <w:p>
                  <w:pPr>
                    <w:pStyle w:val="null3"/>
                  </w:pPr>
                  <w:r>
                    <w:rPr>
                      <w:rFonts w:ascii="仿宋_GB2312" w:hAnsi="仿宋_GB2312" w:cs="仿宋_GB2312" w:eastAsia="仿宋_GB2312"/>
                    </w:rPr>
                    <w:t>2013</w:t>
                  </w:r>
                </w:p>
              </w:tc>
            </w:tr>
            <w:tr>
              <w:tc>
                <w:tcPr>
                  <w:tcW w:type="dxa" w:w="284"/>
                </w:tcPr>
                <w:p>
                  <w:pPr>
                    <w:pStyle w:val="null3"/>
                  </w:pPr>
                  <w:r>
                    <w:rPr>
                      <w:rFonts w:ascii="仿宋_GB2312" w:hAnsi="仿宋_GB2312" w:cs="仿宋_GB2312" w:eastAsia="仿宋_GB2312"/>
                    </w:rPr>
                    <w:t>160</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OceanStor 5300 V3</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161</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RH2288 V3</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华为</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162</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昆腾</w:t>
                  </w:r>
                </w:p>
              </w:tc>
              <w:tc>
                <w:tcPr>
                  <w:tcW w:type="dxa" w:w="284"/>
                </w:tcPr>
                <w:p>
                  <w:pPr>
                    <w:pStyle w:val="null3"/>
                  </w:pPr>
                  <w:r>
                    <w:rPr>
                      <w:rFonts w:ascii="仿宋_GB2312" w:hAnsi="仿宋_GB2312" w:cs="仿宋_GB2312" w:eastAsia="仿宋_GB2312"/>
                    </w:rPr>
                    <w:t>Scalar i500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昆腾</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163</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EMC</w:t>
                  </w:r>
                </w:p>
              </w:tc>
              <w:tc>
                <w:tcPr>
                  <w:tcW w:type="dxa" w:w="284"/>
                </w:tcPr>
                <w:p>
                  <w:pPr>
                    <w:pStyle w:val="null3"/>
                  </w:pPr>
                  <w:r>
                    <w:rPr>
                      <w:rFonts w:ascii="仿宋_GB2312" w:hAnsi="仿宋_GB2312" w:cs="仿宋_GB2312" w:eastAsia="仿宋_GB2312"/>
                    </w:rPr>
                    <w:t>VNX5300</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EMC</w:t>
                  </w:r>
                </w:p>
              </w:tc>
              <w:tc>
                <w:tcPr>
                  <w:tcW w:type="dxa" w:w="284"/>
                </w:tcPr>
                <w:p>
                  <w:pPr>
                    <w:pStyle w:val="null3"/>
                  </w:pPr>
                  <w:r>
                    <w:rPr>
                      <w:rFonts w:ascii="仿宋_GB2312" w:hAnsi="仿宋_GB2312" w:cs="仿宋_GB2312" w:eastAsia="仿宋_GB2312"/>
                    </w:rPr>
                    <w:t>12</w:t>
                  </w:r>
                </w:p>
              </w:tc>
              <w:tc>
                <w:tcPr>
                  <w:tcW w:type="dxa" w:w="284"/>
                </w:tcPr>
                <w:p>
                  <w:pPr>
                    <w:pStyle w:val="null3"/>
                  </w:pPr>
                  <w:r>
                    <w:rPr>
                      <w:rFonts w:ascii="仿宋_GB2312" w:hAnsi="仿宋_GB2312" w:cs="仿宋_GB2312" w:eastAsia="仿宋_GB2312"/>
                    </w:rPr>
                    <w:t>2014</w:t>
                  </w:r>
                </w:p>
              </w:tc>
            </w:tr>
            <w:tr>
              <w:tc>
                <w:tcPr>
                  <w:tcW w:type="dxa" w:w="284"/>
                </w:tcPr>
                <w:p>
                  <w:pPr>
                    <w:pStyle w:val="null3"/>
                  </w:pPr>
                  <w:r>
                    <w:rPr>
                      <w:rFonts w:ascii="仿宋_GB2312" w:hAnsi="仿宋_GB2312" w:cs="仿宋_GB2312" w:eastAsia="仿宋_GB2312"/>
                    </w:rPr>
                    <w:t>164</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EMC</w:t>
                  </w:r>
                </w:p>
              </w:tc>
              <w:tc>
                <w:tcPr>
                  <w:tcW w:type="dxa" w:w="284"/>
                </w:tcPr>
                <w:p>
                  <w:pPr>
                    <w:pStyle w:val="null3"/>
                  </w:pPr>
                  <w:r>
                    <w:rPr>
                      <w:rFonts w:ascii="仿宋_GB2312" w:hAnsi="仿宋_GB2312" w:cs="仿宋_GB2312" w:eastAsia="仿宋_GB2312"/>
                    </w:rPr>
                    <w:t>vPlex</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EMC</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165</w:t>
                  </w:r>
                </w:p>
              </w:tc>
              <w:tc>
                <w:tcPr>
                  <w:tcW w:type="dxa" w:w="284"/>
                  <w:vMerge/>
                </w:tcPr>
                <w:p/>
              </w:tc>
              <w:tc>
                <w:tcPr>
                  <w:tcW w:type="dxa" w:w="284"/>
                </w:tcPr>
                <w:p>
                  <w:pPr>
                    <w:pStyle w:val="null3"/>
                  </w:pPr>
                  <w:r>
                    <w:rPr>
                      <w:rFonts w:ascii="仿宋_GB2312" w:hAnsi="仿宋_GB2312" w:cs="仿宋_GB2312" w:eastAsia="仿宋_GB2312"/>
                    </w:rPr>
                    <w:t>存储设备</w:t>
                  </w:r>
                </w:p>
              </w:tc>
              <w:tc>
                <w:tcPr>
                  <w:tcW w:type="dxa" w:w="284"/>
                </w:tcPr>
                <w:p>
                  <w:pPr>
                    <w:pStyle w:val="null3"/>
                  </w:pPr>
                  <w:r>
                    <w:rPr>
                      <w:rFonts w:ascii="仿宋_GB2312" w:hAnsi="仿宋_GB2312" w:cs="仿宋_GB2312" w:eastAsia="仿宋_GB2312"/>
                    </w:rPr>
                    <w:t>硬盘录像机</w:t>
                  </w:r>
                </w:p>
              </w:tc>
              <w:tc>
                <w:tcPr>
                  <w:tcW w:type="dxa" w:w="284"/>
                </w:tcPr>
                <w:p>
                  <w:pPr>
                    <w:pStyle w:val="null3"/>
                  </w:pPr>
                  <w:r>
                    <w:rPr>
                      <w:rFonts w:ascii="仿宋_GB2312" w:hAnsi="仿宋_GB2312" w:cs="仿宋_GB2312" w:eastAsia="仿宋_GB2312"/>
                    </w:rPr>
                    <w:t>海康威视</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硬盘录像机</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166</w:t>
                  </w:r>
                </w:p>
              </w:tc>
              <w:tc>
                <w:tcPr>
                  <w:tcW w:type="dxa" w:w="284"/>
                  <w:vMerge w:val="restart"/>
                </w:tcPr>
                <w:p>
                  <w:pPr>
                    <w:pStyle w:val="null3"/>
                  </w:pPr>
                  <w:r>
                    <w:rPr>
                      <w:rFonts w:ascii="仿宋_GB2312" w:hAnsi="仿宋_GB2312" w:cs="仿宋_GB2312" w:eastAsia="仿宋_GB2312"/>
                    </w:rPr>
                    <w:t>KVM等（39台）</w:t>
                  </w: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7316-TF3</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167</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7316-TF3</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168</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睿讯</w:t>
                  </w:r>
                </w:p>
              </w:tc>
              <w:tc>
                <w:tcPr>
                  <w:tcW w:type="dxa" w:w="284"/>
                </w:tcPr>
                <w:p>
                  <w:pPr>
                    <w:pStyle w:val="null3"/>
                  </w:pPr>
                  <w:r>
                    <w:rPr>
                      <w:rFonts w:ascii="仿宋_GB2312" w:hAnsi="仿宋_GB2312" w:cs="仿宋_GB2312" w:eastAsia="仿宋_GB2312"/>
                    </w:rPr>
                    <w:t>AB1508</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睿讯</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169</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宏基</w:t>
                  </w:r>
                </w:p>
              </w:tc>
              <w:tc>
                <w:tcPr>
                  <w:tcW w:type="dxa" w:w="284"/>
                </w:tcPr>
                <w:p>
                  <w:pPr>
                    <w:pStyle w:val="null3"/>
                  </w:pPr>
                  <w:r>
                    <w:rPr>
                      <w:rFonts w:ascii="仿宋_GB2312" w:hAnsi="仿宋_GB2312" w:cs="仿宋_GB2312" w:eastAsia="仿宋_GB2312"/>
                    </w:rPr>
                    <w:t>AL1716</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 xml:space="preserve"> </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170</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睿讯</w:t>
                  </w:r>
                </w:p>
              </w:tc>
              <w:tc>
                <w:tcPr>
                  <w:tcW w:type="dxa" w:w="284"/>
                </w:tcPr>
                <w:p>
                  <w:pPr>
                    <w:pStyle w:val="null3"/>
                  </w:pPr>
                  <w:r>
                    <w:rPr>
                      <w:rFonts w:ascii="仿宋_GB2312" w:hAnsi="仿宋_GB2312" w:cs="仿宋_GB2312" w:eastAsia="仿宋_GB2312"/>
                    </w:rPr>
                    <w:t>AL1716N</w:t>
                  </w:r>
                </w:p>
              </w:tc>
              <w:tc>
                <w:tcPr>
                  <w:tcW w:type="dxa" w:w="284"/>
                </w:tcPr>
                <w:p>
                  <w:pPr>
                    <w:pStyle w:val="null3"/>
                  </w:pPr>
                  <w:r>
                    <w:rPr>
                      <w:rFonts w:ascii="仿宋_GB2312" w:hAnsi="仿宋_GB2312" w:cs="仿宋_GB2312" w:eastAsia="仿宋_GB2312"/>
                    </w:rPr>
                    <w:t>5</w:t>
                  </w:r>
                </w:p>
              </w:tc>
              <w:tc>
                <w:tcPr>
                  <w:tcW w:type="dxa" w:w="284"/>
                </w:tcPr>
                <w:p>
                  <w:pPr>
                    <w:pStyle w:val="null3"/>
                  </w:pPr>
                  <w:r>
                    <w:rPr>
                      <w:rFonts w:ascii="仿宋_GB2312" w:hAnsi="仿宋_GB2312" w:cs="仿宋_GB2312" w:eastAsia="仿宋_GB2312"/>
                    </w:rPr>
                    <w:t>睿讯</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171</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蓝宝</w:t>
                  </w:r>
                </w:p>
              </w:tc>
              <w:tc>
                <w:tcPr>
                  <w:tcW w:type="dxa" w:w="284"/>
                </w:tcPr>
                <w:p>
                  <w:pPr>
                    <w:pStyle w:val="null3"/>
                  </w:pPr>
                  <w:r>
                    <w:rPr>
                      <w:rFonts w:ascii="仿宋_GB2312" w:hAnsi="仿宋_GB2312" w:cs="仿宋_GB2312" w:eastAsia="仿宋_GB2312"/>
                    </w:rPr>
                    <w:t>AS-1718UPL</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蓝宝</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172</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ATEN</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173</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秦安</w:t>
                  </w:r>
                </w:p>
              </w:tc>
              <w:tc>
                <w:tcPr>
                  <w:tcW w:type="dxa" w:w="284"/>
                </w:tcPr>
                <w:p>
                  <w:pPr>
                    <w:pStyle w:val="null3"/>
                  </w:pPr>
                  <w:r>
                    <w:rPr>
                      <w:rFonts w:ascii="仿宋_GB2312" w:hAnsi="仿宋_GB2312" w:cs="仿宋_GB2312" w:eastAsia="仿宋_GB2312"/>
                    </w:rPr>
                    <w:t>HT4632i</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秦安</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174</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秦安</w:t>
                  </w:r>
                </w:p>
              </w:tc>
              <w:tc>
                <w:tcPr>
                  <w:tcW w:type="dxa" w:w="284"/>
                </w:tcPr>
                <w:p>
                  <w:pPr>
                    <w:pStyle w:val="null3"/>
                  </w:pPr>
                  <w:r>
                    <w:rPr>
                      <w:rFonts w:ascii="仿宋_GB2312" w:hAnsi="仿宋_GB2312" w:cs="仿宋_GB2312" w:eastAsia="仿宋_GB2312"/>
                    </w:rPr>
                    <w:t>KINAN</w:t>
                  </w:r>
                </w:p>
              </w:tc>
              <w:tc>
                <w:tcPr>
                  <w:tcW w:type="dxa" w:w="284"/>
                </w:tcPr>
                <w:p>
                  <w:pPr>
                    <w:pStyle w:val="null3"/>
                  </w:pPr>
                  <w:r>
                    <w:rPr>
                      <w:rFonts w:ascii="仿宋_GB2312" w:hAnsi="仿宋_GB2312" w:cs="仿宋_GB2312" w:eastAsia="仿宋_GB2312"/>
                    </w:rPr>
                    <w:t>2</w:t>
                  </w:r>
                </w:p>
              </w:tc>
              <w:tc>
                <w:tcPr>
                  <w:tcW w:type="dxa" w:w="284"/>
                </w:tcPr>
                <w:p>
                  <w:pPr>
                    <w:pStyle w:val="null3"/>
                  </w:pPr>
                  <w:r>
                    <w:rPr>
                      <w:rFonts w:ascii="仿宋_GB2312" w:hAnsi="仿宋_GB2312" w:cs="仿宋_GB2312" w:eastAsia="仿宋_GB2312"/>
                    </w:rPr>
                    <w:t>秦安</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175</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睿讯</w:t>
                  </w:r>
                </w:p>
              </w:tc>
              <w:tc>
                <w:tcPr>
                  <w:tcW w:type="dxa" w:w="284"/>
                </w:tcPr>
                <w:p>
                  <w:pPr>
                    <w:pStyle w:val="null3"/>
                  </w:pPr>
                  <w:r>
                    <w:rPr>
                      <w:rFonts w:ascii="仿宋_GB2312" w:hAnsi="仿宋_GB2312" w:cs="仿宋_GB2312" w:eastAsia="仿宋_GB2312"/>
                    </w:rPr>
                    <w:t>KINAN</w:t>
                  </w:r>
                </w:p>
              </w:tc>
              <w:tc>
                <w:tcPr>
                  <w:tcW w:type="dxa" w:w="284"/>
                </w:tcPr>
                <w:p>
                  <w:pPr>
                    <w:pStyle w:val="null3"/>
                  </w:pPr>
                  <w:r>
                    <w:rPr>
                      <w:rFonts w:ascii="仿宋_GB2312" w:hAnsi="仿宋_GB2312" w:cs="仿宋_GB2312" w:eastAsia="仿宋_GB2312"/>
                    </w:rPr>
                    <w:t>6</w:t>
                  </w:r>
                </w:p>
              </w:tc>
              <w:tc>
                <w:tcPr>
                  <w:tcW w:type="dxa" w:w="284"/>
                </w:tcPr>
                <w:p>
                  <w:pPr>
                    <w:pStyle w:val="null3"/>
                  </w:pPr>
                  <w:r>
                    <w:rPr>
                      <w:rFonts w:ascii="仿宋_GB2312" w:hAnsi="仿宋_GB2312" w:cs="仿宋_GB2312" w:eastAsia="仿宋_GB2312"/>
                    </w:rPr>
                    <w:t>睿讯</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176</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3</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177</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178</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lanbe</w:t>
                  </w: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lanbe</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179</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惠普</w:t>
                  </w: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惠普</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180</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睿讯</w:t>
                  </w: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睿讯</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181</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曙光</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182</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宏基</w:t>
                  </w: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4</w:t>
                  </w:r>
                </w:p>
              </w:tc>
              <w:tc>
                <w:tcPr>
                  <w:tcW w:type="dxa" w:w="284"/>
                </w:tcPr>
                <w:p>
                  <w:pPr>
                    <w:pStyle w:val="null3"/>
                  </w:pPr>
                  <w:r>
                    <w:rPr>
                      <w:rFonts w:ascii="仿宋_GB2312" w:hAnsi="仿宋_GB2312" w:cs="仿宋_GB2312" w:eastAsia="仿宋_GB2312"/>
                    </w:rPr>
                    <w:t>宏基</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183</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睿讯</w:t>
                  </w: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睿讯</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184</w:t>
                  </w:r>
                </w:p>
              </w:tc>
              <w:tc>
                <w:tcPr>
                  <w:tcW w:type="dxa" w:w="284"/>
                  <w:vMerge/>
                </w:tcPr>
                <w:p/>
              </w:tc>
              <w:tc>
                <w:tcPr>
                  <w:tcW w:type="dxa" w:w="284"/>
                </w:tcPr>
                <w:p>
                  <w:pPr>
                    <w:pStyle w:val="null3"/>
                  </w:pPr>
                  <w:r>
                    <w:rPr>
                      <w:rFonts w:ascii="仿宋_GB2312" w:hAnsi="仿宋_GB2312" w:cs="仿宋_GB2312" w:eastAsia="仿宋_GB2312"/>
                    </w:rPr>
                    <w:t>KVM</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KVM交换机</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IBM</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185</w:t>
                  </w:r>
                </w:p>
              </w:tc>
              <w:tc>
                <w:tcPr>
                  <w:tcW w:type="dxa" w:w="284"/>
                  <w:vMerge/>
                </w:tcPr>
                <w:p/>
              </w:tc>
              <w:tc>
                <w:tcPr>
                  <w:tcW w:type="dxa" w:w="284"/>
                </w:tcPr>
                <w:p>
                  <w:pPr>
                    <w:pStyle w:val="null3"/>
                  </w:pPr>
                  <w:r>
                    <w:rPr>
                      <w:rFonts w:ascii="仿宋_GB2312" w:hAnsi="仿宋_GB2312" w:cs="仿宋_GB2312" w:eastAsia="仿宋_GB2312"/>
                    </w:rPr>
                    <w:t>基础</w:t>
                  </w:r>
                </w:p>
              </w:tc>
              <w:tc>
                <w:tcPr>
                  <w:tcW w:type="dxa" w:w="284"/>
                </w:tcPr>
                <w:p>
                  <w:pPr>
                    <w:pStyle w:val="null3"/>
                  </w:pPr>
                  <w:r>
                    <w:rPr>
                      <w:rFonts w:ascii="仿宋_GB2312" w:hAnsi="仿宋_GB2312" w:cs="仿宋_GB2312" w:eastAsia="仿宋_GB2312"/>
                    </w:rPr>
                    <w:t>艾默生</w:t>
                  </w:r>
                </w:p>
              </w:tc>
              <w:tc>
                <w:tcPr>
                  <w:tcW w:type="dxa" w:w="284"/>
                </w:tcPr>
                <w:p>
                  <w:pPr>
                    <w:pStyle w:val="null3"/>
                  </w:pPr>
                  <w:r>
                    <w:rPr>
                      <w:rFonts w:ascii="仿宋_GB2312" w:hAnsi="仿宋_GB2312" w:cs="仿宋_GB2312" w:eastAsia="仿宋_GB2312"/>
                    </w:rPr>
                    <w:t>UHA1R-0100L</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艾默生</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r>
              <w:tc>
                <w:tcPr>
                  <w:tcW w:type="dxa" w:w="284"/>
                </w:tcPr>
                <w:p>
                  <w:pPr>
                    <w:pStyle w:val="null3"/>
                  </w:pPr>
                  <w:r>
                    <w:rPr>
                      <w:rFonts w:ascii="仿宋_GB2312" w:hAnsi="仿宋_GB2312" w:cs="仿宋_GB2312" w:eastAsia="仿宋_GB2312"/>
                    </w:rPr>
                    <w:t>186</w:t>
                  </w:r>
                </w:p>
              </w:tc>
              <w:tc>
                <w:tcPr>
                  <w:tcW w:type="dxa" w:w="284"/>
                  <w:vMerge/>
                </w:tcPr>
                <w:p/>
              </w:tc>
              <w:tc>
                <w:tcPr>
                  <w:tcW w:type="dxa" w:w="284"/>
                </w:tcPr>
                <w:p>
                  <w:pPr>
                    <w:pStyle w:val="null3"/>
                  </w:pPr>
                  <w:r>
                    <w:rPr>
                      <w:rFonts w:ascii="仿宋_GB2312" w:hAnsi="仿宋_GB2312" w:cs="仿宋_GB2312" w:eastAsia="仿宋_GB2312"/>
                    </w:rPr>
                    <w:t>基础</w:t>
                  </w:r>
                </w:p>
              </w:tc>
              <w:tc>
                <w:tcPr>
                  <w:tcW w:type="dxa" w:w="284"/>
                </w:tcPr>
                <w:p>
                  <w:pPr>
                    <w:pStyle w:val="null3"/>
                  </w:pPr>
                  <w:r>
                    <w:rPr>
                      <w:rFonts w:ascii="仿宋_GB2312" w:hAnsi="仿宋_GB2312" w:cs="仿宋_GB2312" w:eastAsia="仿宋_GB2312"/>
                    </w:rPr>
                    <w:t>采集机</w:t>
                  </w:r>
                </w:p>
              </w:tc>
              <w:tc>
                <w:tcPr>
                  <w:tcW w:type="dxa" w:w="284"/>
                </w:tcPr>
                <w:p>
                  <w:pPr>
                    <w:pStyle w:val="null3"/>
                  </w:pPr>
                  <w:r>
                    <w:rPr>
                      <w:rFonts w:ascii="仿宋_GB2312" w:hAnsi="仿宋_GB2312" w:cs="仿宋_GB2312" w:eastAsia="仿宋_GB2312"/>
                    </w:rPr>
                    <w:t>安之源采集箱</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采集机</w:t>
                  </w:r>
                </w:p>
              </w:tc>
              <w:tc>
                <w:tcPr>
                  <w:tcW w:type="dxa" w:w="284"/>
                </w:tcPr>
                <w:p>
                  <w:pPr>
                    <w:pStyle w:val="null3"/>
                  </w:pPr>
                  <w:r>
                    <w:rPr>
                      <w:rFonts w:ascii="仿宋_GB2312" w:hAnsi="仿宋_GB2312" w:cs="仿宋_GB2312" w:eastAsia="仿宋_GB2312"/>
                    </w:rPr>
                    <w:t>10</w:t>
                  </w:r>
                </w:p>
              </w:tc>
              <w:tc>
                <w:tcPr>
                  <w:tcW w:type="dxa" w:w="284"/>
                </w:tcPr>
                <w:p>
                  <w:pPr>
                    <w:pStyle w:val="null3"/>
                  </w:pPr>
                  <w:r>
                    <w:rPr>
                      <w:rFonts w:ascii="仿宋_GB2312" w:hAnsi="仿宋_GB2312" w:cs="仿宋_GB2312" w:eastAsia="仿宋_GB2312"/>
                    </w:rPr>
                    <w:t>2016</w:t>
                  </w:r>
                </w:p>
              </w:tc>
            </w:tr>
            <w:tr>
              <w:tc>
                <w:tcPr>
                  <w:tcW w:type="dxa" w:w="284"/>
                </w:tcPr>
                <w:p>
                  <w:pPr>
                    <w:pStyle w:val="null3"/>
                  </w:pPr>
                  <w:r>
                    <w:rPr>
                      <w:rFonts w:ascii="仿宋_GB2312" w:hAnsi="仿宋_GB2312" w:cs="仿宋_GB2312" w:eastAsia="仿宋_GB2312"/>
                    </w:rPr>
                    <w:t>187</w:t>
                  </w:r>
                </w:p>
              </w:tc>
              <w:tc>
                <w:tcPr>
                  <w:tcW w:type="dxa" w:w="284"/>
                  <w:vMerge/>
                </w:tcPr>
                <w:p/>
              </w:tc>
              <w:tc>
                <w:tcPr>
                  <w:tcW w:type="dxa" w:w="284"/>
                </w:tcPr>
                <w:p>
                  <w:pPr>
                    <w:pStyle w:val="null3"/>
                  </w:pPr>
                  <w:r>
                    <w:rPr>
                      <w:rFonts w:ascii="仿宋_GB2312" w:hAnsi="仿宋_GB2312" w:cs="仿宋_GB2312" w:eastAsia="仿宋_GB2312"/>
                    </w:rPr>
                    <w:t>基础</w:t>
                  </w:r>
                </w:p>
              </w:tc>
              <w:tc>
                <w:tcPr>
                  <w:tcW w:type="dxa" w:w="284"/>
                </w:tcPr>
                <w:p>
                  <w:pPr>
                    <w:pStyle w:val="null3"/>
                  </w:pPr>
                  <w:r>
                    <w:rPr>
                      <w:rFonts w:ascii="仿宋_GB2312" w:hAnsi="仿宋_GB2312" w:cs="仿宋_GB2312" w:eastAsia="仿宋_GB2312"/>
                    </w:rPr>
                    <w:t>动环</w:t>
                  </w:r>
                </w:p>
              </w:tc>
              <w:tc>
                <w:tcPr>
                  <w:tcW w:type="dxa" w:w="284"/>
                </w:tcPr>
                <w:p>
                  <w:pPr>
                    <w:pStyle w:val="null3"/>
                  </w:pPr>
                  <w:r>
                    <w:rPr>
                      <w:rFonts w:ascii="仿宋_GB2312" w:hAnsi="仿宋_GB2312" w:cs="仿宋_GB2312" w:eastAsia="仿宋_GB2312"/>
                    </w:rPr>
                    <w:t>安之源信号采集箱CSC100</w:t>
                  </w:r>
                </w:p>
              </w:tc>
              <w:tc>
                <w:tcPr>
                  <w:tcW w:type="dxa" w:w="284"/>
                </w:tcPr>
                <w:p>
                  <w:pPr>
                    <w:pStyle w:val="null3"/>
                  </w:pPr>
                  <w:r>
                    <w:rPr>
                      <w:rFonts w:ascii="仿宋_GB2312" w:hAnsi="仿宋_GB2312" w:cs="仿宋_GB2312" w:eastAsia="仿宋_GB2312"/>
                    </w:rPr>
                    <w:t>1</w:t>
                  </w:r>
                </w:p>
              </w:tc>
              <w:tc>
                <w:tcPr>
                  <w:tcW w:type="dxa" w:w="284"/>
                </w:tcPr>
                <w:p>
                  <w:pPr>
                    <w:pStyle w:val="null3"/>
                  </w:pPr>
                  <w:r>
                    <w:rPr>
                      <w:rFonts w:ascii="仿宋_GB2312" w:hAnsi="仿宋_GB2312" w:cs="仿宋_GB2312" w:eastAsia="仿宋_GB2312"/>
                    </w:rPr>
                    <w:t>动环</w:t>
                  </w:r>
                </w:p>
              </w:tc>
              <w:tc>
                <w:tcPr>
                  <w:tcW w:type="dxa" w:w="284"/>
                </w:tcPr>
                <w:p>
                  <w:pPr>
                    <w:pStyle w:val="null3"/>
                  </w:pPr>
                  <w:r>
                    <w:rPr>
                      <w:rFonts w:ascii="仿宋_GB2312" w:hAnsi="仿宋_GB2312" w:cs="仿宋_GB2312" w:eastAsia="仿宋_GB2312"/>
                    </w:rPr>
                    <w:t>11</w:t>
                  </w:r>
                </w:p>
              </w:tc>
              <w:tc>
                <w:tcPr>
                  <w:tcW w:type="dxa" w:w="284"/>
                </w:tcPr>
                <w:p>
                  <w:pPr>
                    <w:pStyle w:val="null3"/>
                  </w:pPr>
                  <w:r>
                    <w:rPr>
                      <w:rFonts w:ascii="仿宋_GB2312" w:hAnsi="仿宋_GB2312" w:cs="仿宋_GB2312" w:eastAsia="仿宋_GB2312"/>
                    </w:rPr>
                    <w:t>2015</w:t>
                  </w:r>
                </w:p>
              </w:tc>
            </w:tr>
          </w:tbl>
          <w:p>
            <w:pPr>
              <w:pStyle w:val="null3"/>
            </w:pPr>
            <w:r>
              <w:rPr>
                <w:rFonts w:ascii="仿宋_GB2312" w:hAnsi="仿宋_GB2312" w:cs="仿宋_GB2312" w:eastAsia="仿宋_GB2312"/>
              </w:rPr>
              <w:t>三、软件设备（13）：</w:t>
            </w:r>
          </w:p>
          <w:tbl>
            <w:tblPr>
              <w:tblBorders>
                <w:top w:val="single"/>
                <w:left w:val="single"/>
                <w:bottom w:val="single"/>
                <w:right w:val="single"/>
                <w:insideH w:val="single"/>
                <w:insideV w:val="single"/>
              </w:tblBorders>
            </w:tblPr>
            <w:tblGrid>
              <w:gridCol w:w="319"/>
              <w:gridCol w:w="319"/>
              <w:gridCol w:w="319"/>
              <w:gridCol w:w="319"/>
              <w:gridCol w:w="319"/>
              <w:gridCol w:w="319"/>
              <w:gridCol w:w="319"/>
              <w:gridCol w:w="319"/>
            </w:tblGrid>
            <w:tr>
              <w:tc>
                <w:tcPr>
                  <w:tcW w:type="dxa" w:w="319"/>
                </w:tcPr>
                <w:p>
                  <w:pPr>
                    <w:pStyle w:val="null3"/>
                  </w:pPr>
                  <w:r>
                    <w:rPr>
                      <w:rFonts w:ascii="仿宋_GB2312" w:hAnsi="仿宋_GB2312" w:cs="仿宋_GB2312" w:eastAsia="仿宋_GB2312"/>
                    </w:rPr>
                    <w:t>序号</w:t>
                  </w:r>
                </w:p>
              </w:tc>
              <w:tc>
                <w:tcPr>
                  <w:tcW w:type="dxa" w:w="319"/>
                </w:tcPr>
                <w:p>
                  <w:pPr>
                    <w:pStyle w:val="null3"/>
                  </w:pPr>
                  <w:r>
                    <w:rPr>
                      <w:rFonts w:ascii="仿宋_GB2312" w:hAnsi="仿宋_GB2312" w:cs="仿宋_GB2312" w:eastAsia="仿宋_GB2312"/>
                    </w:rPr>
                    <w:t>设备类型</w:t>
                  </w:r>
                </w:p>
              </w:tc>
              <w:tc>
                <w:tcPr>
                  <w:tcW w:type="dxa" w:w="319"/>
                </w:tcPr>
                <w:p>
                  <w:pPr>
                    <w:pStyle w:val="null3"/>
                  </w:pPr>
                  <w:r>
                    <w:rPr>
                      <w:rFonts w:ascii="仿宋_GB2312" w:hAnsi="仿宋_GB2312" w:cs="仿宋_GB2312" w:eastAsia="仿宋_GB2312"/>
                    </w:rPr>
                    <w:t>品牌</w:t>
                  </w:r>
                </w:p>
              </w:tc>
              <w:tc>
                <w:tcPr>
                  <w:tcW w:type="dxa" w:w="319"/>
                </w:tcPr>
                <w:p>
                  <w:pPr>
                    <w:pStyle w:val="null3"/>
                  </w:pPr>
                  <w:r>
                    <w:rPr>
                      <w:rFonts w:ascii="仿宋_GB2312" w:hAnsi="仿宋_GB2312" w:cs="仿宋_GB2312" w:eastAsia="仿宋_GB2312"/>
                    </w:rPr>
                    <w:t>设备型号</w:t>
                  </w:r>
                </w:p>
              </w:tc>
              <w:tc>
                <w:tcPr>
                  <w:tcW w:type="dxa" w:w="319"/>
                </w:tcPr>
                <w:p>
                  <w:pPr>
                    <w:pStyle w:val="null3"/>
                  </w:pPr>
                  <w:r>
                    <w:rPr>
                      <w:rFonts w:ascii="仿宋_GB2312" w:hAnsi="仿宋_GB2312" w:cs="仿宋_GB2312" w:eastAsia="仿宋_GB2312"/>
                    </w:rPr>
                    <w:t>数量</w:t>
                  </w:r>
                </w:p>
              </w:tc>
              <w:tc>
                <w:tcPr>
                  <w:tcW w:type="dxa" w:w="319"/>
                </w:tcPr>
                <w:p>
                  <w:pPr>
                    <w:pStyle w:val="null3"/>
                  </w:pPr>
                  <w:r>
                    <w:rPr>
                      <w:rFonts w:ascii="仿宋_GB2312" w:hAnsi="仿宋_GB2312" w:cs="仿宋_GB2312" w:eastAsia="仿宋_GB2312"/>
                    </w:rPr>
                    <w:t>厂商</w:t>
                  </w:r>
                </w:p>
              </w:tc>
              <w:tc>
                <w:tcPr>
                  <w:tcW w:type="dxa" w:w="319"/>
                </w:tcPr>
                <w:p>
                  <w:pPr>
                    <w:pStyle w:val="null3"/>
                  </w:pPr>
                  <w:r>
                    <w:rPr>
                      <w:rFonts w:ascii="仿宋_GB2312" w:hAnsi="仿宋_GB2312" w:cs="仿宋_GB2312" w:eastAsia="仿宋_GB2312"/>
                    </w:rPr>
                    <w:t>年限</w:t>
                  </w:r>
                </w:p>
              </w:tc>
              <w:tc>
                <w:tcPr>
                  <w:tcW w:type="dxa" w:w="319"/>
                </w:tcPr>
                <w:p>
                  <w:pPr>
                    <w:pStyle w:val="null3"/>
                  </w:pPr>
                  <w:r>
                    <w:rPr>
                      <w:rFonts w:ascii="仿宋_GB2312" w:hAnsi="仿宋_GB2312" w:cs="仿宋_GB2312" w:eastAsia="仿宋_GB2312"/>
                    </w:rPr>
                    <w:t>采购时间</w:t>
                  </w:r>
                </w:p>
              </w:tc>
            </w:tr>
            <w:tr>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操作系统（2）</w:t>
                  </w:r>
                </w:p>
              </w:tc>
              <w:tc>
                <w:tcPr>
                  <w:tcW w:type="dxa" w:w="319"/>
                </w:tcPr>
                <w:p>
                  <w:pPr>
                    <w:pStyle w:val="null3"/>
                  </w:pPr>
                  <w:r>
                    <w:rPr>
                      <w:rFonts w:ascii="仿宋_GB2312" w:hAnsi="仿宋_GB2312" w:cs="仿宋_GB2312" w:eastAsia="仿宋_GB2312"/>
                    </w:rPr>
                    <w:t>windows</w:t>
                  </w:r>
                </w:p>
              </w:tc>
              <w:tc>
                <w:tcPr>
                  <w:tcW w:type="dxa" w:w="319"/>
                </w:tcPr>
                <w:p>
                  <w:pPr>
                    <w:pStyle w:val="null3"/>
                  </w:pPr>
                  <w:r>
                    <w:rPr>
                      <w:rFonts w:ascii="仿宋_GB2312" w:hAnsi="仿宋_GB2312" w:cs="仿宋_GB2312" w:eastAsia="仿宋_GB2312"/>
                    </w:rPr>
                    <w:t>Windows数据中心版</w:t>
                  </w:r>
                </w:p>
              </w:tc>
              <w:tc>
                <w:tcPr>
                  <w:tcW w:type="dxa" w:w="319"/>
                </w:tcPr>
                <w:p>
                  <w:pPr>
                    <w:pStyle w:val="null3"/>
                  </w:pPr>
                  <w:r>
                    <w:rPr>
                      <w:rFonts w:ascii="仿宋_GB2312" w:hAnsi="仿宋_GB2312" w:cs="仿宋_GB2312" w:eastAsia="仿宋_GB2312"/>
                    </w:rPr>
                    <w:t>2</w:t>
                  </w:r>
                </w:p>
              </w:tc>
              <w:tc>
                <w:tcPr>
                  <w:tcW w:type="dxa" w:w="319"/>
                </w:tcPr>
                <w:p>
                  <w:pPr>
                    <w:pStyle w:val="null3"/>
                  </w:pPr>
                  <w:r>
                    <w:rPr>
                      <w:rFonts w:ascii="仿宋_GB2312" w:hAnsi="仿宋_GB2312" w:cs="仿宋_GB2312" w:eastAsia="仿宋_GB2312"/>
                    </w:rPr>
                    <w:t>windows</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2014</w:t>
                  </w:r>
                </w:p>
              </w:tc>
            </w:tr>
            <w:tr>
              <w:tc>
                <w:tcPr>
                  <w:tcW w:type="dxa" w:w="319"/>
                </w:tcPr>
                <w:p>
                  <w:pPr>
                    <w:pStyle w:val="null3"/>
                  </w:pPr>
                  <w:r>
                    <w:rPr>
                      <w:rFonts w:ascii="仿宋_GB2312" w:hAnsi="仿宋_GB2312" w:cs="仿宋_GB2312" w:eastAsia="仿宋_GB2312"/>
                    </w:rPr>
                    <w:t>1</w:t>
                  </w:r>
                </w:p>
              </w:tc>
              <w:tc>
                <w:tcPr>
                  <w:tcW w:type="dxa" w:w="319"/>
                  <w:vMerge w:val="restart"/>
                </w:tcPr>
                <w:p>
                  <w:pPr>
                    <w:pStyle w:val="null3"/>
                  </w:pPr>
                  <w:r>
                    <w:rPr>
                      <w:rFonts w:ascii="仿宋_GB2312" w:hAnsi="仿宋_GB2312" w:cs="仿宋_GB2312" w:eastAsia="仿宋_GB2312"/>
                    </w:rPr>
                    <w:t>数据库（9套，含一体机4套）</w:t>
                  </w:r>
                </w:p>
              </w:tc>
              <w:tc>
                <w:tcPr>
                  <w:tcW w:type="dxa" w:w="319"/>
                </w:tcPr>
                <w:p>
                  <w:pPr>
                    <w:pStyle w:val="null3"/>
                  </w:pPr>
                  <w:r>
                    <w:rPr>
                      <w:rFonts w:ascii="仿宋_GB2312" w:hAnsi="仿宋_GB2312" w:cs="仿宋_GB2312" w:eastAsia="仿宋_GB2312"/>
                    </w:rPr>
                    <w:t>Oracle</w:t>
                  </w:r>
                </w:p>
              </w:tc>
              <w:tc>
                <w:tcPr>
                  <w:tcW w:type="dxa" w:w="319"/>
                </w:tcPr>
                <w:p>
                  <w:pPr>
                    <w:pStyle w:val="null3"/>
                  </w:pPr>
                  <w:r>
                    <w:rPr>
                      <w:rFonts w:ascii="仿宋_GB2312" w:hAnsi="仿宋_GB2312" w:cs="仿宋_GB2312" w:eastAsia="仿宋_GB2312"/>
                    </w:rPr>
                    <w:t>Enterprise 11g RAC数据库软件</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Oracle</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2016</w:t>
                  </w:r>
                </w:p>
              </w:tc>
            </w:tr>
            <w:tr>
              <w:tc>
                <w:tcPr>
                  <w:tcW w:type="dxa" w:w="319"/>
                </w:tcPr>
                <w:p>
                  <w:pPr>
                    <w:pStyle w:val="null3"/>
                  </w:pPr>
                  <w:r>
                    <w:rPr>
                      <w:rFonts w:ascii="仿宋_GB2312" w:hAnsi="仿宋_GB2312" w:cs="仿宋_GB2312" w:eastAsia="仿宋_GB2312"/>
                    </w:rPr>
                    <w:t>2</w:t>
                  </w:r>
                </w:p>
              </w:tc>
              <w:tc>
                <w:tcPr>
                  <w:tcW w:type="dxa" w:w="319"/>
                  <w:vMerge/>
                </w:tcPr>
                <w:p/>
              </w:tc>
              <w:tc>
                <w:tcPr>
                  <w:tcW w:type="dxa" w:w="319"/>
                </w:tcPr>
                <w:p>
                  <w:pPr>
                    <w:pStyle w:val="null3"/>
                  </w:pPr>
                  <w:r>
                    <w:rPr>
                      <w:rFonts w:ascii="仿宋_GB2312" w:hAnsi="仿宋_GB2312" w:cs="仿宋_GB2312" w:eastAsia="仿宋_GB2312"/>
                    </w:rPr>
                    <w:t>Oracle</w:t>
                  </w:r>
                </w:p>
              </w:tc>
              <w:tc>
                <w:tcPr>
                  <w:tcW w:type="dxa" w:w="319"/>
                </w:tcPr>
                <w:p>
                  <w:pPr>
                    <w:pStyle w:val="null3"/>
                  </w:pPr>
                  <w:r>
                    <w:rPr>
                      <w:rFonts w:ascii="仿宋_GB2312" w:hAnsi="仿宋_GB2312" w:cs="仿宋_GB2312" w:eastAsia="仿宋_GB2312"/>
                    </w:rPr>
                    <w:t>Oracle Database Cloud</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Oracle</w:t>
                  </w:r>
                </w:p>
              </w:tc>
              <w:tc>
                <w:tcPr>
                  <w:tcW w:type="dxa" w:w="319"/>
                </w:tcPr>
                <w:p>
                  <w:pPr>
                    <w:pStyle w:val="null3"/>
                  </w:pPr>
                  <w:r>
                    <w:rPr>
                      <w:rFonts w:ascii="仿宋_GB2312" w:hAnsi="仿宋_GB2312" w:cs="仿宋_GB2312" w:eastAsia="仿宋_GB2312"/>
                    </w:rPr>
                    <w:t>7</w:t>
                  </w:r>
                </w:p>
              </w:tc>
              <w:tc>
                <w:tcPr>
                  <w:tcW w:type="dxa" w:w="319"/>
                </w:tcPr>
                <w:p>
                  <w:pPr>
                    <w:pStyle w:val="null3"/>
                  </w:pPr>
                  <w:r>
                    <w:rPr>
                      <w:rFonts w:ascii="仿宋_GB2312" w:hAnsi="仿宋_GB2312" w:cs="仿宋_GB2312" w:eastAsia="仿宋_GB2312"/>
                    </w:rPr>
                    <w:t>2019</w:t>
                  </w:r>
                </w:p>
              </w:tc>
            </w:tr>
            <w:tr>
              <w:tc>
                <w:tcPr>
                  <w:tcW w:type="dxa" w:w="319"/>
                </w:tcPr>
                <w:p>
                  <w:pPr>
                    <w:pStyle w:val="null3"/>
                  </w:pPr>
                  <w:r>
                    <w:rPr>
                      <w:rFonts w:ascii="仿宋_GB2312" w:hAnsi="仿宋_GB2312" w:cs="仿宋_GB2312" w:eastAsia="仿宋_GB2312"/>
                    </w:rPr>
                    <w:t>3</w:t>
                  </w:r>
                </w:p>
              </w:tc>
              <w:tc>
                <w:tcPr>
                  <w:tcW w:type="dxa" w:w="319"/>
                  <w:vMerge/>
                </w:tcPr>
                <w:p/>
              </w:tc>
              <w:tc>
                <w:tcPr>
                  <w:tcW w:type="dxa" w:w="319"/>
                </w:tcPr>
                <w:p>
                  <w:pPr>
                    <w:pStyle w:val="null3"/>
                  </w:pPr>
                  <w:r>
                    <w:rPr>
                      <w:rFonts w:ascii="仿宋_GB2312" w:hAnsi="仿宋_GB2312" w:cs="仿宋_GB2312" w:eastAsia="仿宋_GB2312"/>
                    </w:rPr>
                    <w:t>Oracle</w:t>
                  </w:r>
                </w:p>
              </w:tc>
              <w:tc>
                <w:tcPr>
                  <w:tcW w:type="dxa" w:w="319"/>
                </w:tcPr>
                <w:p>
                  <w:pPr>
                    <w:pStyle w:val="null3"/>
                  </w:pPr>
                  <w:r>
                    <w:rPr>
                      <w:rFonts w:ascii="仿宋_GB2312" w:hAnsi="仿宋_GB2312" w:cs="仿宋_GB2312" w:eastAsia="仿宋_GB2312"/>
                    </w:rPr>
                    <w:t>数据库11g企业版2C</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Oracle</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2014</w:t>
                  </w:r>
                </w:p>
              </w:tc>
            </w:tr>
            <w:tr>
              <w:tc>
                <w:tcPr>
                  <w:tcW w:type="dxa" w:w="319"/>
                </w:tcPr>
                <w:p>
                  <w:pPr>
                    <w:pStyle w:val="null3"/>
                  </w:pPr>
                  <w:r>
                    <w:rPr>
                      <w:rFonts w:ascii="仿宋_GB2312" w:hAnsi="仿宋_GB2312" w:cs="仿宋_GB2312" w:eastAsia="仿宋_GB2312"/>
                    </w:rPr>
                    <w:t>4</w:t>
                  </w:r>
                </w:p>
              </w:tc>
              <w:tc>
                <w:tcPr>
                  <w:tcW w:type="dxa" w:w="319"/>
                  <w:vMerge/>
                </w:tcPr>
                <w:p/>
              </w:tc>
              <w:tc>
                <w:tcPr>
                  <w:tcW w:type="dxa" w:w="319"/>
                </w:tcPr>
                <w:p>
                  <w:pPr>
                    <w:pStyle w:val="null3"/>
                  </w:pPr>
                  <w:r>
                    <w:rPr>
                      <w:rFonts w:ascii="仿宋_GB2312" w:hAnsi="仿宋_GB2312" w:cs="仿宋_GB2312" w:eastAsia="仿宋_GB2312"/>
                    </w:rPr>
                    <w:t>Oracle</w:t>
                  </w:r>
                </w:p>
              </w:tc>
              <w:tc>
                <w:tcPr>
                  <w:tcW w:type="dxa" w:w="319"/>
                </w:tcPr>
                <w:p>
                  <w:pPr>
                    <w:pStyle w:val="null3"/>
                  </w:pPr>
                  <w:r>
                    <w:rPr>
                      <w:rFonts w:ascii="仿宋_GB2312" w:hAnsi="仿宋_GB2312" w:cs="仿宋_GB2312" w:eastAsia="仿宋_GB2312"/>
                    </w:rPr>
                    <w:t>Oracle数据库11g</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Oracle</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2014</w:t>
                  </w:r>
                </w:p>
              </w:tc>
            </w:tr>
            <w:tr>
              <w:tc>
                <w:tcPr>
                  <w:tcW w:type="dxa" w:w="319"/>
                </w:tcPr>
                <w:p>
                  <w:pPr>
                    <w:pStyle w:val="null3"/>
                  </w:pPr>
                  <w:r>
                    <w:rPr>
                      <w:rFonts w:ascii="仿宋_GB2312" w:hAnsi="仿宋_GB2312" w:cs="仿宋_GB2312" w:eastAsia="仿宋_GB2312"/>
                    </w:rPr>
                    <w:t>5</w:t>
                  </w:r>
                </w:p>
              </w:tc>
              <w:tc>
                <w:tcPr>
                  <w:tcW w:type="dxa" w:w="319"/>
                  <w:vMerge/>
                </w:tcPr>
                <w:p/>
              </w:tc>
              <w:tc>
                <w:tcPr>
                  <w:tcW w:type="dxa" w:w="319"/>
                </w:tcPr>
                <w:p>
                  <w:pPr>
                    <w:pStyle w:val="null3"/>
                  </w:pPr>
                  <w:r>
                    <w:rPr>
                      <w:rFonts w:ascii="仿宋_GB2312" w:hAnsi="仿宋_GB2312" w:cs="仿宋_GB2312" w:eastAsia="仿宋_GB2312"/>
                    </w:rPr>
                    <w:t>Oracle</w:t>
                  </w:r>
                </w:p>
              </w:tc>
              <w:tc>
                <w:tcPr>
                  <w:tcW w:type="dxa" w:w="319"/>
                </w:tcPr>
                <w:p>
                  <w:pPr>
                    <w:pStyle w:val="null3"/>
                  </w:pPr>
                  <w:r>
                    <w:rPr>
                      <w:rFonts w:ascii="仿宋_GB2312" w:hAnsi="仿宋_GB2312" w:cs="仿宋_GB2312" w:eastAsia="仿宋_GB2312"/>
                    </w:rPr>
                    <w:t>Oracle数据库11g</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Oracle</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2014</w:t>
                  </w:r>
                </w:p>
              </w:tc>
            </w:tr>
            <w:tr>
              <w:tc>
                <w:tcPr>
                  <w:tcW w:type="dxa" w:w="319"/>
                </w:tcPr>
                <w:p>
                  <w:pPr>
                    <w:pStyle w:val="null3"/>
                  </w:pPr>
                  <w:r>
                    <w:rPr>
                      <w:rFonts w:ascii="仿宋_GB2312" w:hAnsi="仿宋_GB2312" w:cs="仿宋_GB2312" w:eastAsia="仿宋_GB2312"/>
                    </w:rPr>
                    <w:t>1</w:t>
                  </w:r>
                </w:p>
              </w:tc>
              <w:tc>
                <w:tcPr>
                  <w:tcW w:type="dxa" w:w="319"/>
                  <w:vMerge w:val="restart"/>
                </w:tcPr>
                <w:p>
                  <w:pPr>
                    <w:pStyle w:val="null3"/>
                  </w:pPr>
                  <w:r>
                    <w:rPr>
                      <w:rFonts w:ascii="仿宋_GB2312" w:hAnsi="仿宋_GB2312" w:cs="仿宋_GB2312" w:eastAsia="仿宋_GB2312"/>
                    </w:rPr>
                    <w:t>中间件（6）</w:t>
                  </w:r>
                </w:p>
              </w:tc>
              <w:tc>
                <w:tcPr>
                  <w:tcW w:type="dxa" w:w="319"/>
                </w:tcPr>
                <w:p>
                  <w:pPr>
                    <w:pStyle w:val="null3"/>
                  </w:pPr>
                  <w:r>
                    <w:rPr>
                      <w:rFonts w:ascii="仿宋_GB2312" w:hAnsi="仿宋_GB2312" w:cs="仿宋_GB2312" w:eastAsia="仿宋_GB2312"/>
                    </w:rPr>
                    <w:t>IBM</w:t>
                  </w:r>
                </w:p>
              </w:tc>
              <w:tc>
                <w:tcPr>
                  <w:tcW w:type="dxa" w:w="319"/>
                </w:tcPr>
                <w:p>
                  <w:pPr>
                    <w:pStyle w:val="null3"/>
                  </w:pPr>
                  <w:r>
                    <w:rPr>
                      <w:rFonts w:ascii="仿宋_GB2312" w:hAnsi="仿宋_GB2312" w:cs="仿宋_GB2312" w:eastAsia="仿宋_GB2312"/>
                    </w:rPr>
                    <w:t>WebSphere6.1群集版</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IBM</w:t>
                  </w:r>
                </w:p>
              </w:tc>
              <w:tc>
                <w:tcPr>
                  <w:tcW w:type="dxa" w:w="319"/>
                </w:tcPr>
                <w:p>
                  <w:pPr>
                    <w:pStyle w:val="null3"/>
                  </w:pPr>
                  <w:r>
                    <w:rPr>
                      <w:rFonts w:ascii="仿宋_GB2312" w:hAnsi="仿宋_GB2312" w:cs="仿宋_GB2312" w:eastAsia="仿宋_GB2312"/>
                    </w:rPr>
                    <w:t>11</w:t>
                  </w:r>
                </w:p>
              </w:tc>
              <w:tc>
                <w:tcPr>
                  <w:tcW w:type="dxa" w:w="319"/>
                </w:tcPr>
                <w:p>
                  <w:pPr>
                    <w:pStyle w:val="null3"/>
                  </w:pPr>
                  <w:r>
                    <w:rPr>
                      <w:rFonts w:ascii="仿宋_GB2312" w:hAnsi="仿宋_GB2312" w:cs="仿宋_GB2312" w:eastAsia="仿宋_GB2312"/>
                    </w:rPr>
                    <w:t>2015</w:t>
                  </w:r>
                </w:p>
              </w:tc>
            </w:tr>
            <w:tr>
              <w:tc>
                <w:tcPr>
                  <w:tcW w:type="dxa" w:w="319"/>
                </w:tcPr>
                <w:p>
                  <w:pPr>
                    <w:pStyle w:val="null3"/>
                  </w:pPr>
                  <w:r>
                    <w:rPr>
                      <w:rFonts w:ascii="仿宋_GB2312" w:hAnsi="仿宋_GB2312" w:cs="仿宋_GB2312" w:eastAsia="仿宋_GB2312"/>
                    </w:rPr>
                    <w:t>2</w:t>
                  </w:r>
                </w:p>
              </w:tc>
              <w:tc>
                <w:tcPr>
                  <w:tcW w:type="dxa" w:w="319"/>
                  <w:vMerge/>
                </w:tcPr>
                <w:p/>
              </w:tc>
              <w:tc>
                <w:tcPr>
                  <w:tcW w:type="dxa" w:w="319"/>
                </w:tcPr>
                <w:p>
                  <w:pPr>
                    <w:pStyle w:val="null3"/>
                  </w:pPr>
                  <w:r>
                    <w:rPr>
                      <w:rFonts w:ascii="仿宋_GB2312" w:hAnsi="仿宋_GB2312" w:cs="仿宋_GB2312" w:eastAsia="仿宋_GB2312"/>
                    </w:rPr>
                    <w:t>Oracle</w:t>
                  </w:r>
                </w:p>
              </w:tc>
              <w:tc>
                <w:tcPr>
                  <w:tcW w:type="dxa" w:w="319"/>
                </w:tcPr>
                <w:p>
                  <w:pPr>
                    <w:pStyle w:val="null3"/>
                  </w:pPr>
                  <w:r>
                    <w:rPr>
                      <w:rFonts w:ascii="仿宋_GB2312" w:hAnsi="仿宋_GB2312" w:cs="仿宋_GB2312" w:eastAsia="仿宋_GB2312"/>
                    </w:rPr>
                    <w:t>weblogic 11g应用中间件</w:t>
                  </w:r>
                </w:p>
              </w:tc>
              <w:tc>
                <w:tcPr>
                  <w:tcW w:type="dxa" w:w="319"/>
                </w:tcPr>
                <w:p>
                  <w:pPr>
                    <w:pStyle w:val="null3"/>
                  </w:pPr>
                  <w:r>
                    <w:rPr>
                      <w:rFonts w:ascii="仿宋_GB2312" w:hAnsi="仿宋_GB2312" w:cs="仿宋_GB2312" w:eastAsia="仿宋_GB2312"/>
                    </w:rPr>
                    <w:t>4</w:t>
                  </w:r>
                </w:p>
              </w:tc>
              <w:tc>
                <w:tcPr>
                  <w:tcW w:type="dxa" w:w="319"/>
                </w:tcPr>
                <w:p>
                  <w:pPr>
                    <w:pStyle w:val="null3"/>
                  </w:pPr>
                  <w:r>
                    <w:rPr>
                      <w:rFonts w:ascii="仿宋_GB2312" w:hAnsi="仿宋_GB2312" w:cs="仿宋_GB2312" w:eastAsia="仿宋_GB2312"/>
                    </w:rPr>
                    <w:t>Oracle</w:t>
                  </w:r>
                </w:p>
              </w:tc>
              <w:tc>
                <w:tcPr>
                  <w:tcW w:type="dxa" w:w="319"/>
                </w:tcPr>
                <w:p>
                  <w:pPr>
                    <w:pStyle w:val="null3"/>
                  </w:pPr>
                  <w:r>
                    <w:rPr>
                      <w:rFonts w:ascii="仿宋_GB2312" w:hAnsi="仿宋_GB2312" w:cs="仿宋_GB2312" w:eastAsia="仿宋_GB2312"/>
                    </w:rPr>
                    <w:t>10</w:t>
                  </w:r>
                </w:p>
              </w:tc>
              <w:tc>
                <w:tcPr>
                  <w:tcW w:type="dxa" w:w="319"/>
                </w:tcPr>
                <w:p>
                  <w:pPr>
                    <w:pStyle w:val="null3"/>
                  </w:pPr>
                  <w:r>
                    <w:rPr>
                      <w:rFonts w:ascii="仿宋_GB2312" w:hAnsi="仿宋_GB2312" w:cs="仿宋_GB2312" w:eastAsia="仿宋_GB2312"/>
                    </w:rPr>
                    <w:t>2016</w:t>
                  </w:r>
                </w:p>
              </w:tc>
            </w:tr>
            <w:tr>
              <w:tc>
                <w:tcPr>
                  <w:tcW w:type="dxa" w:w="319"/>
                </w:tcPr>
                <w:p>
                  <w:pPr>
                    <w:pStyle w:val="null3"/>
                  </w:pPr>
                  <w:r>
                    <w:rPr>
                      <w:rFonts w:ascii="仿宋_GB2312" w:hAnsi="仿宋_GB2312" w:cs="仿宋_GB2312" w:eastAsia="仿宋_GB2312"/>
                    </w:rPr>
                    <w:t>3</w:t>
                  </w:r>
                </w:p>
              </w:tc>
              <w:tc>
                <w:tcPr>
                  <w:tcW w:type="dxa" w:w="319"/>
                  <w:vMerge/>
                </w:tcPr>
                <w:p/>
              </w:tc>
              <w:tc>
                <w:tcPr>
                  <w:tcW w:type="dxa" w:w="319"/>
                </w:tcPr>
                <w:p>
                  <w:pPr>
                    <w:pStyle w:val="null3"/>
                  </w:pPr>
                  <w:r>
                    <w:rPr>
                      <w:rFonts w:ascii="仿宋_GB2312" w:hAnsi="仿宋_GB2312" w:cs="仿宋_GB2312" w:eastAsia="仿宋_GB2312"/>
                    </w:rPr>
                    <w:t>IBM</w:t>
                  </w:r>
                </w:p>
              </w:tc>
              <w:tc>
                <w:tcPr>
                  <w:tcW w:type="dxa" w:w="319"/>
                </w:tcPr>
                <w:p>
                  <w:pPr>
                    <w:pStyle w:val="null3"/>
                  </w:pPr>
                  <w:r>
                    <w:rPr>
                      <w:rFonts w:ascii="仿宋_GB2312" w:hAnsi="仿宋_GB2312" w:cs="仿宋_GB2312" w:eastAsia="仿宋_GB2312"/>
                    </w:rPr>
                    <w:t>websphere 2C</w:t>
                  </w:r>
                </w:p>
              </w:tc>
              <w:tc>
                <w:tcPr>
                  <w:tcW w:type="dxa" w:w="319"/>
                </w:tcPr>
                <w:p>
                  <w:pPr>
                    <w:pStyle w:val="null3"/>
                  </w:pPr>
                  <w:r>
                    <w:rPr>
                      <w:rFonts w:ascii="仿宋_GB2312" w:hAnsi="仿宋_GB2312" w:cs="仿宋_GB2312" w:eastAsia="仿宋_GB2312"/>
                    </w:rPr>
                    <w:t>1</w:t>
                  </w:r>
                </w:p>
              </w:tc>
              <w:tc>
                <w:tcPr>
                  <w:tcW w:type="dxa" w:w="319"/>
                </w:tcPr>
                <w:p>
                  <w:pPr>
                    <w:pStyle w:val="null3"/>
                  </w:pPr>
                  <w:r>
                    <w:rPr>
                      <w:rFonts w:ascii="仿宋_GB2312" w:hAnsi="仿宋_GB2312" w:cs="仿宋_GB2312" w:eastAsia="仿宋_GB2312"/>
                    </w:rPr>
                    <w:t>IBM</w:t>
                  </w:r>
                </w:p>
              </w:tc>
              <w:tc>
                <w:tcPr>
                  <w:tcW w:type="dxa" w:w="319"/>
                </w:tcPr>
                <w:p>
                  <w:pPr>
                    <w:pStyle w:val="null3"/>
                  </w:pPr>
                  <w:r>
                    <w:rPr>
                      <w:rFonts w:ascii="仿宋_GB2312" w:hAnsi="仿宋_GB2312" w:cs="仿宋_GB2312" w:eastAsia="仿宋_GB2312"/>
                    </w:rPr>
                    <w:t>12</w:t>
                  </w:r>
                </w:p>
              </w:tc>
              <w:tc>
                <w:tcPr>
                  <w:tcW w:type="dxa" w:w="319"/>
                </w:tcPr>
                <w:p>
                  <w:pPr>
                    <w:pStyle w:val="null3"/>
                  </w:pPr>
                  <w:r>
                    <w:rPr>
                      <w:rFonts w:ascii="仿宋_GB2312" w:hAnsi="仿宋_GB2312" w:cs="仿宋_GB2312" w:eastAsia="仿宋_GB2312"/>
                    </w:rPr>
                    <w:t>2014</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陕西省公安厅证照大楼治安总队机房及省公安厅1号楼机房为B类机房，位于陕西省西安市未央区。陕西省公安厅证照大楼治安总队机房现有网络设备、安全设备、X86服务器、小型机、存储、磁带库等设备，省公安厅1号楼有实有人口容灾设备。需满足业务稳定运行，保障业务24小时运行不间断。</w:t>
            </w:r>
          </w:p>
          <w:p>
            <w:pPr>
              <w:pStyle w:val="null3"/>
            </w:pPr>
            <w:r>
              <w:rPr>
                <w:rFonts w:ascii="仿宋_GB2312" w:hAnsi="仿宋_GB2312" w:cs="仿宋_GB2312" w:eastAsia="仿宋_GB2312"/>
              </w:rPr>
              <w:t>包括以下六个方面要求：一是基础环境运维服务，包含机房设备巡检及常规服务、机房设备事件驱动及请求服务、机房设备优化服务；二是硬件运维服务，包含网络运维服务、主机运维服务、存储运维服务、桌面运维服务、其他硬件运维服务；三是通用（基础）软件运维服务，包含操作系统巡检、操作系统故障处理、操作系统优化、数据库巡检、数据库现场排障、数据库优化、中间件巡检、中间件故障处理；四是安全运维服务，网络安全运维、主机安全运维、应用安全运维、数据库安全运维；五是其他运行运维服务；六是须提供2人7*8小时驻场运维服务。</w:t>
            </w:r>
          </w:p>
          <w:p>
            <w:pPr>
              <w:pStyle w:val="null3"/>
            </w:pPr>
            <w:r>
              <w:rPr>
                <w:rFonts w:ascii="仿宋_GB2312" w:hAnsi="仿宋_GB2312" w:cs="仿宋_GB2312" w:eastAsia="仿宋_GB2312"/>
              </w:rPr>
              <w:t>运维服务期间产生的损坏件由甲方按照采购流程另行采购，由乙方进行更换。</w:t>
            </w:r>
          </w:p>
          <w:p>
            <w:pPr>
              <w:pStyle w:val="null3"/>
            </w:pPr>
            <w:r>
              <w:rPr>
                <w:rFonts w:ascii="仿宋_GB2312" w:hAnsi="仿宋_GB2312" w:cs="仿宋_GB2312" w:eastAsia="仿宋_GB2312"/>
              </w:rPr>
              <w:t>详见下表：</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服务项</w:t>
                  </w:r>
                </w:p>
              </w:tc>
              <w:tc>
                <w:tcPr>
                  <w:tcW w:type="dxa" w:w="851"/>
                </w:tcPr>
                <w:p>
                  <w:pPr>
                    <w:pStyle w:val="null3"/>
                  </w:pPr>
                  <w:r>
                    <w:rPr>
                      <w:rFonts w:ascii="仿宋_GB2312" w:hAnsi="仿宋_GB2312" w:cs="仿宋_GB2312" w:eastAsia="仿宋_GB2312"/>
                    </w:rPr>
                    <w:t>服务类别</w:t>
                  </w:r>
                </w:p>
              </w:tc>
            </w:tr>
            <w:tr>
              <w:tc>
                <w:tcPr>
                  <w:tcW w:type="dxa" w:w="851"/>
                  <w:vMerge w:val="restart"/>
                </w:tcPr>
                <w:p>
                  <w:pPr>
                    <w:pStyle w:val="null3"/>
                  </w:pPr>
                  <w:r>
                    <w:rPr>
                      <w:rFonts w:ascii="仿宋_GB2312" w:hAnsi="仿宋_GB2312" w:cs="仿宋_GB2312" w:eastAsia="仿宋_GB2312"/>
                    </w:rPr>
                    <w:t>1</w:t>
                  </w:r>
                </w:p>
              </w:tc>
              <w:tc>
                <w:tcPr>
                  <w:tcW w:type="dxa" w:w="851"/>
                  <w:vMerge w:val="restart"/>
                </w:tcPr>
                <w:p>
                  <w:pPr>
                    <w:pStyle w:val="null3"/>
                  </w:pPr>
                  <w:r>
                    <w:rPr>
                      <w:rFonts w:ascii="仿宋_GB2312" w:hAnsi="仿宋_GB2312" w:cs="仿宋_GB2312" w:eastAsia="仿宋_GB2312"/>
                    </w:rPr>
                    <w:t>基础环境运维服务</w:t>
                  </w:r>
                </w:p>
              </w:tc>
              <w:tc>
                <w:tcPr>
                  <w:tcW w:type="dxa" w:w="851"/>
                </w:tcPr>
                <w:p>
                  <w:pPr>
                    <w:pStyle w:val="null3"/>
                  </w:pPr>
                  <w:r>
                    <w:rPr>
                      <w:rFonts w:ascii="仿宋_GB2312" w:hAnsi="仿宋_GB2312" w:cs="仿宋_GB2312" w:eastAsia="仿宋_GB2312"/>
                    </w:rPr>
                    <w:t>机房设备巡检及常规服务</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机房设备事件驱动及请求服务</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机房设备优化服务</w:t>
                  </w:r>
                </w:p>
              </w:tc>
            </w:tr>
            <w:tr>
              <w:tc>
                <w:tcPr>
                  <w:tcW w:type="dxa" w:w="851"/>
                  <w:vMerge w:val="restart"/>
                </w:tcPr>
                <w:p>
                  <w:pPr>
                    <w:pStyle w:val="null3"/>
                  </w:pPr>
                  <w:r>
                    <w:rPr>
                      <w:rFonts w:ascii="仿宋_GB2312" w:hAnsi="仿宋_GB2312" w:cs="仿宋_GB2312" w:eastAsia="仿宋_GB2312"/>
                    </w:rPr>
                    <w:t>2</w:t>
                  </w:r>
                </w:p>
              </w:tc>
              <w:tc>
                <w:tcPr>
                  <w:tcW w:type="dxa" w:w="851"/>
                  <w:vMerge w:val="restart"/>
                </w:tcPr>
                <w:p>
                  <w:pPr>
                    <w:pStyle w:val="null3"/>
                  </w:pPr>
                  <w:r>
                    <w:rPr>
                      <w:rFonts w:ascii="仿宋_GB2312" w:hAnsi="仿宋_GB2312" w:cs="仿宋_GB2312" w:eastAsia="仿宋_GB2312"/>
                    </w:rPr>
                    <w:t>硬件运维服务</w:t>
                  </w:r>
                </w:p>
              </w:tc>
              <w:tc>
                <w:tcPr>
                  <w:tcW w:type="dxa" w:w="851"/>
                </w:tcPr>
                <w:p>
                  <w:pPr>
                    <w:pStyle w:val="null3"/>
                  </w:pPr>
                  <w:r>
                    <w:rPr>
                      <w:rFonts w:ascii="仿宋_GB2312" w:hAnsi="仿宋_GB2312" w:cs="仿宋_GB2312" w:eastAsia="仿宋_GB2312"/>
                    </w:rPr>
                    <w:t>网络运维服务</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主机运维服务</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存储运维服务</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桌面运维服务</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其他硬件运维服务</w:t>
                  </w:r>
                </w:p>
              </w:tc>
            </w:tr>
            <w:tr>
              <w:tc>
                <w:tcPr>
                  <w:tcW w:type="dxa" w:w="851"/>
                  <w:vMerge w:val="restart"/>
                </w:tcPr>
                <w:p>
                  <w:pPr>
                    <w:pStyle w:val="null3"/>
                  </w:pPr>
                  <w:r>
                    <w:rPr>
                      <w:rFonts w:ascii="仿宋_GB2312" w:hAnsi="仿宋_GB2312" w:cs="仿宋_GB2312" w:eastAsia="仿宋_GB2312"/>
                    </w:rPr>
                    <w:t>3</w:t>
                  </w:r>
                </w:p>
              </w:tc>
              <w:tc>
                <w:tcPr>
                  <w:tcW w:type="dxa" w:w="851"/>
                  <w:vMerge w:val="restart"/>
                </w:tcPr>
                <w:p>
                  <w:pPr>
                    <w:pStyle w:val="null3"/>
                  </w:pPr>
                  <w:r>
                    <w:rPr>
                      <w:rFonts w:ascii="仿宋_GB2312" w:hAnsi="仿宋_GB2312" w:cs="仿宋_GB2312" w:eastAsia="仿宋_GB2312"/>
                    </w:rPr>
                    <w:t>通用（基础）软件运维服务</w:t>
                  </w:r>
                </w:p>
              </w:tc>
              <w:tc>
                <w:tcPr>
                  <w:tcW w:type="dxa" w:w="851"/>
                </w:tcPr>
                <w:p>
                  <w:pPr>
                    <w:pStyle w:val="null3"/>
                  </w:pPr>
                  <w:r>
                    <w:rPr>
                      <w:rFonts w:ascii="仿宋_GB2312" w:hAnsi="仿宋_GB2312" w:cs="仿宋_GB2312" w:eastAsia="仿宋_GB2312"/>
                    </w:rPr>
                    <w:t>操作系统运维服务</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数据库运维服务</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中间件运维服务</w:t>
                  </w:r>
                </w:p>
              </w:tc>
            </w:tr>
            <w:tr>
              <w:tc>
                <w:tcPr>
                  <w:tcW w:type="dxa" w:w="851"/>
                  <w:vMerge w:val="restart"/>
                </w:tcPr>
                <w:p>
                  <w:pPr>
                    <w:pStyle w:val="null3"/>
                  </w:pPr>
                  <w:r>
                    <w:rPr>
                      <w:rFonts w:ascii="仿宋_GB2312" w:hAnsi="仿宋_GB2312" w:cs="仿宋_GB2312" w:eastAsia="仿宋_GB2312"/>
                    </w:rPr>
                    <w:t>4</w:t>
                  </w:r>
                </w:p>
              </w:tc>
              <w:tc>
                <w:tcPr>
                  <w:tcW w:type="dxa" w:w="851"/>
                  <w:vMerge w:val="restart"/>
                </w:tcPr>
                <w:p>
                  <w:pPr>
                    <w:pStyle w:val="null3"/>
                  </w:pPr>
                  <w:r>
                    <w:rPr>
                      <w:rFonts w:ascii="仿宋_GB2312" w:hAnsi="仿宋_GB2312" w:cs="仿宋_GB2312" w:eastAsia="仿宋_GB2312"/>
                    </w:rPr>
                    <w:t>安全运维服务</w:t>
                  </w:r>
                </w:p>
              </w:tc>
              <w:tc>
                <w:tcPr>
                  <w:tcW w:type="dxa" w:w="851"/>
                </w:tcPr>
                <w:p>
                  <w:pPr>
                    <w:pStyle w:val="null3"/>
                  </w:pPr>
                  <w:r>
                    <w:rPr>
                      <w:rFonts w:ascii="仿宋_GB2312" w:hAnsi="仿宋_GB2312" w:cs="仿宋_GB2312" w:eastAsia="仿宋_GB2312"/>
                    </w:rPr>
                    <w:t>网络安全运维</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主机安全运维</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数据库安全运维</w:t>
                  </w:r>
                </w:p>
              </w:tc>
            </w:tr>
            <w:tr>
              <w:tc>
                <w:tcPr>
                  <w:tcW w:type="dxa" w:w="851"/>
                  <w:vMerge w:val="restart"/>
                </w:tcPr>
                <w:p>
                  <w:pPr>
                    <w:pStyle w:val="null3"/>
                  </w:pPr>
                  <w:r>
                    <w:rPr>
                      <w:rFonts w:ascii="仿宋_GB2312" w:hAnsi="仿宋_GB2312" w:cs="仿宋_GB2312" w:eastAsia="仿宋_GB2312"/>
                    </w:rPr>
                    <w:t>5</w:t>
                  </w:r>
                </w:p>
              </w:tc>
              <w:tc>
                <w:tcPr>
                  <w:tcW w:type="dxa" w:w="851"/>
                  <w:vMerge w:val="restart"/>
                </w:tcPr>
                <w:p>
                  <w:pPr>
                    <w:pStyle w:val="null3"/>
                  </w:pPr>
                  <w:r>
                    <w:rPr>
                      <w:rFonts w:ascii="仿宋_GB2312" w:hAnsi="仿宋_GB2312" w:cs="仿宋_GB2312" w:eastAsia="仿宋_GB2312"/>
                    </w:rPr>
                    <w:t>其他运行运维服务</w:t>
                  </w:r>
                </w:p>
              </w:tc>
              <w:tc>
                <w:tcPr>
                  <w:tcW w:type="dxa" w:w="851"/>
                </w:tcPr>
                <w:p>
                  <w:pPr>
                    <w:pStyle w:val="null3"/>
                  </w:pPr>
                  <w:r>
                    <w:rPr>
                      <w:rFonts w:ascii="仿宋_GB2312" w:hAnsi="仿宋_GB2312" w:cs="仿宋_GB2312" w:eastAsia="仿宋_GB2312"/>
                    </w:rPr>
                    <w:t>特殊时段保障服务</w:t>
                  </w:r>
                </w:p>
              </w:tc>
            </w:tr>
            <w:tr>
              <w:tc>
                <w:tcPr>
                  <w:tcW w:type="dxa" w:w="851"/>
                  <w:vMerge/>
                </w:tcPr>
                <w:p/>
              </w:tc>
              <w:tc>
                <w:tcPr>
                  <w:tcW w:type="dxa" w:w="851"/>
                  <w:vMerge/>
                </w:tcPr>
                <w:p/>
              </w:tc>
              <w:tc>
                <w:tcPr>
                  <w:tcW w:type="dxa" w:w="851"/>
                </w:tcPr>
                <w:p>
                  <w:pPr>
                    <w:pStyle w:val="null3"/>
                  </w:pPr>
                  <w:r>
                    <w:rPr>
                      <w:rFonts w:ascii="仿宋_GB2312" w:hAnsi="仿宋_GB2312" w:cs="仿宋_GB2312" w:eastAsia="仿宋_GB2312"/>
                    </w:rPr>
                    <w:t>应急演练服务</w:t>
                  </w:r>
                </w:p>
              </w:tc>
            </w:tr>
          </w:tbl>
          <w:p>
            <w:pPr>
              <w:pStyle w:val="null3"/>
            </w:pPr>
            <w:r>
              <w:rPr>
                <w:rFonts w:ascii="仿宋_GB2312" w:hAnsi="仿宋_GB2312" w:cs="仿宋_GB2312" w:eastAsia="仿宋_GB2312"/>
              </w:rPr>
              <w:t>1、基础环境运维服务</w:t>
            </w:r>
          </w:p>
          <w:p>
            <w:pPr>
              <w:pStyle w:val="null3"/>
            </w:pPr>
            <w:r>
              <w:rPr>
                <w:rFonts w:ascii="仿宋_GB2312" w:hAnsi="仿宋_GB2312" w:cs="仿宋_GB2312" w:eastAsia="仿宋_GB2312"/>
              </w:rPr>
              <w:t>陕西省公安厅治安管理总队省本级的陕西省公安厅证照大楼治安总队机房为B类机房，机房面积约200平方米。现有UPS、空调、电池、配电柜、监控、灯具等139设备。为确保基础环境稳定运行，需要对机房基础环境进行巡检、故障处理、优化服务，产生的损坏件由甲方按照采购流程另行采购，由乙方进行更换。</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服务项</w:t>
                  </w:r>
                </w:p>
              </w:tc>
              <w:tc>
                <w:tcPr>
                  <w:tcW w:type="dxa" w:w="638"/>
                </w:tcPr>
                <w:p>
                  <w:pPr>
                    <w:pStyle w:val="null3"/>
                  </w:pPr>
                  <w:r>
                    <w:rPr>
                      <w:rFonts w:ascii="仿宋_GB2312" w:hAnsi="仿宋_GB2312" w:cs="仿宋_GB2312" w:eastAsia="仿宋_GB2312"/>
                    </w:rPr>
                    <w:t>服务类别</w:t>
                  </w:r>
                </w:p>
              </w:tc>
              <w:tc>
                <w:tcPr>
                  <w:tcW w:type="dxa" w:w="638"/>
                </w:tcPr>
                <w:p>
                  <w:pPr>
                    <w:pStyle w:val="null3"/>
                  </w:pPr>
                  <w:r>
                    <w:rPr>
                      <w:rFonts w:ascii="仿宋_GB2312" w:hAnsi="仿宋_GB2312" w:cs="仿宋_GB2312" w:eastAsia="仿宋_GB2312"/>
                    </w:rPr>
                    <w:t>服务子类</w:t>
                  </w:r>
                </w:p>
              </w:tc>
              <w:tc>
                <w:tcPr>
                  <w:tcW w:type="dxa" w:w="638"/>
                </w:tcPr>
                <w:p>
                  <w:pPr>
                    <w:pStyle w:val="null3"/>
                  </w:pPr>
                  <w:r>
                    <w:rPr>
                      <w:rFonts w:ascii="仿宋_GB2312" w:hAnsi="仿宋_GB2312" w:cs="仿宋_GB2312" w:eastAsia="仿宋_GB2312"/>
                    </w:rPr>
                    <w:t>服务简介</w:t>
                  </w:r>
                </w:p>
              </w:tc>
            </w:tr>
            <w:tr>
              <w:tc>
                <w:tcPr>
                  <w:tcW w:type="dxa" w:w="638"/>
                  <w:vMerge w:val="restart"/>
                </w:tcPr>
                <w:p>
                  <w:pPr>
                    <w:pStyle w:val="null3"/>
                  </w:pPr>
                  <w:r>
                    <w:rPr>
                      <w:rFonts w:ascii="仿宋_GB2312" w:hAnsi="仿宋_GB2312" w:cs="仿宋_GB2312" w:eastAsia="仿宋_GB2312"/>
                    </w:rPr>
                    <w:t>基础环境运维服务</w:t>
                  </w:r>
                </w:p>
              </w:tc>
              <w:tc>
                <w:tcPr>
                  <w:tcW w:type="dxa" w:w="638"/>
                </w:tcPr>
                <w:p>
                  <w:pPr>
                    <w:pStyle w:val="null3"/>
                  </w:pPr>
                  <w:r>
                    <w:rPr>
                      <w:rFonts w:ascii="仿宋_GB2312" w:hAnsi="仿宋_GB2312" w:cs="仿宋_GB2312" w:eastAsia="仿宋_GB2312"/>
                    </w:rPr>
                    <w:t>机房设备巡检及常规服务</w:t>
                  </w:r>
                </w:p>
              </w:tc>
              <w:tc>
                <w:tcPr>
                  <w:tcW w:type="dxa" w:w="638"/>
                </w:tcPr>
                <w:p>
                  <w:pPr>
                    <w:pStyle w:val="null3"/>
                  </w:pPr>
                  <w:r>
                    <w:rPr>
                      <w:rFonts w:ascii="仿宋_GB2312" w:hAnsi="仿宋_GB2312" w:cs="仿宋_GB2312" w:eastAsia="仿宋_GB2312"/>
                    </w:rPr>
                    <w:t>机房设备巡检及常规服务</w:t>
                  </w:r>
                </w:p>
              </w:tc>
              <w:tc>
                <w:tcPr>
                  <w:tcW w:type="dxa" w:w="638"/>
                </w:tcPr>
                <w:p>
                  <w:pPr>
                    <w:pStyle w:val="null3"/>
                  </w:pPr>
                  <w:r>
                    <w:rPr>
                      <w:rFonts w:ascii="仿宋_GB2312" w:hAnsi="仿宋_GB2312" w:cs="仿宋_GB2312" w:eastAsia="仿宋_GB2312"/>
                    </w:rPr>
                    <w:t>由中级工程师对机房UPS、空调、电池、配电柜等139台基础环境设备提供巡检服务，每天不少于2次。</w:t>
                  </w:r>
                </w:p>
              </w:tc>
            </w:tr>
            <w:tr>
              <w:tc>
                <w:tcPr>
                  <w:tcW w:type="dxa" w:w="638"/>
                  <w:vMerge/>
                </w:tcPr>
                <w:p/>
              </w:tc>
              <w:tc>
                <w:tcPr>
                  <w:tcW w:type="dxa" w:w="638"/>
                </w:tcPr>
                <w:p>
                  <w:pPr>
                    <w:pStyle w:val="null3"/>
                  </w:pPr>
                  <w:r>
                    <w:rPr>
                      <w:rFonts w:ascii="仿宋_GB2312" w:hAnsi="仿宋_GB2312" w:cs="仿宋_GB2312" w:eastAsia="仿宋_GB2312"/>
                    </w:rPr>
                    <w:t>机房设备事件驱动及请求服务</w:t>
                  </w:r>
                </w:p>
              </w:tc>
              <w:tc>
                <w:tcPr>
                  <w:tcW w:type="dxa" w:w="638"/>
                </w:tcPr>
                <w:p>
                  <w:pPr>
                    <w:pStyle w:val="null3"/>
                  </w:pPr>
                  <w:r>
                    <w:rPr>
                      <w:rFonts w:ascii="仿宋_GB2312" w:hAnsi="仿宋_GB2312" w:cs="仿宋_GB2312" w:eastAsia="仿宋_GB2312"/>
                    </w:rPr>
                    <w:t>机房设备事件驱动及请求服务</w:t>
                  </w:r>
                </w:p>
              </w:tc>
              <w:tc>
                <w:tcPr>
                  <w:tcW w:type="dxa" w:w="638"/>
                </w:tcPr>
                <w:p>
                  <w:pPr>
                    <w:pStyle w:val="null3"/>
                  </w:pPr>
                  <w:r>
                    <w:rPr>
                      <w:rFonts w:ascii="仿宋_GB2312" w:hAnsi="仿宋_GB2312" w:cs="仿宋_GB2312" w:eastAsia="仿宋_GB2312"/>
                    </w:rPr>
                    <w:t>依据事件情况由高级工程师对机房UPS、空调、电池、配电柜等139台基础环境设备提供技术支持服务。</w:t>
                  </w:r>
                </w:p>
              </w:tc>
            </w:tr>
            <w:tr>
              <w:tc>
                <w:tcPr>
                  <w:tcW w:type="dxa" w:w="638"/>
                  <w:vMerge/>
                </w:tcPr>
                <w:p/>
              </w:tc>
              <w:tc>
                <w:tcPr>
                  <w:tcW w:type="dxa" w:w="638"/>
                </w:tcPr>
                <w:p>
                  <w:pPr>
                    <w:pStyle w:val="null3"/>
                  </w:pPr>
                  <w:r>
                    <w:rPr>
                      <w:rFonts w:ascii="仿宋_GB2312" w:hAnsi="仿宋_GB2312" w:cs="仿宋_GB2312" w:eastAsia="仿宋_GB2312"/>
                    </w:rPr>
                    <w:t>机房设备优化服务</w:t>
                  </w:r>
                </w:p>
              </w:tc>
              <w:tc>
                <w:tcPr>
                  <w:tcW w:type="dxa" w:w="638"/>
                </w:tcPr>
                <w:p>
                  <w:pPr>
                    <w:pStyle w:val="null3"/>
                  </w:pPr>
                  <w:r>
                    <w:rPr>
                      <w:rFonts w:ascii="仿宋_GB2312" w:hAnsi="仿宋_GB2312" w:cs="仿宋_GB2312" w:eastAsia="仿宋_GB2312"/>
                    </w:rPr>
                    <w:t>机房设备优化服务</w:t>
                  </w:r>
                </w:p>
              </w:tc>
              <w:tc>
                <w:tcPr>
                  <w:tcW w:type="dxa" w:w="638"/>
                </w:tcPr>
                <w:p>
                  <w:pPr>
                    <w:pStyle w:val="null3"/>
                  </w:pPr>
                  <w:r>
                    <w:rPr>
                      <w:rFonts w:ascii="仿宋_GB2312" w:hAnsi="仿宋_GB2312" w:cs="仿宋_GB2312" w:eastAsia="仿宋_GB2312"/>
                    </w:rPr>
                    <w:t>由高级工程师对机房基础环境设备提供优化服务,年度不少于4次。</w:t>
                  </w:r>
                </w:p>
              </w:tc>
            </w:tr>
          </w:tbl>
          <w:p>
            <w:pPr>
              <w:pStyle w:val="null3"/>
            </w:pPr>
            <w:r>
              <w:rPr>
                <w:rFonts w:ascii="仿宋_GB2312" w:hAnsi="仿宋_GB2312" w:cs="仿宋_GB2312" w:eastAsia="仿宋_GB2312"/>
              </w:rPr>
              <w:t>2、硬件运维服务</w:t>
            </w:r>
          </w:p>
          <w:p>
            <w:pPr>
              <w:pStyle w:val="null3"/>
            </w:pPr>
            <w:r>
              <w:rPr>
                <w:rFonts w:ascii="仿宋_GB2312" w:hAnsi="仿宋_GB2312" w:cs="仿宋_GB2312" w:eastAsia="仿宋_GB2312"/>
              </w:rPr>
              <w:t>治安总队支撑户籍及居民身份证业务系统的基础硬件平台中有共计1070台设备及软件（基础环境139台、硬件设备575台及通用（基础）软件356套。</w:t>
            </w:r>
          </w:p>
          <w:p>
            <w:pPr>
              <w:pStyle w:val="null3"/>
            </w:pPr>
            <w:r>
              <w:rPr>
                <w:rFonts w:ascii="仿宋_GB2312" w:hAnsi="仿宋_GB2312" w:cs="仿宋_GB2312" w:eastAsia="仿宋_GB2312"/>
              </w:rPr>
              <w:t>本年度针对以上所有硬件设备提供巡检、优化、技术支持服务，产生的损坏件由甲方按照采购流程另行采购，由乙方进行更换。</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服务项</w:t>
                  </w:r>
                </w:p>
              </w:tc>
              <w:tc>
                <w:tcPr>
                  <w:tcW w:type="dxa" w:w="638"/>
                </w:tcPr>
                <w:p>
                  <w:pPr>
                    <w:pStyle w:val="null3"/>
                  </w:pPr>
                  <w:r>
                    <w:rPr>
                      <w:rFonts w:ascii="仿宋_GB2312" w:hAnsi="仿宋_GB2312" w:cs="仿宋_GB2312" w:eastAsia="仿宋_GB2312"/>
                    </w:rPr>
                    <w:t>服务类别</w:t>
                  </w:r>
                </w:p>
              </w:tc>
              <w:tc>
                <w:tcPr>
                  <w:tcW w:type="dxa" w:w="638"/>
                </w:tcPr>
                <w:p>
                  <w:pPr>
                    <w:pStyle w:val="null3"/>
                  </w:pPr>
                  <w:r>
                    <w:rPr>
                      <w:rFonts w:ascii="仿宋_GB2312" w:hAnsi="仿宋_GB2312" w:cs="仿宋_GB2312" w:eastAsia="仿宋_GB2312"/>
                    </w:rPr>
                    <w:t>服务子类</w:t>
                  </w:r>
                </w:p>
              </w:tc>
              <w:tc>
                <w:tcPr>
                  <w:tcW w:type="dxa" w:w="638"/>
                </w:tcPr>
                <w:p>
                  <w:pPr>
                    <w:pStyle w:val="null3"/>
                  </w:pPr>
                  <w:r>
                    <w:rPr>
                      <w:rFonts w:ascii="仿宋_GB2312" w:hAnsi="仿宋_GB2312" w:cs="仿宋_GB2312" w:eastAsia="仿宋_GB2312"/>
                    </w:rPr>
                    <w:t>服务简介</w:t>
                  </w:r>
                </w:p>
              </w:tc>
            </w:tr>
            <w:tr>
              <w:tc>
                <w:tcPr>
                  <w:tcW w:type="dxa" w:w="638"/>
                  <w:vMerge w:val="restart"/>
                </w:tcPr>
                <w:p>
                  <w:pPr>
                    <w:pStyle w:val="null3"/>
                  </w:pPr>
                  <w:r>
                    <w:rPr>
                      <w:rFonts w:ascii="仿宋_GB2312" w:hAnsi="仿宋_GB2312" w:cs="仿宋_GB2312" w:eastAsia="仿宋_GB2312"/>
                    </w:rPr>
                    <w:t>硬件运维服务</w:t>
                  </w:r>
                </w:p>
              </w:tc>
              <w:tc>
                <w:tcPr>
                  <w:tcW w:type="dxa" w:w="638"/>
                  <w:vMerge w:val="restart"/>
                </w:tcPr>
                <w:p>
                  <w:pPr>
                    <w:pStyle w:val="null3"/>
                  </w:pPr>
                  <w:r>
                    <w:rPr>
                      <w:rFonts w:ascii="仿宋_GB2312" w:hAnsi="仿宋_GB2312" w:cs="仿宋_GB2312" w:eastAsia="仿宋_GB2312"/>
                    </w:rPr>
                    <w:t>网络运维服务</w:t>
                  </w:r>
                </w:p>
              </w:tc>
              <w:tc>
                <w:tcPr>
                  <w:tcW w:type="dxa" w:w="638"/>
                </w:tcPr>
                <w:p>
                  <w:pPr>
                    <w:pStyle w:val="null3"/>
                  </w:pPr>
                  <w:r>
                    <w:rPr>
                      <w:rFonts w:ascii="仿宋_GB2312" w:hAnsi="仿宋_GB2312" w:cs="仿宋_GB2312" w:eastAsia="仿宋_GB2312"/>
                    </w:rPr>
                    <w:t>网络设备巡检及常规服务</w:t>
                  </w:r>
                </w:p>
              </w:tc>
              <w:tc>
                <w:tcPr>
                  <w:tcW w:type="dxa" w:w="638"/>
                </w:tcPr>
                <w:p>
                  <w:pPr>
                    <w:pStyle w:val="null3"/>
                  </w:pPr>
                  <w:r>
                    <w:rPr>
                      <w:rFonts w:ascii="仿宋_GB2312" w:hAnsi="仿宋_GB2312" w:cs="仿宋_GB2312" w:eastAsia="仿宋_GB2312"/>
                    </w:rPr>
                    <w:t>由中级工程师对机房159台网络设备提供巡检服务，每天不少于2次。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网络设备事件驱动及请求服务</w:t>
                  </w:r>
                </w:p>
              </w:tc>
              <w:tc>
                <w:tcPr>
                  <w:tcW w:type="dxa" w:w="638"/>
                </w:tcPr>
                <w:p>
                  <w:pPr>
                    <w:pStyle w:val="null3"/>
                  </w:pPr>
                  <w:r>
                    <w:rPr>
                      <w:rFonts w:ascii="仿宋_GB2312" w:hAnsi="仿宋_GB2312" w:cs="仿宋_GB2312" w:eastAsia="仿宋_GB2312"/>
                    </w:rPr>
                    <w:t>依据事件情况由高级工程师针对159网络设备提供故障响应及技术支持服务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网络设备优化服务</w:t>
                  </w:r>
                </w:p>
              </w:tc>
              <w:tc>
                <w:tcPr>
                  <w:tcW w:type="dxa" w:w="638"/>
                </w:tcPr>
                <w:p>
                  <w:pPr>
                    <w:pStyle w:val="null3"/>
                  </w:pPr>
                  <w:r>
                    <w:rPr>
                      <w:rFonts w:ascii="仿宋_GB2312" w:hAnsi="仿宋_GB2312" w:cs="仿宋_GB2312" w:eastAsia="仿宋_GB2312"/>
                    </w:rPr>
                    <w:t>由高级工程师对机房159台网络设备提供优化服务,年度不少于4次。</w:t>
                  </w:r>
                </w:p>
              </w:tc>
            </w:tr>
            <w:tr>
              <w:tc>
                <w:tcPr>
                  <w:tcW w:type="dxa" w:w="638"/>
                  <w:vMerge/>
                </w:tcPr>
                <w:p/>
              </w:tc>
              <w:tc>
                <w:tcPr>
                  <w:tcW w:type="dxa" w:w="638"/>
                  <w:vMerge w:val="restart"/>
                </w:tcPr>
                <w:p>
                  <w:pPr>
                    <w:pStyle w:val="null3"/>
                  </w:pPr>
                  <w:r>
                    <w:rPr>
                      <w:rFonts w:ascii="仿宋_GB2312" w:hAnsi="仿宋_GB2312" w:cs="仿宋_GB2312" w:eastAsia="仿宋_GB2312"/>
                    </w:rPr>
                    <w:t>主机运维服务</w:t>
                  </w:r>
                </w:p>
              </w:tc>
              <w:tc>
                <w:tcPr>
                  <w:tcW w:type="dxa" w:w="638"/>
                </w:tcPr>
                <w:p>
                  <w:pPr>
                    <w:pStyle w:val="null3"/>
                  </w:pPr>
                  <w:r>
                    <w:rPr>
                      <w:rFonts w:ascii="仿宋_GB2312" w:hAnsi="仿宋_GB2312" w:cs="仿宋_GB2312" w:eastAsia="仿宋_GB2312"/>
                    </w:rPr>
                    <w:t>主机设备巡检及常规服务</w:t>
                  </w:r>
                </w:p>
              </w:tc>
              <w:tc>
                <w:tcPr>
                  <w:tcW w:type="dxa" w:w="638"/>
                </w:tcPr>
                <w:p>
                  <w:pPr>
                    <w:pStyle w:val="null3"/>
                  </w:pPr>
                  <w:r>
                    <w:rPr>
                      <w:rFonts w:ascii="仿宋_GB2312" w:hAnsi="仿宋_GB2312" w:cs="仿宋_GB2312" w:eastAsia="仿宋_GB2312"/>
                    </w:rPr>
                    <w:t>由中级工程师对机房344台主机设备提供巡检服务，每天不少于2次。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主机设备事件驱动及请求服务</w:t>
                  </w:r>
                </w:p>
              </w:tc>
              <w:tc>
                <w:tcPr>
                  <w:tcW w:type="dxa" w:w="638"/>
                </w:tcPr>
                <w:p>
                  <w:pPr>
                    <w:pStyle w:val="null3"/>
                  </w:pPr>
                  <w:r>
                    <w:rPr>
                      <w:rFonts w:ascii="仿宋_GB2312" w:hAnsi="仿宋_GB2312" w:cs="仿宋_GB2312" w:eastAsia="仿宋_GB2312"/>
                    </w:rPr>
                    <w:t>依据事件情况由高级工程师对机房344台主机设备提供技术支持服务。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主机设备优化服务</w:t>
                  </w:r>
                </w:p>
              </w:tc>
              <w:tc>
                <w:tcPr>
                  <w:tcW w:type="dxa" w:w="638"/>
                </w:tcPr>
                <w:p>
                  <w:pPr>
                    <w:pStyle w:val="null3"/>
                  </w:pPr>
                  <w:r>
                    <w:rPr>
                      <w:rFonts w:ascii="仿宋_GB2312" w:hAnsi="仿宋_GB2312" w:cs="仿宋_GB2312" w:eastAsia="仿宋_GB2312"/>
                    </w:rPr>
                    <w:t>由高级工程师对机房344台主机设备提供优化服务,年度不少于4次。</w:t>
                  </w:r>
                </w:p>
              </w:tc>
            </w:tr>
            <w:tr>
              <w:tc>
                <w:tcPr>
                  <w:tcW w:type="dxa" w:w="638"/>
                  <w:vMerge/>
                </w:tcPr>
                <w:p/>
              </w:tc>
              <w:tc>
                <w:tcPr>
                  <w:tcW w:type="dxa" w:w="638"/>
                  <w:vMerge w:val="restart"/>
                </w:tcPr>
                <w:p>
                  <w:pPr>
                    <w:pStyle w:val="null3"/>
                  </w:pPr>
                  <w:r>
                    <w:rPr>
                      <w:rFonts w:ascii="仿宋_GB2312" w:hAnsi="仿宋_GB2312" w:cs="仿宋_GB2312" w:eastAsia="仿宋_GB2312"/>
                    </w:rPr>
                    <w:t>存储运维服务</w:t>
                  </w:r>
                </w:p>
              </w:tc>
              <w:tc>
                <w:tcPr>
                  <w:tcW w:type="dxa" w:w="638"/>
                </w:tcPr>
                <w:p>
                  <w:pPr>
                    <w:pStyle w:val="null3"/>
                  </w:pPr>
                  <w:r>
                    <w:rPr>
                      <w:rFonts w:ascii="仿宋_GB2312" w:hAnsi="仿宋_GB2312" w:cs="仿宋_GB2312" w:eastAsia="仿宋_GB2312"/>
                    </w:rPr>
                    <w:t>存储设备巡检及常规服务</w:t>
                  </w:r>
                </w:p>
              </w:tc>
              <w:tc>
                <w:tcPr>
                  <w:tcW w:type="dxa" w:w="638"/>
                </w:tcPr>
                <w:p>
                  <w:pPr>
                    <w:pStyle w:val="null3"/>
                  </w:pPr>
                  <w:r>
                    <w:rPr>
                      <w:rFonts w:ascii="仿宋_GB2312" w:hAnsi="仿宋_GB2312" w:cs="仿宋_GB2312" w:eastAsia="仿宋_GB2312"/>
                    </w:rPr>
                    <w:t>由中级工程师对机房33台存储设备提供巡检服务，每天不少于2次。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存储设备事件驱动及请求服务</w:t>
                  </w:r>
                </w:p>
              </w:tc>
              <w:tc>
                <w:tcPr>
                  <w:tcW w:type="dxa" w:w="638"/>
                </w:tcPr>
                <w:p>
                  <w:pPr>
                    <w:pStyle w:val="null3"/>
                  </w:pPr>
                  <w:r>
                    <w:rPr>
                      <w:rFonts w:ascii="仿宋_GB2312" w:hAnsi="仿宋_GB2312" w:cs="仿宋_GB2312" w:eastAsia="仿宋_GB2312"/>
                    </w:rPr>
                    <w:t>依据事件情况由高级工程师对机房33台存储设备提供技术支持服务。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存储设备优化服务</w:t>
                  </w:r>
                </w:p>
              </w:tc>
              <w:tc>
                <w:tcPr>
                  <w:tcW w:type="dxa" w:w="638"/>
                </w:tcPr>
                <w:p>
                  <w:pPr>
                    <w:pStyle w:val="null3"/>
                  </w:pPr>
                  <w:r>
                    <w:rPr>
                      <w:rFonts w:ascii="仿宋_GB2312" w:hAnsi="仿宋_GB2312" w:cs="仿宋_GB2312" w:eastAsia="仿宋_GB2312"/>
                    </w:rPr>
                    <w:t>由高级工程师对机房33台存储设备提供优化服务,年度不少于4次。</w:t>
                  </w:r>
                </w:p>
              </w:tc>
            </w:tr>
            <w:tr>
              <w:tc>
                <w:tcPr>
                  <w:tcW w:type="dxa" w:w="638"/>
                  <w:vMerge/>
                </w:tcPr>
                <w:p/>
              </w:tc>
              <w:tc>
                <w:tcPr>
                  <w:tcW w:type="dxa" w:w="638"/>
                </w:tcPr>
                <w:p>
                  <w:pPr>
                    <w:pStyle w:val="null3"/>
                  </w:pPr>
                  <w:r>
                    <w:rPr>
                      <w:rFonts w:ascii="仿宋_GB2312" w:hAnsi="仿宋_GB2312" w:cs="仿宋_GB2312" w:eastAsia="仿宋_GB2312"/>
                    </w:rPr>
                    <w:t>桌面运维服务</w:t>
                  </w:r>
                </w:p>
              </w:tc>
              <w:tc>
                <w:tcPr>
                  <w:tcW w:type="dxa" w:w="638"/>
                </w:tcPr>
                <w:p>
                  <w:pPr>
                    <w:pStyle w:val="null3"/>
                  </w:pPr>
                  <w:r>
                    <w:rPr>
                      <w:rFonts w:ascii="仿宋_GB2312" w:hAnsi="仿宋_GB2312" w:cs="仿宋_GB2312" w:eastAsia="仿宋_GB2312"/>
                    </w:rPr>
                    <w:t>桌面运维服务</w:t>
                  </w:r>
                </w:p>
              </w:tc>
              <w:tc>
                <w:tcPr>
                  <w:tcW w:type="dxa" w:w="638"/>
                </w:tcPr>
                <w:p>
                  <w:pPr>
                    <w:pStyle w:val="null3"/>
                  </w:pPr>
                  <w:r>
                    <w:rPr>
                      <w:rFonts w:ascii="仿宋_GB2312" w:hAnsi="仿宋_GB2312" w:cs="仿宋_GB2312" w:eastAsia="仿宋_GB2312"/>
                    </w:rPr>
                    <w:t>依据事件情况由高级工程师对110台桌面终端设备提供技术支持服务。</w:t>
                  </w:r>
                </w:p>
              </w:tc>
            </w:tr>
            <w:tr>
              <w:tc>
                <w:tcPr>
                  <w:tcW w:type="dxa" w:w="638"/>
                  <w:vMerge/>
                </w:tcPr>
                <w:p/>
              </w:tc>
              <w:tc>
                <w:tcPr>
                  <w:tcW w:type="dxa" w:w="638"/>
                </w:tcPr>
                <w:p>
                  <w:pPr>
                    <w:pStyle w:val="null3"/>
                  </w:pPr>
                  <w:r>
                    <w:rPr>
                      <w:rFonts w:ascii="仿宋_GB2312" w:hAnsi="仿宋_GB2312" w:cs="仿宋_GB2312" w:eastAsia="仿宋_GB2312"/>
                    </w:rPr>
                    <w:t>其他硬件运维服务</w:t>
                  </w:r>
                </w:p>
              </w:tc>
              <w:tc>
                <w:tcPr>
                  <w:tcW w:type="dxa" w:w="638"/>
                </w:tcPr>
                <w:p>
                  <w:pPr>
                    <w:pStyle w:val="null3"/>
                  </w:pPr>
                  <w:r>
                    <w:rPr>
                      <w:rFonts w:ascii="仿宋_GB2312" w:hAnsi="仿宋_GB2312" w:cs="仿宋_GB2312" w:eastAsia="仿宋_GB2312"/>
                    </w:rPr>
                    <w:t>视频会议设备技术支持服务</w:t>
                  </w:r>
                </w:p>
              </w:tc>
              <w:tc>
                <w:tcPr>
                  <w:tcW w:type="dxa" w:w="638"/>
                </w:tcPr>
                <w:p>
                  <w:pPr>
                    <w:pStyle w:val="null3"/>
                  </w:pPr>
                  <w:r>
                    <w:rPr>
                      <w:rFonts w:ascii="仿宋_GB2312" w:hAnsi="仿宋_GB2312" w:cs="仿宋_GB2312" w:eastAsia="仿宋_GB2312"/>
                    </w:rPr>
                    <w:t>依据事件情况由高级工程师对视频会议36台设备提供技术支持服务。</w:t>
                  </w:r>
                </w:p>
              </w:tc>
            </w:tr>
          </w:tbl>
          <w:p>
            <w:pPr>
              <w:pStyle w:val="null3"/>
            </w:pPr>
            <w:r>
              <w:rPr>
                <w:rFonts w:ascii="仿宋_GB2312" w:hAnsi="仿宋_GB2312" w:cs="仿宋_GB2312" w:eastAsia="仿宋_GB2312"/>
              </w:rPr>
              <w:t>3、通用（基础）软件运维服务</w:t>
            </w:r>
          </w:p>
          <w:p>
            <w:pPr>
              <w:pStyle w:val="null3"/>
            </w:pPr>
            <w:r>
              <w:rPr>
                <w:rFonts w:ascii="仿宋_GB2312" w:hAnsi="仿宋_GB2312" w:cs="仿宋_GB2312" w:eastAsia="仿宋_GB2312"/>
              </w:rPr>
              <w:t>对治安总队支撑户籍及居民身份证业务系统的通用（基础）软件提供运维服务。其中操作系统341套（Windows173套，AIX5套，Linux148 套，Solaris9套，Centos2套），ORACLE数据库9套，中间件6套（Websphere2套，Weblogic4套）。对操作系统、数据库、中间件进行巡检及优化服务，对操作系统、数据库故障进行集中处理，对中间件故障进行处理。</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服务项</w:t>
                  </w:r>
                </w:p>
              </w:tc>
              <w:tc>
                <w:tcPr>
                  <w:tcW w:type="dxa" w:w="638"/>
                </w:tcPr>
                <w:p>
                  <w:pPr>
                    <w:pStyle w:val="null3"/>
                  </w:pPr>
                  <w:r>
                    <w:rPr>
                      <w:rFonts w:ascii="仿宋_GB2312" w:hAnsi="仿宋_GB2312" w:cs="仿宋_GB2312" w:eastAsia="仿宋_GB2312"/>
                    </w:rPr>
                    <w:t>服务类别</w:t>
                  </w:r>
                </w:p>
              </w:tc>
              <w:tc>
                <w:tcPr>
                  <w:tcW w:type="dxa" w:w="638"/>
                </w:tcPr>
                <w:p>
                  <w:pPr>
                    <w:pStyle w:val="null3"/>
                  </w:pPr>
                  <w:r>
                    <w:rPr>
                      <w:rFonts w:ascii="仿宋_GB2312" w:hAnsi="仿宋_GB2312" w:cs="仿宋_GB2312" w:eastAsia="仿宋_GB2312"/>
                    </w:rPr>
                    <w:t>服务子类</w:t>
                  </w:r>
                </w:p>
              </w:tc>
              <w:tc>
                <w:tcPr>
                  <w:tcW w:type="dxa" w:w="638"/>
                </w:tcPr>
                <w:p>
                  <w:pPr>
                    <w:pStyle w:val="null3"/>
                  </w:pPr>
                  <w:r>
                    <w:rPr>
                      <w:rFonts w:ascii="仿宋_GB2312" w:hAnsi="仿宋_GB2312" w:cs="仿宋_GB2312" w:eastAsia="仿宋_GB2312"/>
                    </w:rPr>
                    <w:t>服务简介</w:t>
                  </w:r>
                </w:p>
              </w:tc>
            </w:tr>
            <w:tr>
              <w:tc>
                <w:tcPr>
                  <w:tcW w:type="dxa" w:w="638"/>
                  <w:vMerge w:val="restart"/>
                </w:tcPr>
                <w:p>
                  <w:pPr>
                    <w:pStyle w:val="null3"/>
                  </w:pPr>
                  <w:r>
                    <w:rPr>
                      <w:rFonts w:ascii="仿宋_GB2312" w:hAnsi="仿宋_GB2312" w:cs="仿宋_GB2312" w:eastAsia="仿宋_GB2312"/>
                    </w:rPr>
                    <w:t>通用（基础）软件运维服务</w:t>
                  </w:r>
                </w:p>
              </w:tc>
              <w:tc>
                <w:tcPr>
                  <w:tcW w:type="dxa" w:w="638"/>
                  <w:vMerge w:val="restart"/>
                </w:tcPr>
                <w:p>
                  <w:pPr>
                    <w:pStyle w:val="null3"/>
                  </w:pPr>
                  <w:r>
                    <w:rPr>
                      <w:rFonts w:ascii="仿宋_GB2312" w:hAnsi="仿宋_GB2312" w:cs="仿宋_GB2312" w:eastAsia="仿宋_GB2312"/>
                    </w:rPr>
                    <w:t>操作系统运维服务</w:t>
                  </w:r>
                </w:p>
              </w:tc>
              <w:tc>
                <w:tcPr>
                  <w:tcW w:type="dxa" w:w="638"/>
                </w:tcPr>
                <w:p>
                  <w:pPr>
                    <w:pStyle w:val="null3"/>
                  </w:pPr>
                  <w:r>
                    <w:rPr>
                      <w:rFonts w:ascii="仿宋_GB2312" w:hAnsi="仿宋_GB2312" w:cs="仿宋_GB2312" w:eastAsia="仿宋_GB2312"/>
                    </w:rPr>
                    <w:t>操作系统巡检及常规服务</w:t>
                  </w:r>
                </w:p>
              </w:tc>
              <w:tc>
                <w:tcPr>
                  <w:tcW w:type="dxa" w:w="638"/>
                </w:tcPr>
                <w:p>
                  <w:pPr>
                    <w:pStyle w:val="null3"/>
                  </w:pPr>
                  <w:r>
                    <w:rPr>
                      <w:rFonts w:ascii="仿宋_GB2312" w:hAnsi="仿宋_GB2312" w:cs="仿宋_GB2312" w:eastAsia="仿宋_GB2312"/>
                    </w:rPr>
                    <w:t>由中级工程师对341套操作系统提供巡检服务，每天不少于2次。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操作系统故障处理</w:t>
                  </w:r>
                </w:p>
              </w:tc>
              <w:tc>
                <w:tcPr>
                  <w:tcW w:type="dxa" w:w="638"/>
                </w:tcPr>
                <w:p>
                  <w:pPr>
                    <w:pStyle w:val="null3"/>
                  </w:pPr>
                  <w:r>
                    <w:rPr>
                      <w:rFonts w:ascii="仿宋_GB2312" w:hAnsi="仿宋_GB2312" w:cs="仿宋_GB2312" w:eastAsia="仿宋_GB2312"/>
                    </w:rPr>
                    <w:t>依据事件情况由高级工程师对操作系统提供故障处理服务。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操作系统优化</w:t>
                  </w:r>
                </w:p>
              </w:tc>
              <w:tc>
                <w:tcPr>
                  <w:tcW w:type="dxa" w:w="638"/>
                </w:tcPr>
                <w:p>
                  <w:pPr>
                    <w:pStyle w:val="null3"/>
                  </w:pPr>
                  <w:r>
                    <w:rPr>
                      <w:rFonts w:ascii="仿宋_GB2312" w:hAnsi="仿宋_GB2312" w:cs="仿宋_GB2312" w:eastAsia="仿宋_GB2312"/>
                    </w:rPr>
                    <w:t>由高级工程师对操作系统提供优化服务,年度不少于2次。</w:t>
                  </w:r>
                </w:p>
              </w:tc>
            </w:tr>
            <w:tr>
              <w:tc>
                <w:tcPr>
                  <w:tcW w:type="dxa" w:w="638"/>
                  <w:vMerge/>
                </w:tcPr>
                <w:p/>
              </w:tc>
              <w:tc>
                <w:tcPr>
                  <w:tcW w:type="dxa" w:w="638"/>
                  <w:vMerge w:val="restart"/>
                </w:tcPr>
                <w:p>
                  <w:pPr>
                    <w:pStyle w:val="null3"/>
                  </w:pPr>
                  <w:r>
                    <w:rPr>
                      <w:rFonts w:ascii="仿宋_GB2312" w:hAnsi="仿宋_GB2312" w:cs="仿宋_GB2312" w:eastAsia="仿宋_GB2312"/>
                    </w:rPr>
                    <w:t>数据库运维服务</w:t>
                  </w:r>
                </w:p>
              </w:tc>
              <w:tc>
                <w:tcPr>
                  <w:tcW w:type="dxa" w:w="638"/>
                </w:tcPr>
                <w:p>
                  <w:pPr>
                    <w:pStyle w:val="null3"/>
                  </w:pPr>
                  <w:r>
                    <w:rPr>
                      <w:rFonts w:ascii="仿宋_GB2312" w:hAnsi="仿宋_GB2312" w:cs="仿宋_GB2312" w:eastAsia="仿宋_GB2312"/>
                    </w:rPr>
                    <w:t>数据库巡检</w:t>
                  </w:r>
                </w:p>
              </w:tc>
              <w:tc>
                <w:tcPr>
                  <w:tcW w:type="dxa" w:w="638"/>
                </w:tcPr>
                <w:p>
                  <w:pPr>
                    <w:pStyle w:val="null3"/>
                  </w:pPr>
                  <w:r>
                    <w:rPr>
                      <w:rFonts w:ascii="仿宋_GB2312" w:hAnsi="仿宋_GB2312" w:cs="仿宋_GB2312" w:eastAsia="仿宋_GB2312"/>
                    </w:rPr>
                    <w:t>由中级工程师对实有人口系统、二代身份证、人像比对等9套数据库提供巡检服务，每天不少于2次。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数据库现场排障</w:t>
                  </w:r>
                </w:p>
              </w:tc>
              <w:tc>
                <w:tcPr>
                  <w:tcW w:type="dxa" w:w="638"/>
                </w:tcPr>
                <w:p>
                  <w:pPr>
                    <w:pStyle w:val="null3"/>
                  </w:pPr>
                  <w:r>
                    <w:rPr>
                      <w:rFonts w:ascii="仿宋_GB2312" w:hAnsi="仿宋_GB2312" w:cs="仿宋_GB2312" w:eastAsia="仿宋_GB2312"/>
                    </w:rPr>
                    <w:t>依据事件情况由高级工程师对实有人口系统、二代身份证、人像比对等9套数据库提供故障处理服务。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数据库优化</w:t>
                  </w:r>
                </w:p>
              </w:tc>
              <w:tc>
                <w:tcPr>
                  <w:tcW w:type="dxa" w:w="638"/>
                </w:tcPr>
                <w:p>
                  <w:pPr>
                    <w:pStyle w:val="null3"/>
                  </w:pPr>
                  <w:r>
                    <w:rPr>
                      <w:rFonts w:ascii="仿宋_GB2312" w:hAnsi="仿宋_GB2312" w:cs="仿宋_GB2312" w:eastAsia="仿宋_GB2312"/>
                    </w:rPr>
                    <w:t>由高级工程师对实有人口系统、二代身份证、人像比对等9套数据库提供优化服务,年度不少于4次。</w:t>
                  </w:r>
                </w:p>
              </w:tc>
            </w:tr>
            <w:tr>
              <w:tc>
                <w:tcPr>
                  <w:tcW w:type="dxa" w:w="638"/>
                  <w:vMerge/>
                </w:tcPr>
                <w:p/>
              </w:tc>
              <w:tc>
                <w:tcPr>
                  <w:tcW w:type="dxa" w:w="638"/>
                  <w:vMerge w:val="restart"/>
                </w:tcPr>
                <w:p>
                  <w:pPr>
                    <w:pStyle w:val="null3"/>
                  </w:pPr>
                  <w:r>
                    <w:rPr>
                      <w:rFonts w:ascii="仿宋_GB2312" w:hAnsi="仿宋_GB2312" w:cs="仿宋_GB2312" w:eastAsia="仿宋_GB2312"/>
                    </w:rPr>
                    <w:t>中间件运维服务</w:t>
                  </w:r>
                </w:p>
              </w:tc>
              <w:tc>
                <w:tcPr>
                  <w:tcW w:type="dxa" w:w="638"/>
                </w:tcPr>
                <w:p>
                  <w:pPr>
                    <w:pStyle w:val="null3"/>
                  </w:pPr>
                  <w:r>
                    <w:rPr>
                      <w:rFonts w:ascii="仿宋_GB2312" w:hAnsi="仿宋_GB2312" w:cs="仿宋_GB2312" w:eastAsia="仿宋_GB2312"/>
                    </w:rPr>
                    <w:t>中间件巡检</w:t>
                  </w:r>
                </w:p>
              </w:tc>
              <w:tc>
                <w:tcPr>
                  <w:tcW w:type="dxa" w:w="638"/>
                </w:tcPr>
                <w:p>
                  <w:pPr>
                    <w:pStyle w:val="null3"/>
                  </w:pPr>
                  <w:r>
                    <w:rPr>
                      <w:rFonts w:ascii="仿宋_GB2312" w:hAnsi="仿宋_GB2312" w:cs="仿宋_GB2312" w:eastAsia="仿宋_GB2312"/>
                    </w:rPr>
                    <w:t>由中级工程师对6套中间件提供巡检服务，每天不少于2次。</w:t>
                  </w:r>
                </w:p>
              </w:tc>
            </w:tr>
            <w:tr>
              <w:tc>
                <w:tcPr>
                  <w:tcW w:type="dxa" w:w="638"/>
                  <w:vMerge/>
                </w:tcPr>
                <w:p/>
              </w:tc>
              <w:tc>
                <w:tcPr>
                  <w:tcW w:type="dxa" w:w="638"/>
                  <w:vMerge/>
                </w:tcPr>
                <w:p/>
              </w:tc>
              <w:tc>
                <w:tcPr>
                  <w:tcW w:type="dxa" w:w="638"/>
                </w:tcPr>
                <w:p>
                  <w:pPr>
                    <w:pStyle w:val="null3"/>
                  </w:pPr>
                  <w:r>
                    <w:rPr>
                      <w:rFonts w:ascii="仿宋_GB2312" w:hAnsi="仿宋_GB2312" w:cs="仿宋_GB2312" w:eastAsia="仿宋_GB2312"/>
                    </w:rPr>
                    <w:t>中间件故障处理</w:t>
                  </w:r>
                </w:p>
              </w:tc>
              <w:tc>
                <w:tcPr>
                  <w:tcW w:type="dxa" w:w="638"/>
                </w:tcPr>
                <w:p>
                  <w:pPr>
                    <w:pStyle w:val="null3"/>
                  </w:pPr>
                  <w:r>
                    <w:rPr>
                      <w:rFonts w:ascii="仿宋_GB2312" w:hAnsi="仿宋_GB2312" w:cs="仿宋_GB2312" w:eastAsia="仿宋_GB2312"/>
                    </w:rPr>
                    <w:t>依据事件情况由高级工程师对6套中间件提供故障处理服务。</w:t>
                  </w:r>
                </w:p>
              </w:tc>
            </w:tr>
          </w:tbl>
          <w:p>
            <w:pPr>
              <w:pStyle w:val="null3"/>
            </w:pPr>
            <w:r>
              <w:rPr>
                <w:rFonts w:ascii="仿宋_GB2312" w:hAnsi="仿宋_GB2312" w:cs="仿宋_GB2312" w:eastAsia="仿宋_GB2312"/>
              </w:rPr>
              <w:t>4、安全运维服务</w:t>
            </w:r>
          </w:p>
          <w:p>
            <w:pPr>
              <w:pStyle w:val="null3"/>
            </w:pPr>
            <w:r>
              <w:rPr>
                <w:rFonts w:ascii="仿宋_GB2312" w:hAnsi="仿宋_GB2312" w:cs="仿宋_GB2312" w:eastAsia="仿宋_GB2312"/>
              </w:rPr>
              <w:t>每季度对治安总队户籍及居民身份证系统提供安全巡检、漏洞扫描、安全加固等运维服务。确保业务系统的可靠性、安全性，提交漏扫报告。</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服务项</w:t>
                  </w:r>
                </w:p>
              </w:tc>
              <w:tc>
                <w:tcPr>
                  <w:tcW w:type="dxa" w:w="638"/>
                </w:tcPr>
                <w:p>
                  <w:pPr>
                    <w:pStyle w:val="null3"/>
                  </w:pPr>
                  <w:r>
                    <w:rPr>
                      <w:rFonts w:ascii="仿宋_GB2312" w:hAnsi="仿宋_GB2312" w:cs="仿宋_GB2312" w:eastAsia="仿宋_GB2312"/>
                    </w:rPr>
                    <w:t>服务类别</w:t>
                  </w:r>
                </w:p>
              </w:tc>
              <w:tc>
                <w:tcPr>
                  <w:tcW w:type="dxa" w:w="638"/>
                </w:tcPr>
                <w:p>
                  <w:pPr>
                    <w:pStyle w:val="null3"/>
                  </w:pPr>
                  <w:r>
                    <w:rPr>
                      <w:rFonts w:ascii="仿宋_GB2312" w:hAnsi="仿宋_GB2312" w:cs="仿宋_GB2312" w:eastAsia="仿宋_GB2312"/>
                    </w:rPr>
                    <w:t>服务子类</w:t>
                  </w:r>
                </w:p>
              </w:tc>
              <w:tc>
                <w:tcPr>
                  <w:tcW w:type="dxa" w:w="638"/>
                </w:tcPr>
                <w:p>
                  <w:pPr>
                    <w:pStyle w:val="null3"/>
                  </w:pPr>
                  <w:r>
                    <w:rPr>
                      <w:rFonts w:ascii="仿宋_GB2312" w:hAnsi="仿宋_GB2312" w:cs="仿宋_GB2312" w:eastAsia="仿宋_GB2312"/>
                    </w:rPr>
                    <w:t>服务简介</w:t>
                  </w:r>
                </w:p>
              </w:tc>
            </w:tr>
            <w:tr>
              <w:tc>
                <w:tcPr>
                  <w:tcW w:type="dxa" w:w="638"/>
                  <w:vMerge w:val="restart"/>
                </w:tcPr>
                <w:p>
                  <w:pPr>
                    <w:pStyle w:val="null3"/>
                  </w:pPr>
                  <w:r>
                    <w:rPr>
                      <w:rFonts w:ascii="仿宋_GB2312" w:hAnsi="仿宋_GB2312" w:cs="仿宋_GB2312" w:eastAsia="仿宋_GB2312"/>
                    </w:rPr>
                    <w:t>安全运维服务</w:t>
                  </w:r>
                </w:p>
              </w:tc>
              <w:tc>
                <w:tcPr>
                  <w:tcW w:type="dxa" w:w="638"/>
                </w:tcPr>
                <w:p>
                  <w:pPr>
                    <w:pStyle w:val="null3"/>
                  </w:pPr>
                  <w:r>
                    <w:rPr>
                      <w:rFonts w:ascii="仿宋_GB2312" w:hAnsi="仿宋_GB2312" w:cs="仿宋_GB2312" w:eastAsia="仿宋_GB2312"/>
                    </w:rPr>
                    <w:t>网络安全运维</w:t>
                  </w:r>
                </w:p>
              </w:tc>
              <w:tc>
                <w:tcPr>
                  <w:tcW w:type="dxa" w:w="638"/>
                </w:tcPr>
                <w:p>
                  <w:pPr>
                    <w:pStyle w:val="null3"/>
                  </w:pPr>
                  <w:r>
                    <w:rPr>
                      <w:rFonts w:ascii="仿宋_GB2312" w:hAnsi="仿宋_GB2312" w:cs="仿宋_GB2312" w:eastAsia="仿宋_GB2312"/>
                    </w:rPr>
                    <w:t>网络安全运维</w:t>
                  </w:r>
                </w:p>
              </w:tc>
              <w:tc>
                <w:tcPr>
                  <w:tcW w:type="dxa" w:w="638"/>
                </w:tcPr>
                <w:p>
                  <w:pPr>
                    <w:pStyle w:val="null3"/>
                  </w:pPr>
                  <w:r>
                    <w:rPr>
                      <w:rFonts w:ascii="仿宋_GB2312" w:hAnsi="仿宋_GB2312" w:cs="仿宋_GB2312" w:eastAsia="仿宋_GB2312"/>
                    </w:rPr>
                    <w:t>由高级工程师对机房网络设备提供漏洞扫描、安全加固等服务，年度不少于4次</w:t>
                  </w:r>
                </w:p>
              </w:tc>
            </w:tr>
            <w:tr>
              <w:tc>
                <w:tcPr>
                  <w:tcW w:type="dxa" w:w="638"/>
                  <w:vMerge/>
                </w:tcPr>
                <w:p/>
              </w:tc>
              <w:tc>
                <w:tcPr>
                  <w:tcW w:type="dxa" w:w="638"/>
                </w:tcPr>
                <w:p>
                  <w:pPr>
                    <w:pStyle w:val="null3"/>
                  </w:pPr>
                  <w:r>
                    <w:rPr>
                      <w:rFonts w:ascii="仿宋_GB2312" w:hAnsi="仿宋_GB2312" w:cs="仿宋_GB2312" w:eastAsia="仿宋_GB2312"/>
                    </w:rPr>
                    <w:t>主机安全运维</w:t>
                  </w:r>
                </w:p>
              </w:tc>
              <w:tc>
                <w:tcPr>
                  <w:tcW w:type="dxa" w:w="638"/>
                </w:tcPr>
                <w:p>
                  <w:pPr>
                    <w:pStyle w:val="null3"/>
                  </w:pPr>
                  <w:r>
                    <w:rPr>
                      <w:rFonts w:ascii="仿宋_GB2312" w:hAnsi="仿宋_GB2312" w:cs="仿宋_GB2312" w:eastAsia="仿宋_GB2312"/>
                    </w:rPr>
                    <w:t>主机安全运维</w:t>
                  </w:r>
                </w:p>
              </w:tc>
              <w:tc>
                <w:tcPr>
                  <w:tcW w:type="dxa" w:w="638"/>
                </w:tcPr>
                <w:p>
                  <w:pPr>
                    <w:pStyle w:val="null3"/>
                  </w:pPr>
                  <w:r>
                    <w:rPr>
                      <w:rFonts w:ascii="仿宋_GB2312" w:hAnsi="仿宋_GB2312" w:cs="仿宋_GB2312" w:eastAsia="仿宋_GB2312"/>
                    </w:rPr>
                    <w:t>由高级工程师对机房主机设备提供漏洞扫描、安全加固等服务，年度不少于4次</w:t>
                  </w:r>
                </w:p>
              </w:tc>
            </w:tr>
            <w:tr>
              <w:tc>
                <w:tcPr>
                  <w:tcW w:type="dxa" w:w="638"/>
                  <w:vMerge/>
                </w:tcPr>
                <w:p/>
              </w:tc>
              <w:tc>
                <w:tcPr>
                  <w:tcW w:type="dxa" w:w="638"/>
                </w:tcPr>
                <w:p>
                  <w:pPr>
                    <w:pStyle w:val="null3"/>
                  </w:pPr>
                  <w:r>
                    <w:rPr>
                      <w:rFonts w:ascii="仿宋_GB2312" w:hAnsi="仿宋_GB2312" w:cs="仿宋_GB2312" w:eastAsia="仿宋_GB2312"/>
                    </w:rPr>
                    <w:t>数据库安全运维</w:t>
                  </w:r>
                </w:p>
              </w:tc>
              <w:tc>
                <w:tcPr>
                  <w:tcW w:type="dxa" w:w="638"/>
                </w:tcPr>
                <w:p>
                  <w:pPr>
                    <w:pStyle w:val="null3"/>
                  </w:pPr>
                  <w:r>
                    <w:rPr>
                      <w:rFonts w:ascii="仿宋_GB2312" w:hAnsi="仿宋_GB2312" w:cs="仿宋_GB2312" w:eastAsia="仿宋_GB2312"/>
                    </w:rPr>
                    <w:t>数据库安全运维</w:t>
                  </w:r>
                </w:p>
              </w:tc>
              <w:tc>
                <w:tcPr>
                  <w:tcW w:type="dxa" w:w="638"/>
                </w:tcPr>
                <w:p>
                  <w:pPr>
                    <w:pStyle w:val="null3"/>
                  </w:pPr>
                  <w:r>
                    <w:rPr>
                      <w:rFonts w:ascii="仿宋_GB2312" w:hAnsi="仿宋_GB2312" w:cs="仿宋_GB2312" w:eastAsia="仿宋_GB2312"/>
                    </w:rPr>
                    <w:t>由高级工程师对机房数据库提供漏洞扫描、安全加固等服务，年度不少于4次</w:t>
                  </w:r>
                </w:p>
              </w:tc>
            </w:tr>
          </w:tbl>
          <w:p>
            <w:pPr>
              <w:pStyle w:val="null3"/>
            </w:pPr>
            <w:r>
              <w:rPr>
                <w:rFonts w:ascii="仿宋_GB2312" w:hAnsi="仿宋_GB2312" w:cs="仿宋_GB2312" w:eastAsia="仿宋_GB2312"/>
              </w:rPr>
              <w:t>5、其他运行运维服务</w:t>
            </w:r>
          </w:p>
          <w:p>
            <w:pPr>
              <w:pStyle w:val="null3"/>
            </w:pPr>
            <w:r>
              <w:rPr>
                <w:rFonts w:ascii="仿宋_GB2312" w:hAnsi="仿宋_GB2312" w:cs="仿宋_GB2312" w:eastAsia="仿宋_GB2312"/>
              </w:rPr>
              <w:t>在法定节假日、专项工作、重点时间节点等特殊期间提供现场保障服务。</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服务项</w:t>
                  </w:r>
                </w:p>
              </w:tc>
              <w:tc>
                <w:tcPr>
                  <w:tcW w:type="dxa" w:w="638"/>
                </w:tcPr>
                <w:p>
                  <w:pPr>
                    <w:pStyle w:val="null3"/>
                  </w:pPr>
                  <w:r>
                    <w:rPr>
                      <w:rFonts w:ascii="仿宋_GB2312" w:hAnsi="仿宋_GB2312" w:cs="仿宋_GB2312" w:eastAsia="仿宋_GB2312"/>
                    </w:rPr>
                    <w:t>服务类别</w:t>
                  </w:r>
                </w:p>
              </w:tc>
              <w:tc>
                <w:tcPr>
                  <w:tcW w:type="dxa" w:w="638"/>
                </w:tcPr>
                <w:p>
                  <w:pPr>
                    <w:pStyle w:val="null3"/>
                  </w:pPr>
                  <w:r>
                    <w:rPr>
                      <w:rFonts w:ascii="仿宋_GB2312" w:hAnsi="仿宋_GB2312" w:cs="仿宋_GB2312" w:eastAsia="仿宋_GB2312"/>
                    </w:rPr>
                    <w:t>服务子类</w:t>
                  </w:r>
                </w:p>
              </w:tc>
              <w:tc>
                <w:tcPr>
                  <w:tcW w:type="dxa" w:w="638"/>
                </w:tcPr>
                <w:p>
                  <w:pPr>
                    <w:pStyle w:val="null3"/>
                  </w:pPr>
                  <w:r>
                    <w:rPr>
                      <w:rFonts w:ascii="仿宋_GB2312" w:hAnsi="仿宋_GB2312" w:cs="仿宋_GB2312" w:eastAsia="仿宋_GB2312"/>
                    </w:rPr>
                    <w:t>服务简介</w:t>
                  </w:r>
                </w:p>
              </w:tc>
            </w:tr>
            <w:tr>
              <w:tc>
                <w:tcPr>
                  <w:tcW w:type="dxa" w:w="638"/>
                  <w:vMerge w:val="restart"/>
                </w:tcPr>
                <w:p>
                  <w:pPr>
                    <w:pStyle w:val="null3"/>
                  </w:pPr>
                  <w:r>
                    <w:rPr>
                      <w:rFonts w:ascii="仿宋_GB2312" w:hAnsi="仿宋_GB2312" w:cs="仿宋_GB2312" w:eastAsia="仿宋_GB2312"/>
                    </w:rPr>
                    <w:t>其他运行运维服务</w:t>
                  </w:r>
                </w:p>
              </w:tc>
              <w:tc>
                <w:tcPr>
                  <w:tcW w:type="dxa" w:w="638"/>
                </w:tcPr>
                <w:p>
                  <w:pPr>
                    <w:pStyle w:val="null3"/>
                  </w:pPr>
                  <w:r>
                    <w:rPr>
                      <w:rFonts w:ascii="仿宋_GB2312" w:hAnsi="仿宋_GB2312" w:cs="仿宋_GB2312" w:eastAsia="仿宋_GB2312"/>
                    </w:rPr>
                    <w:t>特殊时段保障服务</w:t>
                  </w:r>
                </w:p>
              </w:tc>
              <w:tc>
                <w:tcPr>
                  <w:tcW w:type="dxa" w:w="638"/>
                </w:tcPr>
                <w:p>
                  <w:pPr>
                    <w:pStyle w:val="null3"/>
                  </w:pPr>
                  <w:r>
                    <w:rPr>
                      <w:rFonts w:ascii="仿宋_GB2312" w:hAnsi="仿宋_GB2312" w:cs="仿宋_GB2312" w:eastAsia="仿宋_GB2312"/>
                    </w:rPr>
                    <w:t>特殊时段保障服务</w:t>
                  </w:r>
                </w:p>
              </w:tc>
              <w:tc>
                <w:tcPr>
                  <w:tcW w:type="dxa" w:w="638"/>
                </w:tcPr>
                <w:p>
                  <w:pPr>
                    <w:pStyle w:val="null3"/>
                  </w:pPr>
                  <w:r>
                    <w:rPr>
                      <w:rFonts w:ascii="仿宋_GB2312" w:hAnsi="仿宋_GB2312" w:cs="仿宋_GB2312" w:eastAsia="仿宋_GB2312"/>
                    </w:rPr>
                    <w:t>由中级工程师在特殊时段提供保障服务，包含专项工作、重点时间节点及法定节假日等特殊期间提供现场保障服务，共计31人天。</w:t>
                  </w:r>
                </w:p>
              </w:tc>
            </w:tr>
            <w:tr>
              <w:tc>
                <w:tcPr>
                  <w:tcW w:type="dxa" w:w="638"/>
                  <w:vMerge/>
                </w:tcPr>
                <w:p/>
              </w:tc>
              <w:tc>
                <w:tcPr>
                  <w:tcW w:type="dxa" w:w="638"/>
                </w:tcPr>
                <w:p>
                  <w:pPr>
                    <w:pStyle w:val="null3"/>
                  </w:pPr>
                  <w:r>
                    <w:rPr>
                      <w:rFonts w:ascii="仿宋_GB2312" w:hAnsi="仿宋_GB2312" w:cs="仿宋_GB2312" w:eastAsia="仿宋_GB2312"/>
                    </w:rPr>
                    <w:t>应急演练服务</w:t>
                  </w:r>
                </w:p>
              </w:tc>
              <w:tc>
                <w:tcPr>
                  <w:tcW w:type="dxa" w:w="638"/>
                </w:tcPr>
                <w:p>
                  <w:pPr>
                    <w:pStyle w:val="null3"/>
                  </w:pPr>
                  <w:r>
                    <w:rPr>
                      <w:rFonts w:ascii="仿宋_GB2312" w:hAnsi="仿宋_GB2312" w:cs="仿宋_GB2312" w:eastAsia="仿宋_GB2312"/>
                    </w:rPr>
                    <w:t>应急演练服务</w:t>
                  </w:r>
                </w:p>
              </w:tc>
              <w:tc>
                <w:tcPr>
                  <w:tcW w:type="dxa" w:w="638"/>
                </w:tcPr>
                <w:p>
                  <w:pPr>
                    <w:pStyle w:val="null3"/>
                  </w:pPr>
                  <w:r>
                    <w:rPr>
                      <w:rFonts w:ascii="仿宋_GB2312" w:hAnsi="仿宋_GB2312" w:cs="仿宋_GB2312" w:eastAsia="仿宋_GB2312"/>
                    </w:rPr>
                    <w:t>每年至少提供一次应急演练服务</w:t>
                  </w:r>
                </w:p>
              </w:tc>
            </w:tr>
          </w:tbl>
          <w:p>
            <w:pPr>
              <w:pStyle w:val="null3"/>
            </w:pPr>
            <w:r>
              <w:rPr>
                <w:rFonts w:ascii="仿宋_GB2312" w:hAnsi="仿宋_GB2312" w:cs="仿宋_GB2312" w:eastAsia="仿宋_GB2312"/>
              </w:rPr>
              <w:t>6、驻场服务和运维服务团队要求</w:t>
            </w:r>
          </w:p>
          <w:p>
            <w:pPr>
              <w:pStyle w:val="null3"/>
            </w:pPr>
            <w:r>
              <w:rPr>
                <w:rFonts w:ascii="仿宋_GB2312" w:hAnsi="仿宋_GB2312" w:cs="仿宋_GB2312" w:eastAsia="仿宋_GB2312"/>
              </w:rPr>
              <w:t>整体运维外包服务内容是由投标人组建的专业技术支持团队完成，包括服务管理、一线（驻场）和二线技术团队，二线技术团队不少于20人。提供2人7*8小时驻场运维服务。</w:t>
            </w:r>
          </w:p>
          <w:p>
            <w:pPr>
              <w:pStyle w:val="null3"/>
            </w:pPr>
            <w:r>
              <w:rPr>
                <w:rFonts w:ascii="仿宋_GB2312" w:hAnsi="仿宋_GB2312" w:cs="仿宋_GB2312" w:eastAsia="仿宋_GB2312"/>
              </w:rPr>
              <w:t>驻场工程师更换需提供同等或以上资质证书工程师，需采购人批准。</w:t>
            </w:r>
          </w:p>
          <w:p>
            <w:pPr>
              <w:pStyle w:val="null3"/>
            </w:pPr>
            <w:r>
              <w:rPr>
                <w:rFonts w:ascii="仿宋_GB2312" w:hAnsi="仿宋_GB2312" w:cs="仿宋_GB2312" w:eastAsia="仿宋_GB2312"/>
              </w:rPr>
              <w:t>重要事务则由二线技术团队配合驻场工程师一起完成。专业技术团队包含驻场人员和二线技术团队，承担不同的职责，驻场工程师需持有下表要求的相关技术认证证书。</w:t>
            </w:r>
          </w:p>
          <w:p>
            <w:pPr>
              <w:pStyle w:val="null3"/>
            </w:pPr>
            <w:r>
              <w:rPr>
                <w:rFonts w:ascii="仿宋_GB2312" w:hAnsi="仿宋_GB2312" w:cs="仿宋_GB2312" w:eastAsia="仿宋_GB2312"/>
              </w:rPr>
              <w:t>工程师技术认证证书要求如下表：</w:t>
            </w:r>
          </w:p>
          <w:p>
            <w:pPr>
              <w:pStyle w:val="null3"/>
            </w:pPr>
            <w:r>
              <w:rPr>
                <w:rFonts w:ascii="仿宋_GB2312" w:hAnsi="仿宋_GB2312" w:cs="仿宋_GB2312" w:eastAsia="仿宋_GB2312"/>
              </w:rPr>
              <w:t>Ø驻场人员：</w:t>
            </w:r>
          </w:p>
          <w:p>
            <w:pPr>
              <w:pStyle w:val="null3"/>
            </w:pPr>
            <w:r>
              <w:rPr>
                <w:rFonts w:ascii="仿宋_GB2312" w:hAnsi="仿宋_GB2312" w:cs="仿宋_GB2312" w:eastAsia="仿宋_GB2312"/>
              </w:rPr>
              <w:t>提供2人7*8小时驻场运维服务，提供数据中心运维的日常事务处理，完成现场最紧急和重复性较大的日常事务，资格要求如下表：</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要求</w:t>
                  </w:r>
                </w:p>
              </w:tc>
              <w:tc>
                <w:tcPr>
                  <w:tcW w:type="dxa" w:w="851"/>
                </w:tcPr>
                <w:p>
                  <w:pPr>
                    <w:pStyle w:val="null3"/>
                  </w:pPr>
                  <w:r>
                    <w:rPr>
                      <w:rFonts w:ascii="仿宋_GB2312" w:hAnsi="仿宋_GB2312" w:cs="仿宋_GB2312" w:eastAsia="仿宋_GB2312"/>
                    </w:rPr>
                    <w:t>配置人数</w:t>
                  </w:r>
                </w:p>
              </w:tc>
            </w:tr>
            <w:tr>
              <w:tc>
                <w:tcPr>
                  <w:tcW w:type="dxa" w:w="851"/>
                  <w:vMerge w:val="restart"/>
                </w:tcPr>
                <w:p>
                  <w:pPr>
                    <w:pStyle w:val="null3"/>
                  </w:pPr>
                  <w:r>
                    <w:rPr>
                      <w:rFonts w:ascii="仿宋_GB2312" w:hAnsi="仿宋_GB2312" w:cs="仿宋_GB2312" w:eastAsia="仿宋_GB2312"/>
                    </w:rPr>
                    <w:t>驻场工程师</w:t>
                  </w:r>
                </w:p>
              </w:tc>
              <w:tc>
                <w:tcPr>
                  <w:tcW w:type="dxa" w:w="851"/>
                </w:tcPr>
                <w:p>
                  <w:pPr>
                    <w:pStyle w:val="null3"/>
                  </w:pPr>
                  <w:r>
                    <w:rPr>
                      <w:rFonts w:ascii="仿宋_GB2312" w:hAnsi="仿宋_GB2312" w:cs="仿宋_GB2312" w:eastAsia="仿宋_GB2312"/>
                    </w:rPr>
                    <w:t>RHCE或同等级别及以上的主机方向认证</w:t>
                  </w:r>
                </w:p>
              </w:tc>
              <w:tc>
                <w:tcPr>
                  <w:tcW w:type="dxa" w:w="851"/>
                </w:tcPr>
                <w:p>
                  <w:pPr>
                    <w:pStyle w:val="null3"/>
                  </w:pPr>
                  <w:r>
                    <w:rPr>
                      <w:rFonts w:ascii="仿宋_GB2312" w:hAnsi="仿宋_GB2312" w:cs="仿宋_GB2312" w:eastAsia="仿宋_GB2312"/>
                    </w:rPr>
                    <w:t>不少于1人</w:t>
                  </w:r>
                </w:p>
              </w:tc>
            </w:tr>
            <w:tr>
              <w:tc>
                <w:tcPr>
                  <w:tcW w:type="dxa" w:w="851"/>
                  <w:vMerge/>
                </w:tcPr>
                <w:p/>
              </w:tc>
              <w:tc>
                <w:tcPr>
                  <w:tcW w:type="dxa" w:w="851"/>
                </w:tcPr>
                <w:p>
                  <w:pPr>
                    <w:pStyle w:val="null3"/>
                  </w:pPr>
                  <w:r>
                    <w:rPr>
                      <w:rFonts w:ascii="仿宋_GB2312" w:hAnsi="仿宋_GB2312" w:cs="仿宋_GB2312" w:eastAsia="仿宋_GB2312"/>
                    </w:rPr>
                    <w:t>HCIP- Datacom或同等级别及以上的网络方向认证</w:t>
                  </w:r>
                </w:p>
              </w:tc>
              <w:tc>
                <w:tcPr>
                  <w:tcW w:type="dxa" w:w="851"/>
                </w:tcPr>
                <w:p>
                  <w:pPr>
                    <w:pStyle w:val="null3"/>
                  </w:pPr>
                  <w:r>
                    <w:rPr>
                      <w:rFonts w:ascii="仿宋_GB2312" w:hAnsi="仿宋_GB2312" w:cs="仿宋_GB2312" w:eastAsia="仿宋_GB2312"/>
                    </w:rPr>
                    <w:t>不少于1人</w:t>
                  </w:r>
                </w:p>
              </w:tc>
            </w:tr>
          </w:tbl>
          <w:p>
            <w:pPr>
              <w:pStyle w:val="null3"/>
            </w:pPr>
            <w:r>
              <w:rPr>
                <w:rFonts w:ascii="仿宋_GB2312" w:hAnsi="仿宋_GB2312" w:cs="仿宋_GB2312" w:eastAsia="仿宋_GB2312"/>
              </w:rPr>
              <w:t>Ø二线支持：</w:t>
            </w:r>
          </w:p>
          <w:p>
            <w:pPr>
              <w:pStyle w:val="null3"/>
            </w:pPr>
            <w:r>
              <w:rPr>
                <w:rFonts w:ascii="仿宋_GB2312" w:hAnsi="仿宋_GB2312" w:cs="仿宋_GB2312" w:eastAsia="仿宋_GB2312"/>
              </w:rPr>
              <w:t>二线支持：</w:t>
            </w:r>
          </w:p>
          <w:p>
            <w:pPr>
              <w:pStyle w:val="null3"/>
            </w:pPr>
            <w:r>
              <w:rPr>
                <w:rFonts w:ascii="仿宋_GB2312" w:hAnsi="仿宋_GB2312" w:cs="仿宋_GB2312" w:eastAsia="仿宋_GB2312"/>
              </w:rPr>
              <w:t>二线技术团队支持不需驻场，根据需要提供定期或不定期的技术支持。二线技术团队均由各技术领域的资深技术专家组成，技术领域包含：小型机、服务器、存储、网络、操作系统、数据库、备份、机房环境等。</w:t>
            </w:r>
          </w:p>
          <w:p>
            <w:pPr>
              <w:pStyle w:val="null3"/>
            </w:pPr>
            <w:r>
              <w:rPr>
                <w:rFonts w:ascii="仿宋_GB2312" w:hAnsi="仿宋_GB2312" w:cs="仿宋_GB2312" w:eastAsia="仿宋_GB2312"/>
              </w:rPr>
              <w:t>针对我总队现有状况的复杂性，业务高度连续性要求，本项目的二线技术团队需要满足下表资质要求：</w:t>
            </w:r>
          </w:p>
          <w:tbl>
            <w:tblPr>
              <w:tblBorders>
                <w:top w:val="single"/>
                <w:left w:val="single"/>
                <w:bottom w:val="single"/>
                <w:right w:val="single"/>
                <w:insideH w:val="single"/>
                <w:insideV w:val="single"/>
              </w:tblBorders>
            </w:tblPr>
            <w:tblGrid>
              <w:gridCol w:w="1276"/>
              <w:gridCol w:w="1276"/>
            </w:tblGrid>
            <w:tr>
              <w:tc>
                <w:tcPr>
                  <w:tcW w:type="dxa" w:w="1276"/>
                </w:tcPr>
                <w:p>
                  <w:pPr>
                    <w:pStyle w:val="null3"/>
                  </w:pPr>
                  <w:r>
                    <w:rPr>
                      <w:rFonts w:ascii="仿宋_GB2312" w:hAnsi="仿宋_GB2312" w:cs="仿宋_GB2312" w:eastAsia="仿宋_GB2312"/>
                    </w:rPr>
                    <w:t>名称</w:t>
                  </w:r>
                </w:p>
              </w:tc>
              <w:tc>
                <w:tcPr>
                  <w:tcW w:type="dxa" w:w="1276"/>
                </w:tcPr>
                <w:p>
                  <w:pPr>
                    <w:pStyle w:val="null3"/>
                  </w:pPr>
                  <w:r>
                    <w:rPr>
                      <w:rFonts w:ascii="仿宋_GB2312" w:hAnsi="仿宋_GB2312" w:cs="仿宋_GB2312" w:eastAsia="仿宋_GB2312"/>
                    </w:rPr>
                    <w:t>要求</w:t>
                  </w:r>
                </w:p>
              </w:tc>
            </w:tr>
            <w:tr>
              <w:tc>
                <w:tcPr>
                  <w:tcW w:type="dxa" w:w="1276"/>
                </w:tcPr>
                <w:p>
                  <w:pPr>
                    <w:pStyle w:val="null3"/>
                  </w:pPr>
                  <w:r>
                    <w:rPr>
                      <w:rFonts w:ascii="仿宋_GB2312" w:hAnsi="仿宋_GB2312" w:cs="仿宋_GB2312" w:eastAsia="仿宋_GB2312"/>
                    </w:rPr>
                    <w:t>项目总监</w:t>
                  </w:r>
                </w:p>
              </w:tc>
              <w:tc>
                <w:tcPr>
                  <w:tcW w:type="dxa" w:w="1276"/>
                </w:tcPr>
                <w:p>
                  <w:pPr>
                    <w:pStyle w:val="null3"/>
                  </w:pPr>
                  <w:r>
                    <w:rPr>
                      <w:rFonts w:ascii="仿宋_GB2312" w:hAnsi="仿宋_GB2312" w:cs="仿宋_GB2312" w:eastAsia="仿宋_GB2312"/>
                    </w:rPr>
                    <w:t>ITIL EXPERT运维专家工程师证书或IT服务管理大师级（EXIN master in itsm）认证证书</w:t>
                  </w:r>
                </w:p>
              </w:tc>
            </w:tr>
            <w:tr>
              <w:tc>
                <w:tcPr>
                  <w:tcW w:type="dxa" w:w="1276"/>
                </w:tcPr>
                <w:p>
                  <w:pPr>
                    <w:pStyle w:val="null3"/>
                  </w:pPr>
                  <w:r>
                    <w:rPr>
                      <w:rFonts w:ascii="仿宋_GB2312" w:hAnsi="仿宋_GB2312" w:cs="仿宋_GB2312" w:eastAsia="仿宋_GB2312"/>
                    </w:rPr>
                    <w:t>项目经理</w:t>
                  </w:r>
                </w:p>
              </w:tc>
              <w:tc>
                <w:tcPr>
                  <w:tcW w:type="dxa" w:w="1276"/>
                </w:tcPr>
                <w:p>
                  <w:pPr>
                    <w:pStyle w:val="null3"/>
                  </w:pPr>
                  <w:r>
                    <w:rPr>
                      <w:rFonts w:ascii="仿宋_GB2312" w:hAnsi="仿宋_GB2312" w:cs="仿宋_GB2312" w:eastAsia="仿宋_GB2312"/>
                    </w:rPr>
                    <w:t>ITIL或PMP</w:t>
                  </w:r>
                </w:p>
              </w:tc>
            </w:tr>
            <w:tr>
              <w:tc>
                <w:tcPr>
                  <w:tcW w:type="dxa" w:w="1276"/>
                </w:tcPr>
                <w:p>
                  <w:pPr>
                    <w:pStyle w:val="null3"/>
                  </w:pPr>
                  <w:r>
                    <w:rPr>
                      <w:rFonts w:ascii="仿宋_GB2312" w:hAnsi="仿宋_GB2312" w:cs="仿宋_GB2312" w:eastAsia="仿宋_GB2312"/>
                    </w:rPr>
                    <w:t>主机工程师</w:t>
                  </w:r>
                </w:p>
              </w:tc>
              <w:tc>
                <w:tcPr>
                  <w:tcW w:type="dxa" w:w="1276"/>
                </w:tcPr>
                <w:p>
                  <w:pPr>
                    <w:pStyle w:val="null3"/>
                  </w:pPr>
                  <w:r>
                    <w:rPr>
                      <w:rFonts w:ascii="仿宋_GB2312" w:hAnsi="仿宋_GB2312" w:cs="仿宋_GB2312" w:eastAsia="仿宋_GB2312"/>
                    </w:rPr>
                    <w:t>IBM-AIX</w:t>
                  </w:r>
                </w:p>
              </w:tc>
            </w:tr>
            <w:tr>
              <w:tc>
                <w:tcPr>
                  <w:tcW w:type="dxa" w:w="1276"/>
                </w:tcPr>
                <w:p>
                  <w:pPr>
                    <w:pStyle w:val="null3"/>
                  </w:pPr>
                  <w:r>
                    <w:rPr>
                      <w:rFonts w:ascii="仿宋_GB2312" w:hAnsi="仿宋_GB2312" w:cs="仿宋_GB2312" w:eastAsia="仿宋_GB2312"/>
                    </w:rPr>
                    <w:t>存储工程师</w:t>
                  </w:r>
                </w:p>
              </w:tc>
              <w:tc>
                <w:tcPr>
                  <w:tcW w:type="dxa" w:w="1276"/>
                </w:tcPr>
                <w:p>
                  <w:pPr>
                    <w:pStyle w:val="null3"/>
                  </w:pPr>
                  <w:r>
                    <w:rPr>
                      <w:rFonts w:ascii="仿宋_GB2312" w:hAnsi="仿宋_GB2312" w:cs="仿宋_GB2312" w:eastAsia="仿宋_GB2312"/>
                    </w:rPr>
                    <w:t>HCIE或EMCIE</w:t>
                  </w:r>
                </w:p>
              </w:tc>
            </w:tr>
            <w:tr>
              <w:tc>
                <w:tcPr>
                  <w:tcW w:type="dxa" w:w="1276"/>
                </w:tcPr>
                <w:p>
                  <w:pPr>
                    <w:pStyle w:val="null3"/>
                  </w:pPr>
                  <w:r>
                    <w:rPr>
                      <w:rFonts w:ascii="仿宋_GB2312" w:hAnsi="仿宋_GB2312" w:cs="仿宋_GB2312" w:eastAsia="仿宋_GB2312"/>
                    </w:rPr>
                    <w:t>数据库工程师</w:t>
                  </w:r>
                </w:p>
              </w:tc>
              <w:tc>
                <w:tcPr>
                  <w:tcW w:type="dxa" w:w="1276"/>
                </w:tcPr>
                <w:p>
                  <w:pPr>
                    <w:pStyle w:val="null3"/>
                  </w:pPr>
                  <w:r>
                    <w:rPr>
                      <w:rFonts w:ascii="仿宋_GB2312" w:hAnsi="仿宋_GB2312" w:cs="仿宋_GB2312" w:eastAsia="仿宋_GB2312"/>
                    </w:rPr>
                    <w:t>OCM</w:t>
                  </w:r>
                </w:p>
              </w:tc>
            </w:tr>
            <w:tr>
              <w:tc>
                <w:tcPr>
                  <w:tcW w:type="dxa" w:w="1276"/>
                </w:tcPr>
                <w:p>
                  <w:pPr>
                    <w:pStyle w:val="null3"/>
                  </w:pPr>
                  <w:r>
                    <w:rPr>
                      <w:rFonts w:ascii="仿宋_GB2312" w:hAnsi="仿宋_GB2312" w:cs="仿宋_GB2312" w:eastAsia="仿宋_GB2312"/>
                    </w:rPr>
                    <w:t>网络工程师</w:t>
                  </w:r>
                </w:p>
              </w:tc>
              <w:tc>
                <w:tcPr>
                  <w:tcW w:type="dxa" w:w="1276"/>
                </w:tcPr>
                <w:p>
                  <w:pPr>
                    <w:pStyle w:val="null3"/>
                  </w:pPr>
                  <w:r>
                    <w:rPr>
                      <w:rFonts w:ascii="仿宋_GB2312" w:hAnsi="仿宋_GB2312" w:cs="仿宋_GB2312" w:eastAsia="仿宋_GB2312"/>
                    </w:rPr>
                    <w:t>H3CIE或HCIE或CCIE</w:t>
                  </w:r>
                </w:p>
              </w:tc>
            </w:tr>
            <w:tr>
              <w:tc>
                <w:tcPr>
                  <w:tcW w:type="dxa" w:w="1276"/>
                </w:tcPr>
                <w:p>
                  <w:pPr>
                    <w:pStyle w:val="null3"/>
                  </w:pPr>
                  <w:r>
                    <w:rPr>
                      <w:rFonts w:ascii="仿宋_GB2312" w:hAnsi="仿宋_GB2312" w:cs="仿宋_GB2312" w:eastAsia="仿宋_GB2312"/>
                    </w:rPr>
                    <w:t>虚拟化工程师</w:t>
                  </w:r>
                </w:p>
              </w:tc>
              <w:tc>
                <w:tcPr>
                  <w:tcW w:type="dxa" w:w="1276"/>
                </w:tcPr>
                <w:p>
                  <w:pPr>
                    <w:pStyle w:val="null3"/>
                  </w:pPr>
                  <w:r>
                    <w:rPr>
                      <w:rFonts w:ascii="仿宋_GB2312" w:hAnsi="仿宋_GB2312" w:cs="仿宋_GB2312" w:eastAsia="仿宋_GB2312"/>
                    </w:rPr>
                    <w:t>VCP</w:t>
                  </w:r>
                </w:p>
              </w:tc>
            </w:tr>
            <w:tr>
              <w:tc>
                <w:tcPr>
                  <w:tcW w:type="dxa" w:w="1276"/>
                </w:tcPr>
                <w:p>
                  <w:pPr>
                    <w:pStyle w:val="null3"/>
                  </w:pPr>
                  <w:r>
                    <w:rPr>
                      <w:rFonts w:ascii="仿宋_GB2312" w:hAnsi="仿宋_GB2312" w:cs="仿宋_GB2312" w:eastAsia="仿宋_GB2312"/>
                    </w:rPr>
                    <w:t>安全工程师</w:t>
                  </w:r>
                </w:p>
              </w:tc>
              <w:tc>
                <w:tcPr>
                  <w:tcW w:type="dxa" w:w="1276"/>
                </w:tcPr>
                <w:p>
                  <w:pPr>
                    <w:pStyle w:val="null3"/>
                  </w:pPr>
                  <w:r>
                    <w:rPr>
                      <w:rFonts w:ascii="仿宋_GB2312" w:hAnsi="仿宋_GB2312" w:cs="仿宋_GB2312" w:eastAsia="仿宋_GB2312"/>
                    </w:rPr>
                    <w:t>CISP</w:t>
                  </w:r>
                </w:p>
              </w:tc>
            </w:tr>
            <w:tr>
              <w:tc>
                <w:tcPr>
                  <w:tcW w:type="dxa" w:w="1276"/>
                </w:tcPr>
                <w:p>
                  <w:pPr>
                    <w:pStyle w:val="null3"/>
                  </w:pPr>
                  <w:r>
                    <w:rPr>
                      <w:rFonts w:ascii="仿宋_GB2312" w:hAnsi="仿宋_GB2312" w:cs="仿宋_GB2312" w:eastAsia="仿宋_GB2312"/>
                    </w:rPr>
                    <w:t>基础环境工程师</w:t>
                  </w:r>
                </w:p>
              </w:tc>
              <w:tc>
                <w:tcPr>
                  <w:tcW w:type="dxa" w:w="1276"/>
                </w:tcPr>
                <w:p>
                  <w:pPr>
                    <w:pStyle w:val="null3"/>
                  </w:pPr>
                  <w:r>
                    <w:rPr>
                      <w:rFonts w:ascii="仿宋_GB2312" w:hAnsi="仿宋_GB2312" w:cs="仿宋_GB2312" w:eastAsia="仿宋_GB2312"/>
                    </w:rPr>
                    <w:t>HCIP-DCF</w:t>
                  </w:r>
                </w:p>
              </w:tc>
            </w:tr>
          </w:tbl>
          <w:p>
            <w:pPr>
              <w:pStyle w:val="null3"/>
            </w:pPr>
            <w:r>
              <w:rPr>
                <w:rFonts w:ascii="仿宋_GB2312" w:hAnsi="仿宋_GB2312" w:cs="仿宋_GB2312" w:eastAsia="仿宋_GB2312"/>
              </w:rPr>
              <w:t>注：供应商拟投入本项目的团队成员须提供符合上述要求的相关资质证书，原件备查，同时提供运维团队中驻场、二线人员在投标人公司缴纳的自2025年1月1日以来三个月的社保缴纳证明。</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五、服务内容</w:t>
            </w:r>
          </w:p>
          <w:p>
            <w:pPr>
              <w:pStyle w:val="null3"/>
            </w:pPr>
            <w:r>
              <w:rPr>
                <w:rFonts w:ascii="仿宋_GB2312" w:hAnsi="仿宋_GB2312" w:cs="仿宋_GB2312" w:eastAsia="仿宋_GB2312"/>
              </w:rPr>
              <w:t>该项目将全面提升陕西省公安厅治安管理总队户籍及居民身份证系统的整体效能，优化完善系统管理和应用服务功能，为实现信息资源共享和应用服务提供有效支撑。</w:t>
            </w:r>
          </w:p>
          <w:p>
            <w:pPr>
              <w:pStyle w:val="null3"/>
            </w:pPr>
            <w:r>
              <w:rPr>
                <w:rFonts w:ascii="仿宋_GB2312" w:hAnsi="仿宋_GB2312" w:cs="仿宋_GB2312" w:eastAsia="仿宋_GB2312"/>
              </w:rPr>
              <w:t>提高信息化平台整体服务水平和能力，实现系统资源的综合监控、管理，通过保证主机资源、存储资源、网络资源、数据库等平台资源的可靠性、可用性和安全性，达到提高服务器、存储、网络利用率，提高运行维护效率和业务系统可靠性，降低业务系统整体风险的目的。通过运维服务外包，可以达到系统状态实时可知、故障预防、故障及时处理，从而提高业务系统的可靠性、稳定性以及快速响应和恢复能力。</w:t>
            </w:r>
          </w:p>
          <w:p>
            <w:pPr>
              <w:pStyle w:val="null3"/>
            </w:pPr>
            <w:r>
              <w:rPr>
                <w:rFonts w:ascii="仿宋_GB2312" w:hAnsi="仿宋_GB2312" w:cs="仿宋_GB2312" w:eastAsia="仿宋_GB2312"/>
              </w:rPr>
              <w:t>运维涉及硬件设备，操作系统、数据库、备份软件等通用（基础）软件，配电系统、空调系统、安防系统等基础环境设施设备。</w:t>
            </w:r>
          </w:p>
          <w:p>
            <w:pPr>
              <w:pStyle w:val="null3"/>
            </w:pPr>
            <w:r>
              <w:rPr>
                <w:rFonts w:ascii="仿宋_GB2312" w:hAnsi="仿宋_GB2312" w:cs="仿宋_GB2312" w:eastAsia="仿宋_GB2312"/>
              </w:rPr>
              <w:t>运维服务的目标是保障户籍及居民身份证业务的稳定运行，计划将被动响应变为主动响应，使系统当前任何状态细节都了如指掌，日常维护和故障处理都在可撑控的范围内，并且以“专业技术服务+标准服务流程+自动化监控工具”的架构实现系统融合，从而保障业务的连续性和使用者的满意度。</w:t>
            </w:r>
          </w:p>
          <w:p>
            <w:pPr>
              <w:pStyle w:val="null3"/>
            </w:pPr>
            <w:r>
              <w:rPr>
                <w:rFonts w:ascii="仿宋_GB2312" w:hAnsi="仿宋_GB2312" w:cs="仿宋_GB2312" w:eastAsia="仿宋_GB2312"/>
              </w:rPr>
              <w:t>该项目以保证陕西省公安厅治安总队户籍及居民身份证系统的可用性和安全性，需对治安总队支撑户籍及居民身份证业务系统的基础设施及各软件、操作系统、数据库、中间件，以及基础硬件平台中的服务器、存储、网络、安全等共计1070台设备及软件（基础环境139台、硬件设备575台及通用（基础）软件356套）进行集中化和专业化的运营和维护管理。</w:t>
            </w:r>
          </w:p>
          <w:p>
            <w:pPr>
              <w:pStyle w:val="null3"/>
            </w:pPr>
            <w:r>
              <w:rPr>
                <w:rFonts w:ascii="仿宋_GB2312" w:hAnsi="仿宋_GB2312" w:cs="仿宋_GB2312" w:eastAsia="仿宋_GB2312"/>
              </w:rPr>
              <w:t>1、基础环境运维服务</w:t>
            </w:r>
          </w:p>
          <w:p>
            <w:pPr>
              <w:pStyle w:val="null3"/>
            </w:pPr>
            <w:r>
              <w:rPr>
                <w:rFonts w:ascii="仿宋_GB2312" w:hAnsi="仿宋_GB2312" w:cs="仿宋_GB2312" w:eastAsia="仿宋_GB2312"/>
              </w:rPr>
              <w:t>1.1机房设备巡检及常规服务</w:t>
            </w:r>
          </w:p>
          <w:p>
            <w:pPr>
              <w:pStyle w:val="null3"/>
            </w:pPr>
            <w:r>
              <w:rPr>
                <w:rFonts w:ascii="仿宋_GB2312" w:hAnsi="仿宋_GB2312" w:cs="仿宋_GB2312" w:eastAsia="仿宋_GB2312"/>
              </w:rPr>
              <w:t>由中级工程师对机房UPS、空调、电池、配电柜139台基础环境设备提供巡检服务，每天不少于2次。包括检查UPS各项参数（包括输入电压、电流、频率、输出电压、电流、频率，充电电压、充电电流）的测量及校正；UPS机内灰尘的清理及功率模块的静态检测；UPS输出到负载设备的整个供电路径上的接线定期检查紧固；电池带载放电，单体电池电压的测量。停电后，检查UPS供电系统是否正常运行，并检查系统相关部分是否运行正常。以及检查检查空调系统的各项功能及参数是否正常；如有报警的情况要检查报警记录，并分析报警原因；检查温度、湿度传感器等的工作状态正常；检查空调压缩机内压情况。</w:t>
            </w:r>
          </w:p>
          <w:p>
            <w:pPr>
              <w:pStyle w:val="null3"/>
            </w:pPr>
            <w:r>
              <w:rPr>
                <w:rFonts w:ascii="仿宋_GB2312" w:hAnsi="仿宋_GB2312" w:cs="仿宋_GB2312" w:eastAsia="仿宋_GB2312"/>
              </w:rPr>
              <w:t>1.2机房设备事件驱动及请求服务</w:t>
            </w:r>
          </w:p>
          <w:p>
            <w:pPr>
              <w:pStyle w:val="null3"/>
            </w:pPr>
            <w:r>
              <w:rPr>
                <w:rFonts w:ascii="仿宋_GB2312" w:hAnsi="仿宋_GB2312" w:cs="仿宋_GB2312" w:eastAsia="仿宋_GB2312"/>
              </w:rPr>
              <w:t>依据事件情况由高级工程师对机房UPS、空调、电池、配电柜等139台基础环境设备提供技术支持服务。</w:t>
            </w:r>
          </w:p>
          <w:p>
            <w:pPr>
              <w:pStyle w:val="null3"/>
            </w:pPr>
            <w:r>
              <w:rPr>
                <w:rFonts w:ascii="仿宋_GB2312" w:hAnsi="仿宋_GB2312" w:cs="仿宋_GB2312" w:eastAsia="仿宋_GB2312"/>
              </w:rPr>
              <w:t>1.3机房设备优化服务</w:t>
            </w:r>
          </w:p>
          <w:p>
            <w:pPr>
              <w:pStyle w:val="null3"/>
            </w:pPr>
            <w:r>
              <w:rPr>
                <w:rFonts w:ascii="仿宋_GB2312" w:hAnsi="仿宋_GB2312" w:cs="仿宋_GB2312" w:eastAsia="仿宋_GB2312"/>
              </w:rPr>
              <w:t>由高级工程师对机房基础环境提供优化服务,提供适应性改善、增强性改进、预防性改进服务，年度不少于4次。</w:t>
            </w:r>
          </w:p>
          <w:p>
            <w:pPr>
              <w:pStyle w:val="null3"/>
            </w:pPr>
            <w:r>
              <w:rPr>
                <w:rFonts w:ascii="仿宋_GB2312" w:hAnsi="仿宋_GB2312" w:cs="仿宋_GB2312" w:eastAsia="仿宋_GB2312"/>
              </w:rPr>
              <w:t>2、硬件运维服务</w:t>
            </w:r>
          </w:p>
          <w:p>
            <w:pPr>
              <w:pStyle w:val="null3"/>
            </w:pPr>
            <w:r>
              <w:rPr>
                <w:rFonts w:ascii="仿宋_GB2312" w:hAnsi="仿宋_GB2312" w:cs="仿宋_GB2312" w:eastAsia="仿宋_GB2312"/>
              </w:rPr>
              <w:t>2.1网络运维服务</w:t>
            </w:r>
          </w:p>
          <w:p>
            <w:pPr>
              <w:pStyle w:val="null3"/>
            </w:pPr>
            <w:r>
              <w:rPr>
                <w:rFonts w:ascii="仿宋_GB2312" w:hAnsi="仿宋_GB2312" w:cs="仿宋_GB2312" w:eastAsia="仿宋_GB2312"/>
              </w:rPr>
              <w:t>1、由中级工程师对机房159台网络设备提供巡检服务，每天不少于2次。</w:t>
            </w:r>
          </w:p>
          <w:p>
            <w:pPr>
              <w:pStyle w:val="null3"/>
            </w:pPr>
            <w:r>
              <w:rPr>
                <w:rFonts w:ascii="仿宋_GB2312" w:hAnsi="仿宋_GB2312" w:cs="仿宋_GB2312" w:eastAsia="仿宋_GB2312"/>
              </w:rPr>
              <w:t>2、依据事件情况由高级工程师针对159台网络设备提供故障响应及技术支持服务。</w:t>
            </w:r>
          </w:p>
          <w:p>
            <w:pPr>
              <w:pStyle w:val="null3"/>
            </w:pPr>
            <w:r>
              <w:rPr>
                <w:rFonts w:ascii="仿宋_GB2312" w:hAnsi="仿宋_GB2312" w:cs="仿宋_GB2312" w:eastAsia="仿宋_GB2312"/>
              </w:rPr>
              <w:t>3、由高级工程师对机房159台网络设备提供优化服务,年度不少于4次。</w:t>
            </w:r>
          </w:p>
          <w:p>
            <w:pPr>
              <w:pStyle w:val="null3"/>
            </w:pPr>
            <w:r>
              <w:rPr>
                <w:rFonts w:ascii="仿宋_GB2312" w:hAnsi="仿宋_GB2312" w:cs="仿宋_GB2312" w:eastAsia="仿宋_GB2312"/>
              </w:rPr>
              <w:t>2.2主机运维服务</w:t>
            </w:r>
          </w:p>
          <w:p>
            <w:pPr>
              <w:pStyle w:val="null3"/>
            </w:pPr>
            <w:r>
              <w:rPr>
                <w:rFonts w:ascii="仿宋_GB2312" w:hAnsi="仿宋_GB2312" w:cs="仿宋_GB2312" w:eastAsia="仿宋_GB2312"/>
              </w:rPr>
              <w:t>（1）由中级工程师对机房344台主机设备提供巡检服务，每天不少于2次。检查服务器的关键指标，如CPU峰值、内存占用、硬盘I/O读写、系统可用磁盘空间、网络情况等，完成报告。每天不少于2次。</w:t>
            </w:r>
          </w:p>
          <w:p>
            <w:pPr>
              <w:pStyle w:val="null3"/>
            </w:pPr>
            <w:r>
              <w:rPr>
                <w:rFonts w:ascii="仿宋_GB2312" w:hAnsi="仿宋_GB2312" w:cs="仿宋_GB2312" w:eastAsia="仿宋_GB2312"/>
              </w:rPr>
              <w:t>（2）依据事件情况由高级工程师对机房344台主机设备提供技术支持服务。</w:t>
            </w:r>
          </w:p>
          <w:p>
            <w:pPr>
              <w:pStyle w:val="null3"/>
            </w:pPr>
            <w:r>
              <w:rPr>
                <w:rFonts w:ascii="仿宋_GB2312" w:hAnsi="仿宋_GB2312" w:cs="仿宋_GB2312" w:eastAsia="仿宋_GB2312"/>
              </w:rPr>
              <w:t>（3）由高级工程师对机房344台主机设备提供优化服务,年度不少于4次。 检查当前系统性能，并结合应用系统特点和需求，对服务器进行调优，如：清理垃圾数据、调整交换分区容量、系统内核参数优化调整、文件系统使用空间调整等。年度不少于4次。</w:t>
            </w:r>
          </w:p>
          <w:p>
            <w:pPr>
              <w:pStyle w:val="null3"/>
            </w:pPr>
            <w:r>
              <w:rPr>
                <w:rFonts w:ascii="仿宋_GB2312" w:hAnsi="仿宋_GB2312" w:cs="仿宋_GB2312" w:eastAsia="仿宋_GB2312"/>
              </w:rPr>
              <w:t>2.3存储运维服务</w:t>
            </w:r>
          </w:p>
          <w:p>
            <w:pPr>
              <w:pStyle w:val="null3"/>
            </w:pPr>
            <w:r>
              <w:rPr>
                <w:rFonts w:ascii="仿宋_GB2312" w:hAnsi="仿宋_GB2312" w:cs="仿宋_GB2312" w:eastAsia="仿宋_GB2312"/>
              </w:rPr>
              <w:t>（1）由中级工程师对机房33台存储设备提供巡检服务，每天不少于2次。</w:t>
            </w:r>
          </w:p>
          <w:p>
            <w:pPr>
              <w:pStyle w:val="null3"/>
            </w:pPr>
            <w:r>
              <w:rPr>
                <w:rFonts w:ascii="仿宋_GB2312" w:hAnsi="仿宋_GB2312" w:cs="仿宋_GB2312" w:eastAsia="仿宋_GB2312"/>
              </w:rPr>
              <w:t>（2）依据事件情况由高级工程师对机房33台存储设备提供技术支持服务。</w:t>
            </w:r>
          </w:p>
          <w:p>
            <w:pPr>
              <w:pStyle w:val="null3"/>
            </w:pPr>
            <w:r>
              <w:rPr>
                <w:rFonts w:ascii="仿宋_GB2312" w:hAnsi="仿宋_GB2312" w:cs="仿宋_GB2312" w:eastAsia="仿宋_GB2312"/>
              </w:rPr>
              <w:t>（3）由高级工程师对机房33台存储设备提供优化服务,年度不少于4次。</w:t>
            </w:r>
          </w:p>
          <w:p>
            <w:pPr>
              <w:pStyle w:val="null3"/>
            </w:pPr>
            <w:r>
              <w:rPr>
                <w:rFonts w:ascii="仿宋_GB2312" w:hAnsi="仿宋_GB2312" w:cs="仿宋_GB2312" w:eastAsia="仿宋_GB2312"/>
              </w:rPr>
              <w:t>2.4桌面运维服务</w:t>
            </w:r>
          </w:p>
          <w:p>
            <w:pPr>
              <w:pStyle w:val="null3"/>
            </w:pPr>
            <w:r>
              <w:rPr>
                <w:rFonts w:ascii="仿宋_GB2312" w:hAnsi="仿宋_GB2312" w:cs="仿宋_GB2312" w:eastAsia="仿宋_GB2312"/>
              </w:rPr>
              <w:t>依据事件情况由高级工程师对110台桌面终端设备提供技术支持服务。</w:t>
            </w:r>
          </w:p>
          <w:p>
            <w:pPr>
              <w:pStyle w:val="null3"/>
            </w:pPr>
            <w:r>
              <w:rPr>
                <w:rFonts w:ascii="仿宋_GB2312" w:hAnsi="仿宋_GB2312" w:cs="仿宋_GB2312" w:eastAsia="仿宋_GB2312"/>
              </w:rPr>
              <w:t>2.5其他硬件运维服务</w:t>
            </w:r>
          </w:p>
          <w:p>
            <w:pPr>
              <w:pStyle w:val="null3"/>
            </w:pPr>
            <w:r>
              <w:rPr>
                <w:rFonts w:ascii="仿宋_GB2312" w:hAnsi="仿宋_GB2312" w:cs="仿宋_GB2312" w:eastAsia="仿宋_GB2312"/>
              </w:rPr>
              <w:t>依据事件情况由高级工程师对视频会议36台设备提供技术支持服务。</w:t>
            </w:r>
          </w:p>
          <w:p>
            <w:pPr>
              <w:pStyle w:val="null3"/>
            </w:pPr>
            <w:r>
              <w:rPr>
                <w:rFonts w:ascii="仿宋_GB2312" w:hAnsi="仿宋_GB2312" w:cs="仿宋_GB2312" w:eastAsia="仿宋_GB2312"/>
              </w:rPr>
              <w:t>3、通用（基础）软件运维服务</w:t>
            </w:r>
          </w:p>
          <w:p>
            <w:pPr>
              <w:pStyle w:val="null3"/>
            </w:pPr>
            <w:r>
              <w:rPr>
                <w:rFonts w:ascii="仿宋_GB2312" w:hAnsi="仿宋_GB2312" w:cs="仿宋_GB2312" w:eastAsia="仿宋_GB2312"/>
              </w:rPr>
              <w:t>3.1操作系统运维服务</w:t>
            </w:r>
          </w:p>
          <w:p>
            <w:pPr>
              <w:pStyle w:val="null3"/>
            </w:pPr>
            <w:r>
              <w:rPr>
                <w:rFonts w:ascii="仿宋_GB2312" w:hAnsi="仿宋_GB2312" w:cs="仿宋_GB2312" w:eastAsia="仿宋_GB2312"/>
              </w:rPr>
              <w:t>（1）由中级工程师对341套操作系统提供巡检服务，每天不少于2 次。检查和分析操作系统运行状态，如磁盘空间使用情况、内存使用率、CPU使用率、交换空间使用情况、错误日志等信息，并完成检查和分析报告。每天不少于2次。</w:t>
            </w:r>
          </w:p>
          <w:p>
            <w:pPr>
              <w:pStyle w:val="null3"/>
            </w:pPr>
            <w:r>
              <w:rPr>
                <w:rFonts w:ascii="仿宋_GB2312" w:hAnsi="仿宋_GB2312" w:cs="仿宋_GB2312" w:eastAsia="仿宋_GB2312"/>
              </w:rPr>
              <w:t>（2）依据事件情况由高级工程师对操作系统提供故障处理服务。</w:t>
            </w:r>
          </w:p>
          <w:p>
            <w:pPr>
              <w:pStyle w:val="null3"/>
            </w:pPr>
            <w:r>
              <w:rPr>
                <w:rFonts w:ascii="仿宋_GB2312" w:hAnsi="仿宋_GB2312" w:cs="仿宋_GB2312" w:eastAsia="仿宋_GB2312"/>
              </w:rPr>
              <w:t>（3）由高级工程师对操作系统提供优化服务,年度不少于2次。针对操作系统运行状态提供性能优化服务，使用系统资源达到最大化利用，提交操作系统调优报告。如：服务器交换分区大小调整、磁盘保护级别调整、文件系统使用空间调整划分，关闭闲置服务。年度不少于2次。</w:t>
            </w:r>
          </w:p>
          <w:p>
            <w:pPr>
              <w:pStyle w:val="null3"/>
            </w:pPr>
            <w:r>
              <w:rPr>
                <w:rFonts w:ascii="仿宋_GB2312" w:hAnsi="仿宋_GB2312" w:cs="仿宋_GB2312" w:eastAsia="仿宋_GB2312"/>
              </w:rPr>
              <w:t>3.2数据库运维服务</w:t>
            </w:r>
          </w:p>
          <w:p>
            <w:pPr>
              <w:pStyle w:val="null3"/>
            </w:pPr>
            <w:r>
              <w:rPr>
                <w:rFonts w:ascii="仿宋_GB2312" w:hAnsi="仿宋_GB2312" w:cs="仿宋_GB2312" w:eastAsia="仿宋_GB2312"/>
              </w:rPr>
              <w:t>（1）由中级工程师对9套数据库提供巡检服务，每天不少于2次。检查和分析数据库运行状态，如数据库启动状态、监听运行状态、SGA参数设置、内存使用情况，表空间状态、碎片状态、备份情况、错误日志等信息，并完成检查和分析报告。每天不少于2次。</w:t>
            </w:r>
          </w:p>
          <w:p>
            <w:pPr>
              <w:pStyle w:val="null3"/>
            </w:pPr>
            <w:r>
              <w:rPr>
                <w:rFonts w:ascii="仿宋_GB2312" w:hAnsi="仿宋_GB2312" w:cs="仿宋_GB2312" w:eastAsia="仿宋_GB2312"/>
              </w:rPr>
              <w:t>（2）依据事件情况由高级工程师对9套数据库提供故障处理服务。</w:t>
            </w:r>
          </w:p>
          <w:p>
            <w:pPr>
              <w:pStyle w:val="null3"/>
            </w:pPr>
            <w:r>
              <w:rPr>
                <w:rFonts w:ascii="仿宋_GB2312" w:hAnsi="仿宋_GB2312" w:cs="仿宋_GB2312" w:eastAsia="仿宋_GB2312"/>
              </w:rPr>
              <w:t>（3）由高级工程师对9套数据库提供优化服务,年度不少于4次。针对数据库资源使用调整、数据库执行SQL计划调整、数据表参数调整、数据库对象的调整、主机操作系统内核参数调整、数据库参数调整、临时表空间、用户表空间调整、数据库物理部署的调整、数据库字符集调整、调整数据库备份策略。年度不少于4次。</w:t>
            </w:r>
          </w:p>
          <w:p>
            <w:pPr>
              <w:pStyle w:val="null3"/>
            </w:pPr>
            <w:r>
              <w:rPr>
                <w:rFonts w:ascii="仿宋_GB2312" w:hAnsi="仿宋_GB2312" w:cs="仿宋_GB2312" w:eastAsia="仿宋_GB2312"/>
              </w:rPr>
              <w:t>3.3中间件运维服务</w:t>
            </w:r>
          </w:p>
          <w:p>
            <w:pPr>
              <w:pStyle w:val="null3"/>
            </w:pPr>
            <w:r>
              <w:rPr>
                <w:rFonts w:ascii="仿宋_GB2312" w:hAnsi="仿宋_GB2312" w:cs="仿宋_GB2312" w:eastAsia="仿宋_GB2312"/>
              </w:rPr>
              <w:t>（1）由中级工程师对6套中间件提供巡检服务，每天不少于2次。检查和分析中间件运行状态，如应用服务运行状态、java进程运行状态、网络连通性、数据库连接情况、CPU和内存使用峰值、业务连接会话数、错误日志等信息，并完成检查和分析报告。每天不少于2次。</w:t>
            </w:r>
          </w:p>
          <w:p>
            <w:pPr>
              <w:pStyle w:val="null3"/>
            </w:pPr>
            <w:r>
              <w:rPr>
                <w:rFonts w:ascii="仿宋_GB2312" w:hAnsi="仿宋_GB2312" w:cs="仿宋_GB2312" w:eastAsia="仿宋_GB2312"/>
              </w:rPr>
              <w:t>（2）依据事件情况由高级工程师对6套中间件提供故障处理服务。</w:t>
            </w:r>
          </w:p>
          <w:p>
            <w:pPr>
              <w:pStyle w:val="null3"/>
            </w:pPr>
            <w:r>
              <w:rPr>
                <w:rFonts w:ascii="仿宋_GB2312" w:hAnsi="仿宋_GB2312" w:cs="仿宋_GB2312" w:eastAsia="仿宋_GB2312"/>
              </w:rPr>
              <w:t>4、安全运维服务</w:t>
            </w:r>
          </w:p>
          <w:p>
            <w:pPr>
              <w:pStyle w:val="null3"/>
            </w:pPr>
            <w:r>
              <w:rPr>
                <w:rFonts w:ascii="仿宋_GB2312" w:hAnsi="仿宋_GB2312" w:cs="仿宋_GB2312" w:eastAsia="仿宋_GB2312"/>
              </w:rPr>
              <w:t>由高级工程师使用漏洞扫描工具对机房网络设备、操作系统、数据库提开展漏洞扫描，通过人工分析验证扫描结果中漏洞，排除误报，针对存在漏洞提供整改建议并对网络设备、操作系统、数据库的安全漏洞进行修补，加强安全配置、安全加固处理服务。并提供安全基线检查，即检测操作系统和数据库的弱口令、账号权限、身份鉴别、密码策略、访问控制、安全审计和入侵防范等安全配置，并提供检测结果，针对存在的风险配置给出加固建议，年度不少于4次。</w:t>
            </w:r>
          </w:p>
          <w:p>
            <w:pPr>
              <w:pStyle w:val="null3"/>
            </w:pPr>
            <w:r>
              <w:rPr>
                <w:rFonts w:ascii="仿宋_GB2312" w:hAnsi="仿宋_GB2312" w:cs="仿宋_GB2312" w:eastAsia="仿宋_GB2312"/>
              </w:rPr>
              <w:t>5、其他运行运维服务</w:t>
            </w:r>
          </w:p>
          <w:p>
            <w:pPr>
              <w:pStyle w:val="null3"/>
            </w:pPr>
            <w:r>
              <w:rPr>
                <w:rFonts w:ascii="仿宋_GB2312" w:hAnsi="仿宋_GB2312" w:cs="仿宋_GB2312" w:eastAsia="仿宋_GB2312"/>
              </w:rPr>
              <w:t>由中级工程师在特殊时段提供保障服务，包含专项工作、重点时间节点、元旦、春节、清明节、劳动节、端午节、中秋节及国庆节等法定节假日等特殊期间提供现场保障服务共计31人天。</w:t>
            </w:r>
          </w:p>
          <w:p>
            <w:pPr>
              <w:pStyle w:val="null3"/>
            </w:pPr>
            <w:r>
              <w:rPr>
                <w:rFonts w:ascii="仿宋_GB2312" w:hAnsi="仿宋_GB2312" w:cs="仿宋_GB2312" w:eastAsia="仿宋_GB2312"/>
              </w:rPr>
              <w:t>每年至少提供一次应急演练服务。</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六、服务周期</w:t>
            </w:r>
          </w:p>
          <w:p>
            <w:pPr>
              <w:pStyle w:val="null3"/>
            </w:pPr>
            <w:r>
              <w:rPr>
                <w:rFonts w:ascii="仿宋_GB2312" w:hAnsi="仿宋_GB2312" w:cs="仿宋_GB2312" w:eastAsia="仿宋_GB2312"/>
              </w:rPr>
              <w:t>2026年1月27日-2027年1月26日（一年）。第1个年度服务期(2026年1月27日至2027年1月26日)满后:双方若无异议，可以在第2个年度续签合同，若有异议，不再续签:第2个年度服务期(2027年1月27日至2028年1月26日)满为止。</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2026年1月27日-2027年1月26日（一年）。第1个年度服务期(2026年1月27日至2027年1月26日)满后:双方若无异议，可以在第2个年度续签合同，若有异议，不再续签:第2个年度服务期(2027年1月27日至2028年1月26日)满为止。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参照《财政部关于进一步加强政府采购需求和履约验收管理的指导意见》(财库(2016) 205号，经采购人组织验收。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运维服务期满，采购方对供应商的运维服务工作验收合格并结算审计后，按照结算审计结果，在15个工作日内支付合同尾款，供应商在采购方付款前提供相应金额的发票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可采取向甲方所在地仲裁委员会按其仲裁规则申请仲裁或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响应文件至代理机构（经编标工具生成的文件直接打印并加盖公章），递交的纸质版文件内容确保与线上电子文件保持一致，不允许修改和补充。 2、银行、保险、石油石化、电力、电信等有行业特殊情况的，允许分公司直接参与投标或授权投标，分公司参与投标活动须按照其行业政策规定、参照招标文件要求及投标文件格式执行，授权参与投标的可提供上级公司资质材料等。文件中要求签字或盖章之处，非法人单位均参照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三表一注”，即资产负债表、利润表、现金流量表及其附注，成立时间至提交响应文件截止时间不足一年的可提供成立后任意时段的资产负债表），或其基本存款账户开户银行出具的资信证明及基本存款账户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提供投标截止日前6个月内已缴纳的至少一个月的纳税证明或完税证明（增值税或印花税等税种），依法免税的单位应提供相关证明材料；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法定代表人证明书或授权委托书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非法定代表人参加投标，须提供法定代表人授权委托书及被授权人身份证原件；法定代表人参加投标时,须提供法人身份证明书及法定代表人身份证原件；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供应商名称应与营业执照等资料相一致</w:t>
            </w:r>
          </w:p>
        </w:tc>
        <w:tc>
          <w:tcPr>
            <w:tcW w:type="dxa" w:w="1661"/>
          </w:tcPr>
          <w:p>
            <w:pPr>
              <w:pStyle w:val="null3"/>
            </w:pPr>
            <w:r>
              <w:rPr>
                <w:rFonts w:ascii="仿宋_GB2312" w:hAnsi="仿宋_GB2312" w:cs="仿宋_GB2312" w:eastAsia="仿宋_GB2312"/>
              </w:rPr>
              <w:t>业绩.docx 服务内容及服务邀请应答表 中小企业声明函 商务应答表 保证金.docx 报价表 响应文件封面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按照磋商文件要求签字盖章</w:t>
            </w:r>
          </w:p>
        </w:tc>
        <w:tc>
          <w:tcPr>
            <w:tcW w:type="dxa" w:w="1661"/>
          </w:tcPr>
          <w:p>
            <w:pPr>
              <w:pStyle w:val="null3"/>
            </w:pPr>
            <w:r>
              <w:rPr>
                <w:rFonts w:ascii="仿宋_GB2312" w:hAnsi="仿宋_GB2312" w:cs="仿宋_GB2312" w:eastAsia="仿宋_GB2312"/>
              </w:rPr>
              <w:t>业绩.docx 服务内容及服务邀请应答表 中小企业声明函 商务应答表 保证金.docx 报价表 响应文件封面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服务期限、响应有效期等符合采购文件要求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按照磋商文件要求缴纳</w:t>
            </w:r>
          </w:p>
        </w:tc>
        <w:tc>
          <w:tcPr>
            <w:tcW w:type="dxa" w:w="1661"/>
          </w:tcPr>
          <w:p>
            <w:pPr>
              <w:pStyle w:val="null3"/>
            </w:pPr>
            <w:r>
              <w:rPr>
                <w:rFonts w:ascii="仿宋_GB2312" w:hAnsi="仿宋_GB2312" w:cs="仿宋_GB2312" w:eastAsia="仿宋_GB2312"/>
              </w:rPr>
              <w:t>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报价唯一且未超过预算金额</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业绩.docx 服务内容及服务邀请应答表 中小企业声明函 商务应答表 保证金.docx 报价表 响应文件封面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提供针对本项目的总体服务方案：①基础环境运维服务（3分）；②硬件运维服务（3分）；③通用（基础）软件运维服务（3分）；④安全运维服务（3分）；⑤其他运行运维服务（3分）；⑥驻场运维（3分）。 以上各项方案针对性强，方案内容符合项目需求，总体思路清晰的得3分，方案较全面，方案内容较符合要求，思路基本清晰的得2分，方案内容基本全面，可行性一般得1分，未提供不得分。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能全面理解用户需求，提供数据中心性能分析和优化服务框架方案，方案中提供的运维管理系统完全满足治安总队运维服务要求，得10分；供应商技术服务方案能完全理解用户需求，提供数据中心性能分析和优化服务框架方案，方案中提供的运维管理系统较满足治安总队运维服务要求，得7分；供应商技术服务方案能基本理解用户需求，提供数据中心性能分析和优化服务框架方案，方案中提供的运维管理系统基本满足治安总队运维服务要求，得3分；供应商技术服务方案未完全理解用户需求，提供数据中心性能分析和优化服务框架方案，方案中提供的运维管理系统未完全满足治安总队运维服务要求，得1分；响应内容完全不符合采购需求或未响应，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应提供有利于本项目快速实施的方案和计划需要，针对本项目有具体的项目实施方案、进度计划验收方案、质量和风险控制、组织机构、工作时间进度表、工作程序和步骤、管理和协调方法、关键步骤的思路等。 1.方案层次清晰，内容详实，充分考虑用户实际需求，采用的技术先进、成熟、稳定、安全，配置合理，功能达到或优于招标文件的要求，能充分满足需求中的各项要求，得9分； 2.基本满足项目要求，可行性、技术结构一般，得6分； 4.项目要求有缺陷，可行性、技术结构不强的得3分； 5.本项内容未响应不得分。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建立有项目质量保证体系，包括项目风险分析管理与控制、项目配置管理、项目沟通管理、项目变更管理等内容。 1.质量保障方案内容完整，结构清晰，科学合理，可操作性强，能完全满足项目需求得8分； 2.质量保障方案无重大缺项，有一定合理性和可操作性，基本满足项目需求得6分； 3.质量保障方案缺项较多，未能准确描述方案内容，得3分； 4.未提供不得分。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重难点分析及解决方案</w:t>
            </w:r>
          </w:p>
        </w:tc>
        <w:tc>
          <w:tcPr>
            <w:tcW w:type="dxa" w:w="2492"/>
          </w:tcPr>
          <w:p>
            <w:pPr>
              <w:pStyle w:val="null3"/>
            </w:pPr>
            <w:r>
              <w:rPr>
                <w:rFonts w:ascii="仿宋_GB2312" w:hAnsi="仿宋_GB2312" w:cs="仿宋_GB2312" w:eastAsia="仿宋_GB2312"/>
              </w:rPr>
              <w:t>供应商提供对本次项目的技术难点、风险进行分析方案，解决难题，满足系统要求的应急状况措施、有详细应急管理办法。评估运维服务及后期集成实施中可能发生的突发状况，并制定相应的应急预案，确保系统运行可靠、稳定，保证运维服务工作有序推进。对技术难点、风险分析准确，应急管理办法及预案详细可行，得8分；对技术难点、风险分析较准确，应急管理办法及预案较可行得6分；对技术难点、风险分析基本准确，应急管理办法及预案基本可行得3分；对技术难点、风险分析部分准确，应急管理办法及预案部分可行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投入项目团队人员分工明确、配置合理，经验丰富，并有完善的运行维护管理体系，体系完善、标准化服务流程科学、合理，完全满足采购要求，得10分；分工较明确、配置较合理、经验较丰富，体系较完善、标准化服务流程较科学合理，满足采购要求，得7分；分工基本明确，标准化服务流程基本合理，基本满足采购要求，得3分；分工不明确、部分满足采购要求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企业能力</w:t>
            </w:r>
          </w:p>
        </w:tc>
        <w:tc>
          <w:tcPr>
            <w:tcW w:type="dxa" w:w="2492"/>
          </w:tcPr>
          <w:p>
            <w:pPr>
              <w:pStyle w:val="null3"/>
            </w:pPr>
            <w:r>
              <w:rPr>
                <w:rFonts w:ascii="仿宋_GB2312" w:hAnsi="仿宋_GB2312" w:cs="仿宋_GB2312" w:eastAsia="仿宋_GB2312"/>
              </w:rPr>
              <w:t>投标供应商须提供ITSS信息技术服务运行维护标准符合性证书贰级及以上、涉密信息系统集成资质证书（业务种类：运行维护），每提供一项证书得2分，满分4分。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团队服务能力</w:t>
            </w:r>
          </w:p>
        </w:tc>
        <w:tc>
          <w:tcPr>
            <w:tcW w:type="dxa" w:w="2492"/>
          </w:tcPr>
          <w:p>
            <w:pPr>
              <w:pStyle w:val="null3"/>
            </w:pPr>
            <w:r>
              <w:rPr>
                <w:rFonts w:ascii="仿宋_GB2312" w:hAnsi="仿宋_GB2312" w:cs="仿宋_GB2312" w:eastAsia="仿宋_GB2312"/>
              </w:rPr>
              <w:t>投标供应商针对本项目的服务团队人员，具备相关技术服务能力 投标供应商提供CISP信息安全工程师认证证书1个得1分，每增加1个加1分，最高得2分，未提供不得分； 投标供应商提供小型机工程师认证证书1个得1分，每增加1个加1分，最高得2分，未提供不得分； 投标供应商提供ITIL EXPERT运维专家工程师证书或IT服务管理大师级（EXIN master in itsm）认证证书认证证书1个得1分，每增加1个加1分，最高得2分，未提供不得分； 投标供应商提供ORACLE OCM数据库认证证书1个得2分，未提供不得分； 以上工程师证书复印件加盖公章为准，须同时提供该工程师在投标单位的2025年任意一个月社保记录证明（政府相关主管部门）文件方可得分，未提供不得分。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供应商提供提供2023年1月1日至今同类业绩，每提供1个得1分，最高得10分。注：业绩需提供采购合同复印件加盖公章。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