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版本号：JXRC—25121520251224001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智慧医院一期建设项目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JXRC—251215</w:t>
      </w:r>
      <w:r>
        <w:br/>
      </w:r>
      <w:r>
        <w:br/>
      </w:r>
      <w:r>
        <w:br/>
      </w:r>
    </w:p>
    <w:p>
      <w:pPr>
        <w:pStyle w:val="null3"/>
        <w:jc w:val="center"/>
        <w:outlineLvl w:val="2"/>
      </w:pPr>
      <w:r>
        <w:rPr>
          <w:rFonts w:ascii="仿宋_GB2312" w:hAnsi="仿宋_GB2312" w:cs="仿宋_GB2312" w:eastAsia="仿宋_GB2312"/>
          <w:sz w:val="28"/>
          <w:b/>
        </w:rPr>
        <w:t>西安医学院第二附属医院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西安医学院第二附属医院</w:t>
      </w:r>
      <w:r>
        <w:rPr>
          <w:rFonts w:ascii="仿宋_GB2312" w:hAnsi="仿宋_GB2312" w:cs="仿宋_GB2312" w:eastAsia="仿宋_GB2312"/>
        </w:rPr>
        <w:t>委托，拟对</w:t>
      </w:r>
      <w:r>
        <w:rPr>
          <w:rFonts w:ascii="仿宋_GB2312" w:hAnsi="仿宋_GB2312" w:cs="仿宋_GB2312" w:eastAsia="仿宋_GB2312"/>
        </w:rPr>
        <w:t>智慧医院一期建设项目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智慧医院一期建设项目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采购包1：智慧医院电子病历提升；采购包2：智慧医院互联互通融合；采购包3：智慧医院大数据应用。 本项目主要涉及西安医学院第二附属医院智慧医院一期建设项目，通过新建智慧医院硬件项目、智慧医院一期建设项目，统筹推进智慧医疗、智慧服务、智慧管理建设，通过《“电子病历系统应用水平分级评价”》4级测评，所建系统的模块功能应达到《“电子病历系统应用水平分级评价”》5级要求、《“互联互通测评分级”》四甲要求，达到信息安全等级保护测评三级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6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6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6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灞桥区纺织城东街167号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029-83513612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采购包1：7,400,000.00元</w:t>
            </w:r>
          </w:p>
          <w:p>
            <w:pPr>
              <w:pStyle w:val="null3"/>
            </w:pPr>
            <w:r>
              <w:rPr>
                <w:rFonts w:ascii="仿宋_GB2312" w:hAnsi="仿宋_GB2312" w:cs="仿宋_GB2312" w:eastAsia="仿宋_GB2312"/>
              </w:rPr>
              <w:t>采购包2：5,050,000.00元</w:t>
            </w:r>
          </w:p>
          <w:p>
            <w:pPr>
              <w:pStyle w:val="null3"/>
            </w:pPr>
            <w:r>
              <w:rPr>
                <w:rFonts w:ascii="仿宋_GB2312" w:hAnsi="仿宋_GB2312" w:cs="仿宋_GB2312" w:eastAsia="仿宋_GB2312"/>
              </w:rPr>
              <w:t>采购包3：7,050,000.00元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采购包1保证金金额：75,000.00元</w:t>
            </w:r>
          </w:p>
          <w:p>
            <w:pPr>
              <w:pStyle w:val="null3"/>
            </w:pPr>
            <w:r>
              <w:rPr>
                <w:rFonts w:ascii="仿宋_GB2312" w:hAnsi="仿宋_GB2312" w:cs="仿宋_GB2312" w:eastAsia="仿宋_GB2312"/>
              </w:rPr>
              <w:t>采购包2保证金金额：50,000.00元</w:t>
            </w:r>
          </w:p>
          <w:p>
            <w:pPr>
              <w:pStyle w:val="null3"/>
            </w:pPr>
            <w:r>
              <w:rPr>
                <w:rFonts w:ascii="仿宋_GB2312" w:hAnsi="仿宋_GB2312" w:cs="仿宋_GB2312" w:eastAsia="仿宋_GB2312"/>
              </w:rPr>
              <w:t>采购包3保证金金额：70,000.00元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开户银行：民生银行西安分行营业部（备注：转账时须附言“251215-X包投标保证金”）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西安医学院第二附属医院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：智慧医院电子病历提升；采购包</w:t>
      </w:r>
      <w:r>
        <w:rPr>
          <w:rFonts w:ascii="仿宋_GB2312" w:hAnsi="仿宋_GB2312" w:cs="仿宋_GB2312" w:eastAsia="仿宋_GB2312"/>
          <w:sz w:val="24"/>
        </w:rPr>
        <w:t>2</w:t>
      </w:r>
      <w:r>
        <w:rPr>
          <w:rFonts w:ascii="仿宋_GB2312" w:hAnsi="仿宋_GB2312" w:cs="仿宋_GB2312" w:eastAsia="仿宋_GB2312"/>
          <w:sz w:val="24"/>
        </w:rPr>
        <w:t>：智慧医院互联互通融合；采购包</w:t>
      </w:r>
      <w:r>
        <w:rPr>
          <w:rFonts w:ascii="仿宋_GB2312" w:hAnsi="仿宋_GB2312" w:cs="仿宋_GB2312" w:eastAsia="仿宋_GB2312"/>
          <w:sz w:val="24"/>
        </w:rPr>
        <w:t>3</w:t>
      </w:r>
      <w:r>
        <w:rPr>
          <w:rFonts w:ascii="仿宋_GB2312" w:hAnsi="仿宋_GB2312" w:cs="仿宋_GB2312" w:eastAsia="仿宋_GB2312"/>
          <w:sz w:val="24"/>
        </w:rPr>
        <w:t>：智慧医院大数据应用。</w:t>
      </w:r>
    </w:p>
    <w:p>
      <w:pPr>
        <w:pStyle w:val="null3"/>
      </w:pPr>
      <w:r>
        <w:rPr>
          <w:rFonts w:ascii="仿宋_GB2312" w:hAnsi="仿宋_GB2312" w:cs="仿宋_GB2312" w:eastAsia="仿宋_GB2312"/>
          <w:sz w:val="24"/>
        </w:rPr>
        <w:t>医院现状：采购人医院设备精良、人才济济。占地109亩，建筑面积17.74万平方米，编制床位800张，开放床位920张，配备有高端核磁共振、螺旋CT、全身DR数字成像系统等30万元以上设备126台（件）。现有职工1790人，其中卫生专业技术人员1516人，副高级职称以上人员262人，博士硕士415人。年门诊量约75万人次，住院量约5万人次。</w:t>
      </w:r>
    </w:p>
    <w:p>
      <w:pPr>
        <w:pStyle w:val="null3"/>
        <w:ind w:firstLine="480"/>
      </w:pPr>
      <w:r>
        <w:rPr>
          <w:rFonts w:ascii="仿宋_GB2312" w:hAnsi="仿宋_GB2312" w:cs="仿宋_GB2312" w:eastAsia="仿宋_GB2312"/>
          <w:sz w:val="24"/>
        </w:rPr>
        <w:t>现有业务信息系统如下，红色为利旧项。</w:t>
      </w:r>
    </w:p>
    <w:tbl>
      <w:tblPr>
        <w:tblW w:w="0" w:type="auto"/>
        <w:tblInd w:type="dxa" w:w="90"/>
        <w:tblBorders>
          <w:top w:val="single"/>
          <w:left w:val="single"/>
          <w:bottom w:val="single"/>
          <w:right w:val="single"/>
          <w:insideH w:val="single"/>
          <w:insideV w:val="single"/>
        </w:tblBorders>
      </w:tblPr>
      <w:tblGrid>
        <w:gridCol w:w="4080"/>
        <w:gridCol w:w="3600"/>
      </w:tblGrid>
      <w:tr>
        <w:tc>
          <w:tcPr>
            <w:tcW w:type="dxa" w:w="408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现有系统</w:t>
            </w:r>
          </w:p>
        </w:tc>
        <w:tc>
          <w:tcPr>
            <w:tcW w:type="dxa" w:w="360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现有系统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门诊医生工作站</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医保智能审核系统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住院医生工作站</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医保接口</w:t>
            </w:r>
          </w:p>
        </w:tc>
      </w:tr>
      <w:tr>
        <w:tc>
          <w:tcPr>
            <w:tcW w:type="dxa" w:w="4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急诊医生工作站</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drg</w:t>
            </w:r>
            <w:r>
              <w:rPr>
                <w:rFonts w:ascii="仿宋_GB2312" w:hAnsi="仿宋_GB2312" w:cs="仿宋_GB2312" w:eastAsia="仿宋_GB2312"/>
                <w:sz w:val="24"/>
                <w:color w:val="FF0000"/>
              </w:rPr>
              <w:t>系统</w:t>
            </w:r>
          </w:p>
        </w:tc>
      </w:tr>
      <w:tr>
        <w:tc>
          <w:tcPr>
            <w:tcW w:type="dxa" w:w="4080"/>
            <w:vMerge/>
            <w:tcBorders>
              <w:top w:val="none" w:color="000000" w:sz="4"/>
              <w:left w:val="single" w:color="000000" w:sz="4"/>
              <w:bottom w:val="single" w:color="000000" w:sz="4"/>
              <w:right w:val="single" w:color="000000" w:sz="4"/>
            </w:tcBorders>
          </w:tcP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结算清单上传系统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临床路径系统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住院电子病历质量控制系统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单病种管理系统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单病种管理系统</w:t>
            </w:r>
          </w:p>
        </w:tc>
      </w:tr>
      <w:tr>
        <w:tc>
          <w:tcPr>
            <w:tcW w:type="dxa" w:w="4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传染病管理系统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OA</w:t>
            </w:r>
            <w:r>
              <w:rPr>
                <w:rFonts w:ascii="仿宋_GB2312" w:hAnsi="仿宋_GB2312" w:cs="仿宋_GB2312" w:eastAsia="仿宋_GB2312"/>
                <w:sz w:val="24"/>
                <w:color w:val="FF0000"/>
              </w:rPr>
              <w:t>系统</w:t>
            </w:r>
          </w:p>
        </w:tc>
      </w:tr>
      <w:tr>
        <w:tc>
          <w:tcPr>
            <w:tcW w:type="dxa" w:w="4080"/>
            <w:vMerge/>
            <w:tcBorders>
              <w:top w:val="none" w:color="000000" w:sz="4"/>
              <w:left w:val="single" w:color="000000" w:sz="4"/>
              <w:bottom w:val="single" w:color="000000" w:sz="4"/>
              <w:right w:val="single" w:color="000000" w:sz="4"/>
            </w:tcBorders>
          </w:tcP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医院防统方系统软件</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合理用药系统 &amp; 合理用药咨询系统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消毒供应管理系统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住院病案首页管理系统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抗菌药物管理系统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电子病历系统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合理用药系统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排队叫号系统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合理用药咨询系统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电子处方流转</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药房管理系统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医保DRG</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药库管理系统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医保智能审核系统</w:t>
            </w:r>
          </w:p>
        </w:tc>
        <w:tc>
          <w:tcPr>
            <w:tcW w:type="dxa" w:w="36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财务管理系统hrp</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PACS</w:t>
            </w:r>
            <w:r>
              <w:rPr>
                <w:rFonts w:ascii="仿宋_GB2312" w:hAnsi="仿宋_GB2312" w:cs="仿宋_GB2312" w:eastAsia="仿宋_GB2312"/>
                <w:sz w:val="24"/>
                <w:color w:val="FF0000"/>
              </w:rPr>
              <w:t>（影像系统）</w:t>
            </w:r>
          </w:p>
        </w:tc>
        <w:tc>
          <w:tcPr>
            <w:tcW w:type="dxa" w:w="3600"/>
            <w:vMerge/>
            <w:tcBorders>
              <w:top w:val="none" w:color="000000" w:sz="4"/>
              <w:left w:val="none" w:color="000000" w:sz="4"/>
              <w:bottom w:val="single" w:color="000000" w:sz="4"/>
              <w:right w:val="single" w:color="000000" w:sz="4"/>
            </w:tcBorders>
          </w:tcP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日间手术管理系统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门急诊综合收费系统</w:t>
            </w:r>
          </w:p>
        </w:tc>
      </w:tr>
      <w:tr>
        <w:tc>
          <w:tcPr>
            <w:tcW w:type="dxa" w:w="4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LIS</w:t>
            </w:r>
            <w:r>
              <w:rPr>
                <w:rFonts w:ascii="仿宋_GB2312" w:hAnsi="仿宋_GB2312" w:cs="仿宋_GB2312" w:eastAsia="仿宋_GB2312"/>
                <w:sz w:val="24"/>
                <w:color w:val="000000"/>
              </w:rPr>
              <w:t>（检验系统）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住院管理信息系统</w:t>
            </w:r>
          </w:p>
        </w:tc>
      </w:tr>
      <w:tr>
        <w:tc>
          <w:tcPr>
            <w:tcW w:type="dxa" w:w="4080"/>
            <w:vMerge/>
            <w:tcBorders>
              <w:top w:val="none" w:color="000000" w:sz="4"/>
              <w:left w:val="single" w:color="000000" w:sz="4"/>
              <w:bottom w:val="single" w:color="000000" w:sz="4"/>
              <w:right w:val="single" w:color="000000" w:sz="4"/>
            </w:tcBorders>
          </w:tcP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物价管理系统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门诊护士工作站系统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电子发票系统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住院护士工作站</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线上支付系统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急诊护士工作站</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医保支付系统(含移动端)</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治疗管理</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自助机系统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移动护理信息系统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医院感染控制监测系统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巴斯光年护理大屏</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高值耗材管理系统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不良事件管理系统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病案首页管理系统</w:t>
            </w:r>
          </w:p>
        </w:tc>
      </w:tr>
      <w:tr>
        <w:tc>
          <w:tcPr>
            <w:tcW w:type="dxa" w:w="4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高值耗材追溯系统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体检管理系统</w:t>
            </w:r>
          </w:p>
        </w:tc>
      </w:tr>
      <w:tr>
        <w:tc>
          <w:tcPr>
            <w:tcW w:type="dxa" w:w="4080"/>
            <w:vMerge/>
            <w:tcBorders>
              <w:top w:val="none" w:color="000000" w:sz="4"/>
              <w:left w:val="single" w:color="000000" w:sz="4"/>
              <w:bottom w:val="single" w:color="000000" w:sz="4"/>
              <w:right w:val="single" w:color="000000" w:sz="4"/>
            </w:tcBorders>
          </w:tcPr>
          <w:p/>
        </w:tc>
        <w:tc>
          <w:tcPr>
            <w:tcW w:type="dxa" w:w="3600"/>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门急诊预约系统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实验室信息系统（LIS）及自助打印</w:t>
            </w:r>
          </w:p>
        </w:tc>
        <w:tc>
          <w:tcPr>
            <w:tcW w:type="dxa" w:w="360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病案报表系统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输血管理系统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卫统4系统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医技科室记费系统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HQMS</w:t>
            </w:r>
            <w:r>
              <w:rPr>
                <w:rFonts w:ascii="仿宋_GB2312" w:hAnsi="仿宋_GB2312" w:cs="仿宋_GB2312" w:eastAsia="仿宋_GB2312"/>
                <w:sz w:val="24"/>
                <w:color w:val="000000"/>
              </w:rPr>
              <w:t>三级绩效上报系统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PACS</w:t>
            </w:r>
            <w:r>
              <w:rPr>
                <w:rFonts w:ascii="仿宋_GB2312" w:hAnsi="仿宋_GB2312" w:cs="仿宋_GB2312" w:eastAsia="仿宋_GB2312"/>
                <w:sz w:val="24"/>
                <w:color w:val="FF0000"/>
              </w:rPr>
              <w:t>（影像系统）及自助打印</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抗肿瘤监测数据上报系统</w:t>
            </w:r>
          </w:p>
        </w:tc>
      </w:tr>
      <w:tr>
        <w:tc>
          <w:tcPr>
            <w:tcW w:type="dxa" w:w="40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手术麻醉申请系统</w:t>
            </w:r>
          </w:p>
        </w:tc>
        <w:tc>
          <w:tcPr>
            <w:tcW w:type="dxa" w:w="360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FF0000"/>
              </w:rPr>
              <w:t>传染病与食源性疾病上报系统</w:t>
            </w:r>
          </w:p>
        </w:tc>
      </w:tr>
    </w:tbl>
    <w:p>
      <w:pPr>
        <w:pStyle w:val="null3"/>
        <w:ind w:firstLine="480"/>
      </w:pPr>
      <w:r>
        <w:rPr>
          <w:rFonts w:ascii="仿宋_GB2312" w:hAnsi="仿宋_GB2312" w:cs="仿宋_GB2312" w:eastAsia="仿宋_GB2312"/>
          <w:sz w:val="24"/>
        </w:rPr>
        <w:t>一、总体要求（适用于各标段）</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建设目标</w:t>
      </w:r>
    </w:p>
    <w:p>
      <w:pPr>
        <w:pStyle w:val="null3"/>
        <w:ind w:firstLine="480"/>
      </w:pPr>
      <w:r>
        <w:rPr>
          <w:rFonts w:ascii="仿宋_GB2312" w:hAnsi="仿宋_GB2312" w:cs="仿宋_GB2312" w:eastAsia="仿宋_GB2312"/>
          <w:sz w:val="24"/>
        </w:rPr>
        <w:t xml:space="preserve">1.1.1  </w:t>
      </w:r>
      <w:r>
        <w:rPr>
          <w:rFonts w:ascii="仿宋_GB2312" w:hAnsi="仿宋_GB2312" w:cs="仿宋_GB2312" w:eastAsia="仿宋_GB2312"/>
          <w:sz w:val="24"/>
        </w:rPr>
        <w:t>改善医院系统集成性能</w:t>
      </w:r>
    </w:p>
    <w:p>
      <w:pPr>
        <w:pStyle w:val="null3"/>
        <w:ind w:firstLine="480"/>
      </w:pPr>
      <w:r>
        <w:rPr>
          <w:rFonts w:ascii="仿宋_GB2312" w:hAnsi="仿宋_GB2312" w:cs="仿宋_GB2312" w:eastAsia="仿宋_GB2312"/>
          <w:sz w:val="24"/>
        </w:rPr>
        <w:t>通过医院信息集成平台实现各业务系统间的接口改造，统一医院内部数据交互标准。以“集成、互融、数据多维度应用”为目标，打破当前医院“点对点”的接口模式，保证医院信息系统进行维护或升级改造时不发生连锁反应，只需修改集成平台与实际业务模块发生变动的系统即可。</w:t>
      </w:r>
    </w:p>
    <w:p>
      <w:pPr>
        <w:pStyle w:val="null3"/>
        <w:ind w:firstLine="480"/>
      </w:pPr>
      <w:r>
        <w:rPr>
          <w:rFonts w:ascii="仿宋_GB2312" w:hAnsi="仿宋_GB2312" w:cs="仿宋_GB2312" w:eastAsia="仿宋_GB2312"/>
          <w:sz w:val="24"/>
        </w:rPr>
        <w:t>利用集成平台大幅减少医院信息化发展的成本，减轻医院对厂商的依赖，将信息化建设的主动权掌握在医院手中。</w:t>
      </w:r>
    </w:p>
    <w:p>
      <w:pPr>
        <w:pStyle w:val="null3"/>
        <w:ind w:firstLine="480"/>
      </w:pPr>
      <w:r>
        <w:rPr>
          <w:rFonts w:ascii="仿宋_GB2312" w:hAnsi="仿宋_GB2312" w:cs="仿宋_GB2312" w:eastAsia="仿宋_GB2312"/>
          <w:sz w:val="24"/>
        </w:rPr>
        <w:t xml:space="preserve">1.1.2  </w:t>
      </w:r>
      <w:r>
        <w:rPr>
          <w:rFonts w:ascii="仿宋_GB2312" w:hAnsi="仿宋_GB2312" w:cs="仿宋_GB2312" w:eastAsia="仿宋_GB2312"/>
          <w:sz w:val="24"/>
        </w:rPr>
        <w:t>盘活医院数据资产利用</w:t>
      </w:r>
    </w:p>
    <w:p>
      <w:pPr>
        <w:pStyle w:val="null3"/>
        <w:ind w:firstLine="480"/>
      </w:pPr>
      <w:r>
        <w:rPr>
          <w:rFonts w:ascii="仿宋_GB2312" w:hAnsi="仿宋_GB2312" w:cs="仿宋_GB2312" w:eastAsia="仿宋_GB2312"/>
          <w:sz w:val="24"/>
        </w:rPr>
        <w:t>通过建设数据中心，对现有各大业务系统运行数据进行集中采集，将各类临床数据按照应用层次进行主题数据归集，根据不同用户角色进行数据组织与分析。并结合先进的软硬件技术，实现分析数据的动态、精确、有效的展现，使医院临床一线、科室运行、院级管理、决策辅助四个层次从临床信息展现、医疗安全监测、获得临床数据信息的综合利用的支撑能力，使医院的业务、运营、管理、安全能在数据综合利用上迈上一个崭新的台阶。</w:t>
      </w:r>
    </w:p>
    <w:p>
      <w:pPr>
        <w:pStyle w:val="null3"/>
        <w:ind w:firstLine="480"/>
      </w:pPr>
      <w:r>
        <w:rPr>
          <w:rFonts w:ascii="仿宋_GB2312" w:hAnsi="仿宋_GB2312" w:cs="仿宋_GB2312" w:eastAsia="仿宋_GB2312"/>
          <w:sz w:val="24"/>
        </w:rPr>
        <w:t xml:space="preserve">1.1.3  </w:t>
      </w:r>
      <w:r>
        <w:rPr>
          <w:rFonts w:ascii="仿宋_GB2312" w:hAnsi="仿宋_GB2312" w:cs="仿宋_GB2312" w:eastAsia="仿宋_GB2312"/>
          <w:sz w:val="24"/>
        </w:rPr>
        <w:t>提高医疗服务质量效率</w:t>
      </w:r>
    </w:p>
    <w:p>
      <w:pPr>
        <w:pStyle w:val="null3"/>
        <w:ind w:firstLine="480"/>
      </w:pPr>
      <w:r>
        <w:rPr>
          <w:rFonts w:ascii="仿宋_GB2312" w:hAnsi="仿宋_GB2312" w:cs="仿宋_GB2312" w:eastAsia="仿宋_GB2312"/>
          <w:sz w:val="24"/>
        </w:rPr>
        <w:t>通过医院信息集成平台，在标准化、规范化的基础上，可以有效整合提升临床路径、临床决策辅助等专家辅助系统的应用效果，为低年资的临床医生提供知识库查询、诊断推荐、治疗方案推荐，为疑难杂症的错诊、漏诊给予及时提醒警示，有效提升临床诊断的准确性、及时性，治疗方案的合理性、有效性。</w:t>
      </w:r>
    </w:p>
    <w:p>
      <w:pPr>
        <w:pStyle w:val="null3"/>
        <w:ind w:firstLine="480"/>
      </w:pPr>
      <w:r>
        <w:rPr>
          <w:rFonts w:ascii="仿宋_GB2312" w:hAnsi="仿宋_GB2312" w:cs="仿宋_GB2312" w:eastAsia="仿宋_GB2312"/>
          <w:sz w:val="24"/>
        </w:rPr>
        <w:t xml:space="preserve">1.1.4  </w:t>
      </w:r>
      <w:r>
        <w:rPr>
          <w:rFonts w:ascii="仿宋_GB2312" w:hAnsi="仿宋_GB2312" w:cs="仿宋_GB2312" w:eastAsia="仿宋_GB2312"/>
          <w:sz w:val="24"/>
        </w:rPr>
        <w:t>提升运营管理决策水平</w:t>
      </w:r>
    </w:p>
    <w:p>
      <w:pPr>
        <w:pStyle w:val="null3"/>
        <w:ind w:firstLine="480"/>
      </w:pPr>
      <w:r>
        <w:rPr>
          <w:rFonts w:ascii="仿宋_GB2312" w:hAnsi="仿宋_GB2312" w:cs="仿宋_GB2312" w:eastAsia="仿宋_GB2312"/>
          <w:sz w:val="24"/>
        </w:rPr>
        <w:t>通过数据中心开发不同的分析主题和指标监测系统，帮助各个科室及部门完成自动化的日常报表、对医疗质量和医疗安全的监管、合理用药、院感等的预警与监管，并可以通过客观的数据辅助领导决策。运营决策系统自动汇总、监控和分析医院运行相关运营、质控指标及等级评审相关指标，在统一的界面上可以直观展现、预警和多层追溯，发现问题所在。</w:t>
      </w:r>
    </w:p>
    <w:p>
      <w:pPr>
        <w:pStyle w:val="null3"/>
        <w:ind w:firstLine="480"/>
      </w:pPr>
      <w:r>
        <w:rPr>
          <w:rFonts w:ascii="仿宋_GB2312" w:hAnsi="仿宋_GB2312" w:cs="仿宋_GB2312" w:eastAsia="仿宋_GB2312"/>
          <w:sz w:val="24"/>
        </w:rPr>
        <w:t>管理者可以及时掌控关键指标实时情况，及时发现运行过程中的问题，制订出有针对性的对策方案，从而提升院内各个流程的合理性与规范性，实现精细化管理，提高医院的工作效率，保证医院中长期目标的实现。</w:t>
      </w:r>
    </w:p>
    <w:p>
      <w:pPr>
        <w:pStyle w:val="null3"/>
        <w:ind w:firstLine="480"/>
      </w:pPr>
      <w:r>
        <w:rPr>
          <w:rFonts w:ascii="仿宋_GB2312" w:hAnsi="仿宋_GB2312" w:cs="仿宋_GB2312" w:eastAsia="仿宋_GB2312"/>
          <w:sz w:val="24"/>
        </w:rPr>
        <w:t xml:space="preserve">1.1.5  </w:t>
      </w:r>
      <w:r>
        <w:rPr>
          <w:rFonts w:ascii="仿宋_GB2312" w:hAnsi="仿宋_GB2312" w:cs="仿宋_GB2312" w:eastAsia="仿宋_GB2312"/>
          <w:sz w:val="24"/>
        </w:rPr>
        <w:t>医院信息评级评测需求</w:t>
      </w:r>
    </w:p>
    <w:p>
      <w:pPr>
        <w:pStyle w:val="null3"/>
        <w:ind w:firstLine="480"/>
      </w:pPr>
      <w:r>
        <w:rPr>
          <w:rFonts w:ascii="仿宋_GB2312" w:hAnsi="仿宋_GB2312" w:cs="仿宋_GB2312" w:eastAsia="仿宋_GB2312"/>
          <w:sz w:val="24"/>
        </w:rPr>
        <w:t>按照电子病历五级、互联互通四级甲等水平建设，以评促建、以评促改、查漏补缺、升级加固；积极响应政策要求，按标准规范化、科学化、合理化推进医院信息化建设，推动医院的信息化水平满足电子病历五级、互联互通四级甲等水平。</w:t>
      </w:r>
    </w:p>
    <w:p>
      <w:pPr>
        <w:pStyle w:val="null3"/>
        <w:ind w:firstLine="480"/>
      </w:pPr>
      <w:r>
        <w:rPr>
          <w:rFonts w:ascii="仿宋_GB2312" w:hAnsi="仿宋_GB2312" w:cs="仿宋_GB2312" w:eastAsia="仿宋_GB2312"/>
          <w:sz w:val="24"/>
        </w:rPr>
        <w:t>1.2</w:t>
      </w:r>
      <w:r>
        <w:rPr>
          <w:rFonts w:ascii="仿宋_GB2312" w:hAnsi="仿宋_GB2312" w:cs="仿宋_GB2312" w:eastAsia="仿宋_GB2312"/>
          <w:sz w:val="24"/>
        </w:rPr>
        <w:t>总体建设要求</w:t>
      </w:r>
    </w:p>
    <w:p>
      <w:pPr>
        <w:pStyle w:val="null3"/>
        <w:ind w:firstLine="480"/>
      </w:pPr>
      <w:r>
        <w:rPr>
          <w:rFonts w:ascii="仿宋_GB2312" w:hAnsi="仿宋_GB2312" w:cs="仿宋_GB2312" w:eastAsia="仿宋_GB2312"/>
          <w:sz w:val="24"/>
        </w:rPr>
        <w:t>本次项目建设规划中的应用系统建设首先应符合国家有关法律、法规、政策、标准；符合医院实际情况；满足医院实际需求。整体设计符合国家卫健委颁发的《医院信息系统基本功能规范》、《电子病历应用管理规范（试行）》（国卫办医发〔2017〕8号）、《WS/T447-2014基于电子病历的医院信息平台技术规范》、《公共卫生信息分类框架和基本数据集标准》等规范和标准。</w:t>
      </w:r>
    </w:p>
    <w:p>
      <w:pPr>
        <w:pStyle w:val="null3"/>
        <w:ind w:firstLine="480"/>
      </w:pPr>
      <w:r>
        <w:rPr>
          <w:rFonts w:ascii="仿宋_GB2312" w:hAnsi="仿宋_GB2312" w:cs="仿宋_GB2312" w:eastAsia="仿宋_GB2312"/>
          <w:sz w:val="24"/>
        </w:rPr>
        <w:t>1.3</w:t>
      </w:r>
      <w:r>
        <w:rPr>
          <w:rFonts w:ascii="仿宋_GB2312" w:hAnsi="仿宋_GB2312" w:cs="仿宋_GB2312" w:eastAsia="仿宋_GB2312"/>
          <w:sz w:val="24"/>
        </w:rPr>
        <w:t>各标段协作要求（</w:t>
      </w:r>
      <w:r>
        <w:rPr>
          <w:rFonts w:ascii="仿宋_GB2312" w:hAnsi="仿宋_GB2312" w:cs="仿宋_GB2312" w:eastAsia="仿宋_GB2312"/>
          <w:sz w:val="24"/>
          <w:b/>
        </w:rPr>
        <w:t>以下要求供应商在投标文件中须提供书面承诺</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在本次智慧医院信息化建设项目的实施过程中，鉴于项目复杂度高、系统集成性强，特对三个标段（以下简称“各标段”）之间的协作提出以下明确要求，以确保项目能够高效、协同地推进，并最终实现整体目标：</w:t>
      </w:r>
    </w:p>
    <w:p>
      <w:pPr>
        <w:pStyle w:val="null3"/>
        <w:ind w:firstLine="480"/>
      </w:pPr>
      <w:r>
        <w:rPr>
          <w:rFonts w:ascii="仿宋_GB2312" w:hAnsi="仿宋_GB2312" w:cs="仿宋_GB2312" w:eastAsia="仿宋_GB2312"/>
          <w:sz w:val="24"/>
        </w:rPr>
        <w:t xml:space="preserve">1) </w:t>
      </w:r>
      <w:r>
        <w:rPr>
          <w:rFonts w:ascii="仿宋_GB2312" w:hAnsi="仿宋_GB2312" w:cs="仿宋_GB2312" w:eastAsia="仿宋_GB2312"/>
          <w:sz w:val="24"/>
        </w:rPr>
        <w:t>建立联合协调机制：由院方牵头、各标段参与共同组建一个项目管理协调小组，负责定期召开项目协调会议，讨论项目进展、解决遇到的问题、协调资源分配及工作界面划分等。会议应形成纪要，明确后续行动计划及责任分工，确保信息透明、沟通顺畅。</w:t>
      </w:r>
    </w:p>
    <w:p>
      <w:pPr>
        <w:pStyle w:val="null3"/>
        <w:ind w:firstLine="480"/>
      </w:pPr>
      <w:r>
        <w:rPr>
          <w:rFonts w:ascii="仿宋_GB2312" w:hAnsi="仿宋_GB2312" w:cs="仿宋_GB2312" w:eastAsia="仿宋_GB2312"/>
          <w:sz w:val="24"/>
        </w:rPr>
        <w:t xml:space="preserve">2) </w:t>
      </w:r>
      <w:r>
        <w:rPr>
          <w:rFonts w:ascii="仿宋_GB2312" w:hAnsi="仿宋_GB2312" w:cs="仿宋_GB2312" w:eastAsia="仿宋_GB2312"/>
          <w:sz w:val="24"/>
        </w:rPr>
        <w:t>明确接口规范与数据交换标准：鉴于各标段将涉及不同系统或模块的集成，必须事先明确相互之间的接口协议、数据格式及交换标准，确保数据能够无缝流通、系统能够无缝对接。各标段需在技术设计阶段即开始对接，进行必要的联调测试，避免因技术不兼容导致的延误。</w:t>
      </w:r>
    </w:p>
    <w:p>
      <w:pPr>
        <w:pStyle w:val="null3"/>
        <w:ind w:firstLine="480"/>
      </w:pPr>
      <w:r>
        <w:rPr>
          <w:rFonts w:ascii="仿宋_GB2312" w:hAnsi="仿宋_GB2312" w:cs="仿宋_GB2312" w:eastAsia="仿宋_GB2312"/>
          <w:sz w:val="24"/>
        </w:rPr>
        <w:t xml:space="preserve">3) </w:t>
      </w:r>
      <w:r>
        <w:rPr>
          <w:rFonts w:ascii="仿宋_GB2312" w:hAnsi="仿宋_GB2312" w:cs="仿宋_GB2312" w:eastAsia="仿宋_GB2312"/>
          <w:sz w:val="24"/>
        </w:rPr>
        <w:t>协同推进项目实施：在项目执行过程中，各标段应基于项目总体进度计划，合理安排各自的工作节奏，确保关键路径上的任务按时完成。对于交叉作业部分，需提前规划，明确先后顺序及责任界面，避免施工冲突或资源浪费。</w:t>
      </w:r>
    </w:p>
    <w:p>
      <w:pPr>
        <w:pStyle w:val="null3"/>
        <w:ind w:firstLine="480"/>
      </w:pPr>
      <w:r>
        <w:rPr>
          <w:rFonts w:ascii="仿宋_GB2312" w:hAnsi="仿宋_GB2312" w:cs="仿宋_GB2312" w:eastAsia="仿宋_GB2312"/>
          <w:sz w:val="24"/>
        </w:rPr>
        <w:t xml:space="preserve">4) </w:t>
      </w:r>
      <w:r>
        <w:rPr>
          <w:rFonts w:ascii="仿宋_GB2312" w:hAnsi="仿宋_GB2312" w:cs="仿宋_GB2312" w:eastAsia="仿宋_GB2312"/>
          <w:sz w:val="24"/>
        </w:rPr>
        <w:t>资源共享与技术支持：鼓励各标段之间在合法合规的前提下，共享必要的项目资源（如测试环境、文档模板、培训资料等），并提供必要的技术支持与协助。对于专业性强的技术难题，应组织专题研讨会或邀请专家进行技术指导，共同攻克难关。</w:t>
      </w:r>
    </w:p>
    <w:p>
      <w:pPr>
        <w:pStyle w:val="null3"/>
        <w:ind w:firstLine="480"/>
      </w:pPr>
      <w:r>
        <w:rPr>
          <w:rFonts w:ascii="仿宋_GB2312" w:hAnsi="仿宋_GB2312" w:cs="仿宋_GB2312" w:eastAsia="仿宋_GB2312"/>
          <w:sz w:val="24"/>
        </w:rPr>
        <w:t xml:space="preserve">5) </w:t>
      </w:r>
      <w:r>
        <w:rPr>
          <w:rFonts w:ascii="仿宋_GB2312" w:hAnsi="仿宋_GB2312" w:cs="仿宋_GB2312" w:eastAsia="仿宋_GB2312"/>
          <w:sz w:val="24"/>
        </w:rPr>
        <w:t>风险管理与应急响应：各标段需共同识别项目实施过程中可能遇到的风险点，制定风险应对策略及应急预案。一旦发生影响项目进度的突发事件，应立即启动应急响应机制，快速协调资源，共同采取措施，最小化对项目整体的影响。</w:t>
      </w:r>
    </w:p>
    <w:p>
      <w:pPr>
        <w:pStyle w:val="null3"/>
        <w:ind w:firstLine="480"/>
      </w:pPr>
      <w:r>
        <w:rPr>
          <w:rFonts w:ascii="仿宋_GB2312" w:hAnsi="仿宋_GB2312" w:cs="仿宋_GB2312" w:eastAsia="仿宋_GB2312"/>
          <w:sz w:val="24"/>
        </w:rPr>
        <w:t xml:space="preserve">6) </w:t>
      </w:r>
      <w:r>
        <w:rPr>
          <w:rFonts w:ascii="仿宋_GB2312" w:hAnsi="仿宋_GB2312" w:cs="仿宋_GB2312" w:eastAsia="仿宋_GB2312"/>
          <w:sz w:val="24"/>
        </w:rPr>
        <w:t>质量与安全控制：各标段在追求进度的同时，必须严格遵守国家及行业关于信息安全、数据保护、医疗设备安全等方面的法律法规，确保项目实施的每一个环节都达到高质量标准。建立联合质量检查机制，定期进行安全检查与质量评估，及时整改发现的问题。</w:t>
      </w:r>
    </w:p>
    <w:p>
      <w:pPr>
        <w:pStyle w:val="null3"/>
        <w:ind w:firstLine="480"/>
      </w:pPr>
      <w:r>
        <w:rPr>
          <w:rFonts w:ascii="仿宋_GB2312" w:hAnsi="仿宋_GB2312" w:cs="仿宋_GB2312" w:eastAsia="仿宋_GB2312"/>
          <w:sz w:val="24"/>
        </w:rPr>
        <w:t xml:space="preserve">7) </w:t>
      </w:r>
      <w:r>
        <w:rPr>
          <w:rFonts w:ascii="仿宋_GB2312" w:hAnsi="仿宋_GB2312" w:cs="仿宋_GB2312" w:eastAsia="仿宋_GB2312"/>
          <w:sz w:val="24"/>
        </w:rPr>
        <w:t>各标段需围绕本项目总体建设要求进行相互协作，协作过程中所产生的一切费用由各标段中标人自行承担。</w:t>
      </w:r>
    </w:p>
    <w:p>
      <w:pPr>
        <w:pStyle w:val="null3"/>
      </w:pPr>
      <w:r>
        <w:rPr>
          <w:rFonts w:ascii="仿宋_GB2312" w:hAnsi="仿宋_GB2312" w:cs="仿宋_GB2312" w:eastAsia="仿宋_GB2312"/>
          <w:sz w:val="24"/>
        </w:rPr>
        <w:t>通过上述协作要求的落实，我院期望各标段能够形成强大的合力，共同推动智慧医院信息化项目顺利实施，为患者提供更加高效、便捷、安全的医疗服务。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7,400,000.00</w:t>
      </w:r>
    </w:p>
    <w:p>
      <w:pPr>
        <w:pStyle w:val="null3"/>
      </w:pPr>
      <w:r>
        <w:rPr>
          <w:rFonts w:ascii="仿宋_GB2312" w:hAnsi="仿宋_GB2312" w:cs="仿宋_GB2312" w:eastAsia="仿宋_GB2312"/>
        </w:rPr>
        <w:t>采购包最高限价（元）: 7,400,000.00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智慧医院电子病历提升项目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5,050,000.00</w:t>
      </w:r>
    </w:p>
    <w:p>
      <w:pPr>
        <w:pStyle w:val="null3"/>
      </w:pPr>
      <w:r>
        <w:rPr>
          <w:rFonts w:ascii="仿宋_GB2312" w:hAnsi="仿宋_GB2312" w:cs="仿宋_GB2312" w:eastAsia="仿宋_GB2312"/>
        </w:rPr>
        <w:t>采购包最高限价（元）: 5,050,000.00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智慧医院互联互通融合项目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7,050,000.00</w:t>
      </w:r>
    </w:p>
    <w:p>
      <w:pPr>
        <w:pStyle w:val="null3"/>
      </w:pPr>
      <w:r>
        <w:rPr>
          <w:rFonts w:ascii="仿宋_GB2312" w:hAnsi="仿宋_GB2312" w:cs="仿宋_GB2312" w:eastAsia="仿宋_GB2312"/>
        </w:rPr>
        <w:t>采购包最高限价（元）: 7,050,000.00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智慧医院大数据应用项目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标的名称：智慧医院电子病历提升项目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209"/>
              <w:gridCol w:w="2208"/>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采购清单</w:t>
                  </w:r>
                </w:p>
                <w:tbl>
                  <w:tblPr>
                    <w:tblBorders>
                      <w:top w:val="single"/>
                      <w:left w:val="single"/>
                      <w:bottom w:val="single"/>
                      <w:right w:val="single"/>
                      <w:insideH w:val="single"/>
                      <w:insideV w:val="single"/>
                    </w:tblBorders>
                  </w:tblPr>
                  <w:tblGrid>
                    <w:gridCol w:w="203"/>
                    <w:gridCol w:w="488"/>
                    <w:gridCol w:w="854"/>
                    <w:gridCol w:w="224"/>
                    <w:gridCol w:w="224"/>
                  </w:tblGrid>
                  <w:tr>
                    <w:tc>
                      <w:tcPr>
                        <w:tcW w:type="dxa" w:w="2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序号</w:t>
                        </w:r>
                      </w:p>
                    </w:tc>
                    <w:tc>
                      <w:tcPr>
                        <w:tcW w:type="dxa" w:w="134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名称</w:t>
                        </w:r>
                      </w:p>
                    </w:tc>
                    <w:tc>
                      <w:tcPr>
                        <w:tcW w:type="dxa" w:w="2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单位</w:t>
                        </w:r>
                      </w:p>
                    </w:tc>
                    <w:tc>
                      <w:tcPr>
                        <w:tcW w:type="dxa" w:w="2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数量</w:t>
                        </w:r>
                      </w:p>
                    </w:tc>
                  </w:tr>
                  <w:tr>
                    <w:tc>
                      <w:tcPr>
                        <w:tcW w:type="dxa" w:w="203"/>
                        <w:vMerge/>
                        <w:tcBorders>
                          <w:top w:val="single" w:color="000000" w:sz="4"/>
                          <w:left w:val="singl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系统</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子系统</w:t>
                        </w:r>
                      </w:p>
                    </w:tc>
                    <w:tc>
                      <w:tcPr>
                        <w:tcW w:type="dxa" w:w="224"/>
                        <w:vMerge/>
                        <w:tcBorders>
                          <w:top w:val="single" w:color="000000" w:sz="4"/>
                          <w:left w:val="none" w:color="000000" w:sz="4"/>
                          <w:bottom w:val="single" w:color="000000" w:sz="4"/>
                          <w:right w:val="single" w:color="000000" w:sz="4"/>
                        </w:tcBorders>
                      </w:tcPr>
                      <w:p/>
                    </w:tc>
                    <w:tc>
                      <w:tcPr>
                        <w:tcW w:type="dxa" w:w="224"/>
                        <w:vMerge/>
                        <w:tcBorders>
                          <w:top w:val="single" w:color="000000" w:sz="4"/>
                          <w:left w:val="non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医院管理信息系统（HIS）</w:t>
                        </w:r>
                      </w:p>
                      <w:p>
                        <w:pPr>
                          <w:pStyle w:val="null3"/>
                          <w:jc w:val="center"/>
                        </w:pPr>
                        <w:r>
                          <w:rPr>
                            <w:rFonts w:ascii="仿宋_GB2312" w:hAnsi="仿宋_GB2312" w:cs="仿宋_GB2312" w:eastAsia="仿宋_GB2312"/>
                            <w:sz w:val="24"/>
                            <w:b/>
                            <w:color w:val="000000"/>
                          </w:rPr>
                          <w:t>（核心产品）</w:t>
                        </w:r>
                      </w:p>
                      <w:p>
                        <w:pPr>
                          <w:pStyle w:val="null3"/>
                          <w:jc w:val="center"/>
                        </w:p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基础信息维护</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门诊就医管理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急诊就诊管理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统一支付结算平台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药品供应链管理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患者入出院管理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护士工作站</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医生工作站</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医技管理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治疗管理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日间手术管理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质量控制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报表平台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输血管理系统</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患者移动服务平台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4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电子病历系统(EMR)</w:t>
                        </w:r>
                      </w:p>
                      <w:p>
                        <w:pPr>
                          <w:pStyle w:val="null3"/>
                          <w:jc w:val="center"/>
                        </w:pPr>
                        <w:r>
                          <w:rPr>
                            <w:rFonts w:ascii="仿宋_GB2312" w:hAnsi="仿宋_GB2312" w:cs="仿宋_GB2312" w:eastAsia="仿宋_GB2312"/>
                            <w:sz w:val="24"/>
                            <w:b/>
                            <w:color w:val="000000"/>
                          </w:rPr>
                          <w:t>（核心产品）</w:t>
                        </w:r>
                      </w:p>
                      <w:p>
                        <w:pPr>
                          <w:pStyle w:val="null3"/>
                          <w:jc w:val="center"/>
                        </w:p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住院病历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门诊病历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护理病历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病历质控</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临床路径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病案管理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488"/>
                        <w:vMerge/>
                        <w:tcBorders>
                          <w:top w:val="none" w:color="000000" w:sz="4"/>
                          <w:left w:val="none" w:color="000000" w:sz="4"/>
                          <w:bottom w:val="single" w:color="000000" w:sz="4"/>
                          <w:right w:val="single" w:color="000000" w:sz="4"/>
                        </w:tcBorders>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危急值管理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1342"/>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实验室管理系统（LIS）</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134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物资供应管理系统</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13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CA</w:t>
                        </w:r>
                        <w:r>
                          <w:rPr>
                            <w:rFonts w:ascii="仿宋_GB2312" w:hAnsi="仿宋_GB2312" w:cs="仿宋_GB2312" w:eastAsia="仿宋_GB2312"/>
                            <w:sz w:val="24"/>
                            <w:color w:val="000000"/>
                          </w:rPr>
                          <w:t>签名认证系统</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13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外部系统对接平台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13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接口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13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电子病历评级过程支持服务</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bl>
                <w:p>
                  <w:pPr>
                    <w:pStyle w:val="null3"/>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功能需求</w:t>
                  </w:r>
                </w:p>
                <w:tbl>
                  <w:tblPr>
                    <w:tblBorders>
                      <w:top w:val="none" w:color="000000" w:sz="4"/>
                      <w:left w:val="none" w:color="000000" w:sz="4"/>
                      <w:bottom w:val="none" w:color="000000" w:sz="4"/>
                      <w:right w:val="none" w:color="000000" w:sz="4"/>
                      <w:insideH w:val="none"/>
                      <w:insideV w:val="none"/>
                    </w:tblBorders>
                  </w:tblPr>
                  <w:tblGrid>
                    <w:gridCol w:w="158"/>
                    <w:gridCol w:w="236"/>
                    <w:gridCol w:w="1596"/>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1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技术参数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基础信息维护</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系统管理</w:t>
                        </w:r>
                      </w:p>
                      <w:p>
                        <w:pPr>
                          <w:pStyle w:val="null3"/>
                          <w:jc w:val="both"/>
                        </w:pPr>
                        <w:r>
                          <w:rPr>
                            <w:rFonts w:ascii="仿宋_GB2312" w:hAnsi="仿宋_GB2312" w:cs="仿宋_GB2312" w:eastAsia="仿宋_GB2312"/>
                            <w:sz w:val="24"/>
                            <w:b/>
                          </w:rPr>
                          <w:t>总体技术要求：</w:t>
                        </w:r>
                      </w:p>
                      <w:p>
                        <w:pPr>
                          <w:pStyle w:val="null3"/>
                          <w:jc w:val="both"/>
                        </w:pPr>
                        <w:r>
                          <w:rPr>
                            <w:rFonts w:ascii="仿宋_GB2312" w:hAnsi="仿宋_GB2312" w:cs="仿宋_GB2312" w:eastAsia="仿宋_GB2312"/>
                            <w:sz w:val="24"/>
                          </w:rPr>
                          <w:t>（1）▲系统需实现部署后台任务，具备可定义执行时间、执行周期、执行次数等参数、需实现任务执行日志查询等功能。</w:t>
                        </w:r>
                      </w:p>
                      <w:p>
                        <w:pPr>
                          <w:pStyle w:val="null3"/>
                          <w:jc w:val="both"/>
                        </w:pPr>
                        <w:r>
                          <w:rPr>
                            <w:rFonts w:ascii="仿宋_GB2312" w:hAnsi="仿宋_GB2312" w:cs="仿宋_GB2312" w:eastAsia="仿宋_GB2312"/>
                            <w:sz w:val="24"/>
                          </w:rPr>
                          <w:t>（2）▲系统需具备后台服务监控功能，实时查看业务交易状态、交易时间、交易时长等信息。</w:t>
                        </w:r>
                      </w:p>
                      <w:p>
                        <w:pPr>
                          <w:pStyle w:val="null3"/>
                          <w:jc w:val="both"/>
                        </w:pPr>
                        <w:r>
                          <w:rPr>
                            <w:rFonts w:ascii="仿宋_GB2312" w:hAnsi="仿宋_GB2312" w:cs="仿宋_GB2312" w:eastAsia="仿宋_GB2312"/>
                            <w:sz w:val="24"/>
                          </w:rPr>
                          <w:t>（3）需实现基础数据的维护功能，包括总院和分院的基础数据，包括系统的权限维护、用户管理、角色管理、基础码表等。</w:t>
                        </w:r>
                      </w:p>
                      <w:p>
                        <w:pPr>
                          <w:pStyle w:val="null3"/>
                          <w:jc w:val="both"/>
                        </w:pPr>
                        <w:r>
                          <w:rPr>
                            <w:rFonts w:ascii="仿宋_GB2312" w:hAnsi="仿宋_GB2312" w:cs="仿宋_GB2312" w:eastAsia="仿宋_GB2312"/>
                            <w:sz w:val="24"/>
                          </w:rPr>
                          <w:t>（4）需实现标识和功能菜单、界面信息的灵活配置。</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（1）需实现医院基本信息的管理功能，比如院本部、分院区。支持不同分院对应不同的机构编码。需实现维护分院的医院等级和上级信息。</w:t>
                        </w:r>
                      </w:p>
                      <w:p>
                        <w:pPr>
                          <w:pStyle w:val="null3"/>
                          <w:jc w:val="both"/>
                        </w:pPr>
                        <w:r>
                          <w:rPr>
                            <w:rFonts w:ascii="仿宋_GB2312" w:hAnsi="仿宋_GB2312" w:cs="仿宋_GB2312" w:eastAsia="仿宋_GB2312"/>
                            <w:sz w:val="24"/>
                          </w:rPr>
                          <w:t>（2）需实现系统菜单的管理功能，可对功能菜单进行维护，包括菜单级别、上级菜单等信息，并对具体的功能进行组织。</w:t>
                        </w:r>
                      </w:p>
                      <w:p>
                        <w:pPr>
                          <w:pStyle w:val="null3"/>
                          <w:jc w:val="both"/>
                        </w:pPr>
                        <w:r>
                          <w:rPr>
                            <w:rFonts w:ascii="仿宋_GB2312" w:hAnsi="仿宋_GB2312" w:cs="仿宋_GB2312" w:eastAsia="仿宋_GB2312"/>
                            <w:sz w:val="24"/>
                          </w:rPr>
                          <w:t>（3）需实现角色的管理功能，包括注册角色，关联菜单。</w:t>
                        </w:r>
                      </w:p>
                      <w:p>
                        <w:pPr>
                          <w:pStyle w:val="null3"/>
                          <w:jc w:val="both"/>
                        </w:pPr>
                        <w:r>
                          <w:rPr>
                            <w:rFonts w:ascii="仿宋_GB2312" w:hAnsi="仿宋_GB2312" w:cs="仿宋_GB2312" w:eastAsia="仿宋_GB2312"/>
                            <w:sz w:val="24"/>
                          </w:rPr>
                          <w:t>（4）需实现用户组的管理功能，包括注册用户组，关联科室。</w:t>
                        </w:r>
                      </w:p>
                      <w:p>
                        <w:pPr>
                          <w:pStyle w:val="null3"/>
                          <w:jc w:val="both"/>
                        </w:pPr>
                        <w:r>
                          <w:rPr>
                            <w:rFonts w:ascii="仿宋_GB2312" w:hAnsi="仿宋_GB2312" w:cs="仿宋_GB2312" w:eastAsia="仿宋_GB2312"/>
                            <w:sz w:val="24"/>
                          </w:rPr>
                          <w:t>（5）需实现用户的管理功能，包括注册用户，关联人员，维护用户类型等信息。可对用户进行角色分配、关联用户组。</w:t>
                        </w:r>
                      </w:p>
                      <w:p>
                        <w:pPr>
                          <w:pStyle w:val="null3"/>
                          <w:jc w:val="both"/>
                        </w:pPr>
                        <w:r>
                          <w:rPr>
                            <w:rFonts w:ascii="仿宋_GB2312" w:hAnsi="仿宋_GB2312" w:cs="仿宋_GB2312" w:eastAsia="仿宋_GB2312"/>
                            <w:sz w:val="24"/>
                          </w:rPr>
                          <w:t>（6）需实现系统日志的查询功能，可查询数据操作痕迹，包括操作人、操作日期、业务域、操作类型、操作对象、客户端IP等信息。</w:t>
                        </w:r>
                      </w:p>
                      <w:p>
                        <w:pPr>
                          <w:pStyle w:val="null3"/>
                          <w:jc w:val="both"/>
                        </w:pPr>
                        <w:r>
                          <w:rPr>
                            <w:rFonts w:ascii="仿宋_GB2312" w:hAnsi="仿宋_GB2312" w:cs="仿宋_GB2312" w:eastAsia="仿宋_GB2312"/>
                            <w:sz w:val="24"/>
                          </w:rPr>
                          <w:t>（7）需实现基础码表的维护功能，包括码表分类（如性别、国籍、民族等）以及码表分类下的明细信息。</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color w:val="000000"/>
                          </w:rPr>
                          <w:t>▲</w:t>
                        </w:r>
                        <w:r>
                          <w:rPr>
                            <w:rFonts w:ascii="仿宋_GB2312" w:hAnsi="仿宋_GB2312" w:cs="仿宋_GB2312" w:eastAsia="仿宋_GB2312"/>
                            <w:sz w:val="24"/>
                          </w:rPr>
                          <w:t>需实现统一病人标识管理，支持对全院的病人标识进行统一管理与配置；</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需实现菜单、功能自定义配置功能，支持自定义配置各模块对应显示信息；</w:t>
                        </w:r>
                      </w:p>
                      <w:p>
                        <w:pPr>
                          <w:pStyle w:val="null3"/>
                        </w:pPr>
                        <w:r>
                          <w:rPr>
                            <w:rFonts w:ascii="仿宋_GB2312" w:hAnsi="仿宋_GB2312" w:cs="仿宋_GB2312" w:eastAsia="仿宋_GB2312"/>
                            <w:b/>
                          </w:rPr>
                          <w:t>2.</w:t>
                        </w:r>
                        <w:r>
                          <w:rPr>
                            <w:rFonts w:ascii="仿宋_GB2312" w:hAnsi="仿宋_GB2312" w:cs="仿宋_GB2312" w:eastAsia="仿宋_GB2312"/>
                            <w:b/>
                          </w:rPr>
                          <w:t>资源管理</w:t>
                        </w:r>
                      </w:p>
                      <w:p>
                        <w:pPr>
                          <w:pStyle w:val="null3"/>
                          <w:jc w:val="both"/>
                        </w:pPr>
                        <w:r>
                          <w:rPr>
                            <w:rFonts w:ascii="仿宋_GB2312" w:hAnsi="仿宋_GB2312" w:cs="仿宋_GB2312" w:eastAsia="仿宋_GB2312"/>
                            <w:sz w:val="24"/>
                          </w:rPr>
                          <w:t>对系统使用的资源进行管理，包括科室，人员、医疗组、业务线、床位、手术室、计算机工作站。</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（1）需实现科室信息管理功能，可维护医院的科室或部门信息，包括所属院区、部门级别、医疗类型、开放床位数、门诊急诊住院使用标志等信息。</w:t>
                        </w:r>
                      </w:p>
                      <w:p>
                        <w:pPr>
                          <w:pStyle w:val="null3"/>
                          <w:jc w:val="both"/>
                        </w:pPr>
                        <w:r>
                          <w:rPr>
                            <w:rFonts w:ascii="仿宋_GB2312" w:hAnsi="仿宋_GB2312" w:cs="仿宋_GB2312" w:eastAsia="仿宋_GB2312"/>
                            <w:sz w:val="24"/>
                          </w:rPr>
                          <w:t>（2）需实现人员信息管理功能，可维护医院所属的工作人员信息，包括姓名、性别、处方权等信息维护以及所属部门，需实现一人多部门注册。</w:t>
                        </w:r>
                      </w:p>
                      <w:p>
                        <w:pPr>
                          <w:pStyle w:val="null3"/>
                          <w:jc w:val="both"/>
                        </w:pPr>
                        <w:r>
                          <w:rPr>
                            <w:rFonts w:ascii="仿宋_GB2312" w:hAnsi="仿宋_GB2312" w:cs="仿宋_GB2312" w:eastAsia="仿宋_GB2312"/>
                            <w:sz w:val="24"/>
                          </w:rPr>
                          <w:t>（3）需实现医疗组信息管理功能，可维护医院各科室的医疗小组及其成员信息，包括人员角色（主任、主管等）、有效期间。</w:t>
                        </w:r>
                      </w:p>
                      <w:p>
                        <w:pPr>
                          <w:pStyle w:val="null3"/>
                          <w:jc w:val="both"/>
                        </w:pPr>
                        <w:r>
                          <w:rPr>
                            <w:rFonts w:ascii="仿宋_GB2312" w:hAnsi="仿宋_GB2312" w:cs="仿宋_GB2312" w:eastAsia="仿宋_GB2312"/>
                            <w:sz w:val="24"/>
                          </w:rPr>
                          <w:t>（4）需实现业务线管理功能，可维护不同职能科室之间的不同的业务关联关系。业务线类型包括住院科室与护理单元关系、住院科室与西药成药房关系、住院科室与草药房关系、住院科室与出院带药药房关系、基数药下病区与药房关系、门急诊科室与医药成药房关系、门急诊科室与草药房关系。</w:t>
                        </w:r>
                      </w:p>
                      <w:p>
                        <w:pPr>
                          <w:pStyle w:val="null3"/>
                          <w:jc w:val="both"/>
                        </w:pPr>
                        <w:r>
                          <w:rPr>
                            <w:rFonts w:ascii="仿宋_GB2312" w:hAnsi="仿宋_GB2312" w:cs="仿宋_GB2312" w:eastAsia="仿宋_GB2312"/>
                            <w:sz w:val="24"/>
                          </w:rPr>
                          <w:t>（5）需实现床位管理功能，可维护医院的病区使用的床位信息，包括床位类型（普通、加床等）、床位项目（关联床位费）、床位状态等信息。</w:t>
                        </w:r>
                      </w:p>
                      <w:p>
                        <w:pPr>
                          <w:pStyle w:val="null3"/>
                          <w:jc w:val="both"/>
                        </w:pPr>
                        <w:r>
                          <w:rPr>
                            <w:rFonts w:ascii="仿宋_GB2312" w:hAnsi="仿宋_GB2312" w:cs="仿宋_GB2312" w:eastAsia="仿宋_GB2312"/>
                            <w:sz w:val="24"/>
                          </w:rPr>
                          <w:t>（6）需实现手术台管理功能，可维护医院的手术台信息，包括手术台类型（普通、综合、专用），以及手术台设备信息。</w:t>
                        </w:r>
                      </w:p>
                      <w:p>
                        <w:pPr>
                          <w:pStyle w:val="null3"/>
                          <w:jc w:val="both"/>
                        </w:pPr>
                        <w:r>
                          <w:rPr>
                            <w:rFonts w:ascii="仿宋_GB2312" w:hAnsi="仿宋_GB2312" w:cs="仿宋_GB2312" w:eastAsia="仿宋_GB2312"/>
                            <w:sz w:val="24"/>
                          </w:rPr>
                          <w:t>（7）需实现医技资源管理功能，可维护医技资源类型下的医技检查设备。</w:t>
                        </w:r>
                      </w:p>
                      <w:p>
                        <w:pPr>
                          <w:pStyle w:val="null3"/>
                          <w:jc w:val="both"/>
                        </w:pPr>
                        <w:r>
                          <w:rPr>
                            <w:rFonts w:ascii="仿宋_GB2312" w:hAnsi="仿宋_GB2312" w:cs="仿宋_GB2312" w:eastAsia="仿宋_GB2312"/>
                            <w:sz w:val="24"/>
                          </w:rPr>
                          <w:t>（8）需实现门诊诊室设置功能，可维护门诊科室下的诊室列表，可查看诊室的业务量。</w:t>
                        </w:r>
                      </w:p>
                      <w:p>
                        <w:pPr>
                          <w:pStyle w:val="null3"/>
                          <w:jc w:val="both"/>
                        </w:pPr>
                        <w:r>
                          <w:rPr>
                            <w:rFonts w:ascii="仿宋_GB2312" w:hAnsi="仿宋_GB2312" w:cs="仿宋_GB2312" w:eastAsia="仿宋_GB2312"/>
                            <w:sz w:val="24"/>
                          </w:rPr>
                          <w:t>（9）需实现药房窗口设置功能，可维护各药房下的窗口列表，可查看窗口的业务量。</w:t>
                        </w:r>
                      </w:p>
                      <w:p>
                        <w:pPr>
                          <w:pStyle w:val="null3"/>
                          <w:jc w:val="both"/>
                        </w:pPr>
                        <w:r>
                          <w:rPr>
                            <w:rFonts w:ascii="仿宋_GB2312" w:hAnsi="仿宋_GB2312" w:cs="仿宋_GB2312" w:eastAsia="仿宋_GB2312"/>
                            <w:sz w:val="24"/>
                          </w:rPr>
                          <w:t>（10）需实现计算机工作站定义功能，可注册用户使用的计算机信息，包括物理地址、地点描述、启用状态。并关联对应的业务单元（门诊诊室、药房窗口）。</w:t>
                        </w:r>
                      </w:p>
                      <w:p>
                        <w:pPr>
                          <w:pStyle w:val="null3"/>
                        </w:pPr>
                        <w:r>
                          <w:rPr>
                            <w:rFonts w:ascii="仿宋_GB2312" w:hAnsi="仿宋_GB2312" w:cs="仿宋_GB2312" w:eastAsia="仿宋_GB2312"/>
                            <w:b/>
                          </w:rPr>
                          <w:t>3.</w:t>
                        </w:r>
                        <w:r>
                          <w:rPr>
                            <w:rFonts w:ascii="仿宋_GB2312" w:hAnsi="仿宋_GB2312" w:cs="仿宋_GB2312" w:eastAsia="仿宋_GB2312"/>
                            <w:b/>
                          </w:rPr>
                          <w:t>医疗服务管理</w:t>
                        </w:r>
                      </w:p>
                      <w:p>
                        <w:pPr>
                          <w:pStyle w:val="null3"/>
                          <w:jc w:val="both"/>
                        </w:pPr>
                        <w:r>
                          <w:rPr>
                            <w:rFonts w:ascii="仿宋_GB2312" w:hAnsi="仿宋_GB2312" w:cs="仿宋_GB2312" w:eastAsia="仿宋_GB2312"/>
                            <w:sz w:val="24"/>
                          </w:rPr>
                          <w:t>实现对系统使用的医疗服务进行管理，包括收费项目、医嘱字典等信息维护，支持与医保目录的对照。</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（1）需实现财务核算编码维护功能，支持维护收费项目的核算分类，用于财务核算报表。</w:t>
                        </w:r>
                      </w:p>
                      <w:p>
                        <w:pPr>
                          <w:pStyle w:val="null3"/>
                          <w:jc w:val="both"/>
                        </w:pPr>
                        <w:r>
                          <w:rPr>
                            <w:rFonts w:ascii="仿宋_GB2312" w:hAnsi="仿宋_GB2312" w:cs="仿宋_GB2312" w:eastAsia="仿宋_GB2312"/>
                            <w:sz w:val="24"/>
                          </w:rPr>
                          <w:t>（2）需实现自定义收费分类维护功能，需实现维护收费项目的自定义分类，用于报表统计。</w:t>
                        </w:r>
                      </w:p>
                      <w:p>
                        <w:pPr>
                          <w:pStyle w:val="null3"/>
                          <w:jc w:val="both"/>
                        </w:pPr>
                        <w:r>
                          <w:rPr>
                            <w:rFonts w:ascii="仿宋_GB2312" w:hAnsi="仿宋_GB2312" w:cs="仿宋_GB2312" w:eastAsia="仿宋_GB2312"/>
                            <w:sz w:val="24"/>
                          </w:rPr>
                          <w:t>（3）需实现收费项目的管理功能，支持维护收费项目字典信息，包括定价模式（本服务定价、服务套成员合计价、服务套成员合计价、服务套成员项目数量加收、对应物品价格、体检包总价模式）、价格类型（省、市、县、其他）以及价格、收费项目分类、病案分类等。</w:t>
                        </w:r>
                      </w:p>
                      <w:p>
                        <w:pPr>
                          <w:pStyle w:val="null3"/>
                          <w:jc w:val="both"/>
                        </w:pPr>
                        <w:r>
                          <w:rPr>
                            <w:rFonts w:ascii="仿宋_GB2312" w:hAnsi="仿宋_GB2312" w:cs="仿宋_GB2312" w:eastAsia="仿宋_GB2312"/>
                            <w:sz w:val="24"/>
                          </w:rPr>
                          <w:t>（4）需实现固定费用管理功能，支持维护医院住院流程使用的每日固定收取的收费项目，比如护理费、床位费等。</w:t>
                        </w:r>
                      </w:p>
                      <w:p>
                        <w:pPr>
                          <w:pStyle w:val="null3"/>
                          <w:jc w:val="both"/>
                        </w:pPr>
                        <w:r>
                          <w:rPr>
                            <w:rFonts w:ascii="仿宋_GB2312" w:hAnsi="仿宋_GB2312" w:cs="仿宋_GB2312" w:eastAsia="仿宋_GB2312"/>
                            <w:sz w:val="24"/>
                          </w:rPr>
                          <w:t>（5）需实现医嘱类型功能，支持医嘱类型树形结构维护。</w:t>
                        </w:r>
                      </w:p>
                      <w:p>
                        <w:pPr>
                          <w:pStyle w:val="null3"/>
                          <w:jc w:val="both"/>
                        </w:pPr>
                        <w:r>
                          <w:rPr>
                            <w:rFonts w:ascii="仿宋_GB2312" w:hAnsi="仿宋_GB2312" w:cs="仿宋_GB2312" w:eastAsia="仿宋_GB2312"/>
                            <w:sz w:val="24"/>
                          </w:rPr>
                          <w:t>（6）需实现医嘱字典的管理功能，需实现维护临床医嘱项目字典信息，包括医嘱类型、医嘱分类、默认频次、排斥类型、使用标志、计费标志以及对别名的维护、使用机构、收费项目、检验属性、检查属性。</w:t>
                        </w:r>
                      </w:p>
                      <w:p>
                        <w:pPr>
                          <w:pStyle w:val="null3"/>
                          <w:jc w:val="both"/>
                        </w:pPr>
                        <w:r>
                          <w:rPr>
                            <w:rFonts w:ascii="仿宋_GB2312" w:hAnsi="仿宋_GB2312" w:cs="仿宋_GB2312" w:eastAsia="仿宋_GB2312"/>
                            <w:sz w:val="24"/>
                          </w:rPr>
                          <w:t>（7）需实现医嘱开立模板功能，支持维护医生个人/科室常用的医嘱组套。</w:t>
                        </w:r>
                      </w:p>
                      <w:p>
                        <w:pPr>
                          <w:pStyle w:val="null3"/>
                          <w:jc w:val="both"/>
                        </w:pPr>
                        <w:r>
                          <w:rPr>
                            <w:rFonts w:ascii="仿宋_GB2312" w:hAnsi="仿宋_GB2312" w:cs="仿宋_GB2312" w:eastAsia="仿宋_GB2312"/>
                            <w:sz w:val="24"/>
                          </w:rPr>
                          <w:t>（8）需支持匹配当地的医保政策，实现适应症用药维护功能，需实现维护适应症对应的医嘱列表。</w:t>
                        </w:r>
                      </w:p>
                      <w:p>
                        <w:pPr>
                          <w:pStyle w:val="null3"/>
                        </w:pPr>
                        <w:r>
                          <w:rPr>
                            <w:rFonts w:ascii="仿宋_GB2312" w:hAnsi="仿宋_GB2312" w:cs="仿宋_GB2312" w:eastAsia="仿宋_GB2312"/>
                            <w:b/>
                          </w:rPr>
                          <w:t>4.</w:t>
                        </w:r>
                        <w:r>
                          <w:rPr>
                            <w:rFonts w:ascii="仿宋_GB2312" w:hAnsi="仿宋_GB2312" w:cs="仿宋_GB2312" w:eastAsia="仿宋_GB2312"/>
                            <w:b/>
                          </w:rPr>
                          <w:t>医疗规范</w:t>
                        </w:r>
                      </w:p>
                      <w:p>
                        <w:pPr>
                          <w:pStyle w:val="null3"/>
                          <w:jc w:val="both"/>
                        </w:pPr>
                        <w:r>
                          <w:rPr>
                            <w:rFonts w:ascii="仿宋_GB2312" w:hAnsi="仿宋_GB2312" w:cs="仿宋_GB2312" w:eastAsia="仿宋_GB2312"/>
                            <w:sz w:val="24"/>
                          </w:rPr>
                          <w:t>实现医疗规范管理，主要包括诊断信息、频率、用法、计量单位等。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标准诊断信息的维护功能，包括手术编码（国家临床版3.0手术操作编码（ICD-9-CM3））、疾病诊断编码（国家临床版2.0疾病诊断编码（ICD-10））、肿瘤形态学编码（国家临床版2.0肿瘤形态学编码（M码））。</w:t>
                        </w:r>
                      </w:p>
                      <w:p>
                        <w:pPr>
                          <w:pStyle w:val="null3"/>
                          <w:jc w:val="both"/>
                        </w:pPr>
                        <w:r>
                          <w:rPr>
                            <w:rFonts w:ascii="仿宋_GB2312" w:hAnsi="仿宋_GB2312" w:cs="仿宋_GB2312" w:eastAsia="仿宋_GB2312"/>
                            <w:sz w:val="24"/>
                          </w:rPr>
                          <w:t>（2）需实现使用频次字典的维护功能。</w:t>
                        </w:r>
                      </w:p>
                      <w:p>
                        <w:pPr>
                          <w:pStyle w:val="null3"/>
                          <w:jc w:val="both"/>
                        </w:pPr>
                        <w:r>
                          <w:rPr>
                            <w:rFonts w:ascii="仿宋_GB2312" w:hAnsi="仿宋_GB2312" w:cs="仿宋_GB2312" w:eastAsia="仿宋_GB2312"/>
                            <w:sz w:val="24"/>
                          </w:rPr>
                          <w:t>（3）需实现医嘱用法字典的维护功能，可维护医嘱用法或途径字典信息，包括用法分类、对应执行卡、配液标志、试敏标志以及附件收费项目等信息。</w:t>
                        </w:r>
                      </w:p>
                      <w:p>
                        <w:pPr>
                          <w:pStyle w:val="null3"/>
                          <w:jc w:val="both"/>
                        </w:pPr>
                        <w:r>
                          <w:rPr>
                            <w:rFonts w:ascii="仿宋_GB2312" w:hAnsi="仿宋_GB2312" w:cs="仿宋_GB2312" w:eastAsia="仿宋_GB2312"/>
                            <w:sz w:val="24"/>
                          </w:rPr>
                          <w:t>（4）需实现计量单位的维护功能，可维护各类项目和物品的单位字典。</w:t>
                        </w:r>
                      </w:p>
                      <w:p>
                        <w:pPr>
                          <w:pStyle w:val="null3"/>
                          <w:jc w:val="both"/>
                        </w:pPr>
                        <w:r>
                          <w:rPr>
                            <w:rFonts w:ascii="仿宋_GB2312" w:hAnsi="仿宋_GB2312" w:cs="仿宋_GB2312" w:eastAsia="仿宋_GB2312"/>
                            <w:sz w:val="24"/>
                          </w:rPr>
                          <w:t>（5）需实现执行单打印模板的设置功能，可对医嘱执行单模板进行报表设计，并可以不同科室自定义不同执行单打印模板。</w:t>
                        </w:r>
                      </w:p>
                      <w:p>
                        <w:pPr>
                          <w:pStyle w:val="null3"/>
                          <w:jc w:val="both"/>
                        </w:pPr>
                        <w:r>
                          <w:rPr>
                            <w:rFonts w:ascii="仿宋_GB2312" w:hAnsi="仿宋_GB2312" w:cs="仿宋_GB2312" w:eastAsia="仿宋_GB2312"/>
                            <w:sz w:val="24"/>
                          </w:rPr>
                          <w:t>（6）需实现临床诊断库的维护功能，可基于标准诊断编码规范和临床业务需求，定义临床诊断信息字典，支持临床诊断名称动态修饰，支持预置诊断说明或备注字典，并根据诊断说明或备注动态调整ICD编码，需实现临床诊断并发症配置。</w:t>
                        </w:r>
                      </w:p>
                      <w:p>
                        <w:pPr>
                          <w:pStyle w:val="null3"/>
                        </w:pPr>
                        <w:r>
                          <w:rPr>
                            <w:rFonts w:ascii="仿宋_GB2312" w:hAnsi="仿宋_GB2312" w:cs="仿宋_GB2312" w:eastAsia="仿宋_GB2312"/>
                            <w:b/>
                          </w:rPr>
                          <w:t>5.</w:t>
                        </w:r>
                        <w:r>
                          <w:rPr>
                            <w:rFonts w:ascii="仿宋_GB2312" w:hAnsi="仿宋_GB2312" w:cs="仿宋_GB2312" w:eastAsia="仿宋_GB2312"/>
                            <w:b/>
                          </w:rPr>
                          <w:t>价格策略</w:t>
                        </w:r>
                      </w:p>
                      <w:p>
                        <w:pPr>
                          <w:pStyle w:val="null3"/>
                          <w:jc w:val="both"/>
                        </w:pPr>
                        <w:r>
                          <w:rPr>
                            <w:rFonts w:ascii="仿宋_GB2312" w:hAnsi="仿宋_GB2312" w:cs="仿宋_GB2312" w:eastAsia="仿宋_GB2312"/>
                            <w:sz w:val="24"/>
                          </w:rPr>
                          <w:t>实现系统价格策略的维护，包括付款方维护、医保计划及收费策略等，供统一支付平台使用。</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系统需具备多院区管理能力，可按照收费项目依据不同医院的等级等情况进行项目金额的调整。</w:t>
                        </w:r>
                      </w:p>
                      <w:p>
                        <w:pPr>
                          <w:pStyle w:val="null3"/>
                          <w:jc w:val="both"/>
                        </w:pPr>
                        <w:r>
                          <w:rPr>
                            <w:rFonts w:ascii="仿宋_GB2312" w:hAnsi="仿宋_GB2312" w:cs="仿宋_GB2312" w:eastAsia="仿宋_GB2312"/>
                            <w:sz w:val="24"/>
                          </w:rPr>
                          <w:t>需实现付款方信息的维护功能，包括付款方信息的增、删、改的维护。</w:t>
                        </w:r>
                      </w:p>
                      <w:p>
                        <w:pPr>
                          <w:pStyle w:val="null3"/>
                          <w:jc w:val="both"/>
                        </w:pPr>
                        <w:r>
                          <w:rPr>
                            <w:rFonts w:ascii="仿宋_GB2312" w:hAnsi="仿宋_GB2312" w:cs="仿宋_GB2312" w:eastAsia="仿宋_GB2312"/>
                            <w:sz w:val="24"/>
                          </w:rPr>
                          <w:t>需实现发票设置功能，可定义医院使用的发票（门诊发票、住院发票、预交金），以及发票项目及其和收费项目的对应关系。</w:t>
                        </w:r>
                      </w:p>
                      <w:p>
                        <w:pPr>
                          <w:pStyle w:val="null3"/>
                          <w:jc w:val="both"/>
                        </w:pPr>
                        <w:r>
                          <w:rPr>
                            <w:rFonts w:ascii="仿宋_GB2312" w:hAnsi="仿宋_GB2312" w:cs="仿宋_GB2312" w:eastAsia="仿宋_GB2312"/>
                            <w:sz w:val="24"/>
                          </w:rPr>
                          <w:t>需实现医保计划管理功能，可维护医院所有涉及的医保和优惠信息，包括保险类型、对应外部医保、付款方。以及维护收费策略，包括总额策略、费用分类策略、费用项目策略、分段支付策略、单病种限价。</w:t>
                        </w:r>
                      </w:p>
                      <w:p>
                        <w:pPr>
                          <w:pStyle w:val="null3"/>
                          <w:jc w:val="both"/>
                        </w:pPr>
                        <w:r>
                          <w:rPr>
                            <w:rFonts w:ascii="仿宋_GB2312" w:hAnsi="仿宋_GB2312" w:cs="仿宋_GB2312" w:eastAsia="仿宋_GB2312"/>
                            <w:sz w:val="24"/>
                          </w:rPr>
                          <w:t>需实现价格使用配置功能，可设置各医保计划使用的医疗收费项目价格等级，比如省级收费价格、市级收费价格、县级收费价格、其他收费价格。</w:t>
                        </w:r>
                      </w:p>
                      <w:p>
                        <w:pPr>
                          <w:pStyle w:val="null3"/>
                        </w:pPr>
                        <w:r>
                          <w:rPr>
                            <w:rFonts w:ascii="仿宋_GB2312" w:hAnsi="仿宋_GB2312" w:cs="仿宋_GB2312" w:eastAsia="仿宋_GB2312"/>
                            <w:b/>
                          </w:rPr>
                          <w:t>6.</w:t>
                        </w:r>
                        <w:r>
                          <w:rPr>
                            <w:rFonts w:ascii="仿宋_GB2312" w:hAnsi="仿宋_GB2312" w:cs="仿宋_GB2312" w:eastAsia="仿宋_GB2312"/>
                            <w:b/>
                          </w:rPr>
                          <w:t>流程配置</w:t>
                        </w:r>
                      </w:p>
                      <w:p>
                        <w:pPr>
                          <w:pStyle w:val="null3"/>
                          <w:jc w:val="both"/>
                        </w:pPr>
                        <w:r>
                          <w:rPr>
                            <w:rFonts w:ascii="仿宋_GB2312" w:hAnsi="仿宋_GB2312" w:cs="仿宋_GB2312" w:eastAsia="仿宋_GB2312"/>
                            <w:sz w:val="24"/>
                          </w:rPr>
                          <w:t>主要实现系统流程的配置维护，包括药品发放分类、医嘱流向模式、</w:t>
                        </w:r>
                        <w:r>
                          <w:rPr>
                            <w:rFonts w:ascii="仿宋_GB2312" w:hAnsi="仿宋_GB2312" w:cs="仿宋_GB2312" w:eastAsia="仿宋_GB2312"/>
                            <w:sz w:val="24"/>
                          </w:rPr>
                          <w:t>手术、输血、会诊、医嘱审批等业务。</w:t>
                        </w:r>
                      </w:p>
                      <w:p>
                        <w:pPr>
                          <w:pStyle w:val="null3"/>
                          <w:jc w:val="both"/>
                        </w:pPr>
                        <w:r>
                          <w:rPr>
                            <w:rFonts w:ascii="仿宋_GB2312" w:hAnsi="仿宋_GB2312" w:cs="仿宋_GB2312" w:eastAsia="仿宋_GB2312"/>
                            <w:sz w:val="24"/>
                          </w:rPr>
                          <w:t>（1）系统可根据分院的业务流程设定不同的参数数值，来满足不同医院/分院的业务。</w:t>
                        </w:r>
                      </w:p>
                      <w:p>
                        <w:pPr>
                          <w:pStyle w:val="null3"/>
                          <w:jc w:val="both"/>
                        </w:pPr>
                        <w:r>
                          <w:rPr>
                            <w:rFonts w:ascii="仿宋_GB2312" w:hAnsi="仿宋_GB2312" w:cs="仿宋_GB2312" w:eastAsia="仿宋_GB2312"/>
                            <w:sz w:val="24"/>
                          </w:rPr>
                          <w:t>（2）需实现药品发放分类的管理功能，可维护药房物品发放分类，比如长期口服药、临时口服药、高危药品等。</w:t>
                        </w:r>
                      </w:p>
                      <w:p>
                        <w:pPr>
                          <w:pStyle w:val="null3"/>
                          <w:jc w:val="both"/>
                        </w:pPr>
                        <w:r>
                          <w:rPr>
                            <w:rFonts w:ascii="仿宋_GB2312" w:hAnsi="仿宋_GB2312" w:cs="仿宋_GB2312" w:eastAsia="仿宋_GB2312"/>
                            <w:sz w:val="24"/>
                          </w:rPr>
                          <w:t>（3）需实现业务线的管理功能，可设置各类业务功能下不同类型的科室之间的业务关联关系。</w:t>
                        </w:r>
                      </w:p>
                      <w:p>
                        <w:pPr>
                          <w:pStyle w:val="null3"/>
                        </w:pPr>
                        <w:r>
                          <w:rPr>
                            <w:rFonts w:ascii="仿宋_GB2312" w:hAnsi="仿宋_GB2312" w:cs="仿宋_GB2312" w:eastAsia="仿宋_GB2312"/>
                            <w:b/>
                          </w:rPr>
                          <w:t>7.</w:t>
                        </w:r>
                        <w:r>
                          <w:rPr>
                            <w:rFonts w:ascii="仿宋_GB2312" w:hAnsi="仿宋_GB2312" w:cs="仿宋_GB2312" w:eastAsia="仿宋_GB2312"/>
                            <w:b/>
                          </w:rPr>
                          <w:t>供应链信息</w:t>
                        </w:r>
                      </w:p>
                      <w:p>
                        <w:pPr>
                          <w:pStyle w:val="null3"/>
                          <w:jc w:val="both"/>
                        </w:pPr>
                        <w:r>
                          <w:rPr>
                            <w:rFonts w:ascii="仿宋_GB2312" w:hAnsi="仿宋_GB2312" w:cs="仿宋_GB2312" w:eastAsia="仿宋_GB2312"/>
                            <w:sz w:val="24"/>
                          </w:rPr>
                          <w:t>实现物品库存业务的管理，包括计划，订单，入库，出库，盘点，调价等业务。</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（1）需实现仓库字典维护的功能，可维护医院的仓库字典信息，包括所属部门、出库模式（先进先出、有效期、后进先出、选择出库）。</w:t>
                        </w:r>
                      </w:p>
                      <w:p>
                        <w:pPr>
                          <w:pStyle w:val="null3"/>
                          <w:jc w:val="both"/>
                        </w:pPr>
                        <w:r>
                          <w:rPr>
                            <w:rFonts w:ascii="仿宋_GB2312" w:hAnsi="仿宋_GB2312" w:cs="仿宋_GB2312" w:eastAsia="仿宋_GB2312"/>
                            <w:sz w:val="24"/>
                          </w:rPr>
                          <w:t>（2）需实现生产厂家的设置功能，可设置物品生产厂家字典。</w:t>
                        </w:r>
                      </w:p>
                      <w:p>
                        <w:pPr>
                          <w:pStyle w:val="null3"/>
                          <w:jc w:val="both"/>
                        </w:pPr>
                        <w:r>
                          <w:rPr>
                            <w:rFonts w:ascii="仿宋_GB2312" w:hAnsi="仿宋_GB2312" w:cs="仿宋_GB2312" w:eastAsia="仿宋_GB2312"/>
                            <w:sz w:val="24"/>
                          </w:rPr>
                          <w:t>（3）需实现供应商的维护功能，可设置物品供应商字典。</w:t>
                        </w:r>
                      </w:p>
                      <w:p>
                        <w:pPr>
                          <w:pStyle w:val="null3"/>
                          <w:jc w:val="both"/>
                        </w:pPr>
                        <w:r>
                          <w:rPr>
                            <w:rFonts w:ascii="仿宋_GB2312" w:hAnsi="仿宋_GB2312" w:cs="仿宋_GB2312" w:eastAsia="仿宋_GB2312"/>
                            <w:sz w:val="24"/>
                          </w:rPr>
                          <w:t>（4）需实现药品字典的维护功能，可维护药品的基本信息；</w:t>
                        </w:r>
                      </w:p>
                      <w:p>
                        <w:pPr>
                          <w:pStyle w:val="null3"/>
                          <w:jc w:val="both"/>
                        </w:pPr>
                        <w:r>
                          <w:rPr>
                            <w:rFonts w:ascii="仿宋_GB2312" w:hAnsi="仿宋_GB2312" w:cs="仿宋_GB2312" w:eastAsia="仿宋_GB2312"/>
                            <w:sz w:val="24"/>
                          </w:rPr>
                          <w:t>（5）需实现药品基本属性的设置功能，包括药品的基础分类，药理分类，用法分类，制造分类，定价方式，取整策略等内容；</w:t>
                        </w:r>
                      </w:p>
                      <w:p>
                        <w:pPr>
                          <w:pStyle w:val="null3"/>
                          <w:jc w:val="both"/>
                        </w:pPr>
                        <w:r>
                          <w:rPr>
                            <w:rFonts w:ascii="仿宋_GB2312" w:hAnsi="仿宋_GB2312" w:cs="仿宋_GB2312" w:eastAsia="仿宋_GB2312"/>
                            <w:sz w:val="24"/>
                          </w:rPr>
                          <w:t>（6）需实现处方权限的控制功能，支持毒麻药品分类属性，抗菌药物分级属性，抗肿瘤药分级属性等设置；</w:t>
                        </w:r>
                      </w:p>
                      <w:p>
                        <w:pPr>
                          <w:pStyle w:val="null3"/>
                          <w:jc w:val="both"/>
                        </w:pPr>
                        <w:r>
                          <w:rPr>
                            <w:rFonts w:ascii="仿宋_GB2312" w:hAnsi="仿宋_GB2312" w:cs="仿宋_GB2312" w:eastAsia="仿宋_GB2312"/>
                            <w:sz w:val="24"/>
                          </w:rPr>
                          <w:t>（7）需实现用药安全的管理，需实现药品，包括性别和年龄限定设置，支持限制药品的单次使用量上限、限定药品的用法和使用频次、是否需要皮试和双签名等属性设置；</w:t>
                        </w:r>
                      </w:p>
                      <w:p>
                        <w:pPr>
                          <w:pStyle w:val="null3"/>
                          <w:jc w:val="both"/>
                        </w:pPr>
                        <w:r>
                          <w:rPr>
                            <w:rFonts w:ascii="仿宋_GB2312" w:hAnsi="仿宋_GB2312" w:cs="仿宋_GB2312" w:eastAsia="仿宋_GB2312"/>
                            <w:sz w:val="24"/>
                          </w:rPr>
                          <w:t>（8）需实现药品的计价管理，支持多种方式的计价设置，如固定价格、比例加成、定额加成等；</w:t>
                        </w:r>
                      </w:p>
                      <w:p>
                        <w:pPr>
                          <w:pStyle w:val="null3"/>
                          <w:jc w:val="both"/>
                        </w:pPr>
                        <w:r>
                          <w:rPr>
                            <w:rFonts w:ascii="仿宋_GB2312" w:hAnsi="仿宋_GB2312" w:cs="仿宋_GB2312" w:eastAsia="仿宋_GB2312"/>
                            <w:sz w:val="24"/>
                          </w:rPr>
                          <w:t>（9）需实现药品的库存管理，支持多包装设置，门诊和住院发药取整策略设置，可根据药品使用要求设置标签打印属性；</w:t>
                        </w:r>
                      </w:p>
                      <w:p>
                        <w:pPr>
                          <w:pStyle w:val="null3"/>
                          <w:jc w:val="both"/>
                        </w:pPr>
                        <w:r>
                          <w:rPr>
                            <w:rFonts w:ascii="仿宋_GB2312" w:hAnsi="仿宋_GB2312" w:cs="仿宋_GB2312" w:eastAsia="仿宋_GB2312"/>
                            <w:sz w:val="24"/>
                          </w:rPr>
                          <w:t>（10）临床应用可设置默认用量、用法和频次，以及药品的医保属性和作用描述等；</w:t>
                        </w:r>
                      </w:p>
                      <w:p>
                        <w:pPr>
                          <w:pStyle w:val="null3"/>
                          <w:jc w:val="both"/>
                        </w:pPr>
                        <w:r>
                          <w:rPr>
                            <w:rFonts w:ascii="仿宋_GB2312" w:hAnsi="仿宋_GB2312" w:cs="仿宋_GB2312" w:eastAsia="仿宋_GB2312"/>
                            <w:sz w:val="24"/>
                          </w:rPr>
                          <w:t>（11）需实现药品属性的扩展功能，满足用户对其他业务的控制和统计要求。</w:t>
                        </w:r>
                      </w:p>
                      <w:p>
                        <w:pPr>
                          <w:pStyle w:val="null3"/>
                          <w:jc w:val="both"/>
                        </w:pPr>
                        <w:r>
                          <w:rPr>
                            <w:rFonts w:ascii="仿宋_GB2312" w:hAnsi="仿宋_GB2312" w:cs="仿宋_GB2312" w:eastAsia="仿宋_GB2312"/>
                            <w:sz w:val="24"/>
                          </w:rPr>
                          <w:t>（12）需实现物品附加属性维护的功能，可设置物品附加属性字典，物品包含药品、卫生材料、医疗器械、医疗设备等。</w:t>
                        </w:r>
                      </w:p>
                      <w:p>
                        <w:pPr>
                          <w:pStyle w:val="null3"/>
                          <w:jc w:val="both"/>
                        </w:pPr>
                        <w:r>
                          <w:rPr>
                            <w:rFonts w:ascii="仿宋_GB2312" w:hAnsi="仿宋_GB2312" w:cs="仿宋_GB2312" w:eastAsia="仿宋_GB2312"/>
                            <w:sz w:val="24"/>
                          </w:rPr>
                          <w:t>（13）需实现仓库物品维护功能，可设置仓库包含的物品种类，物品在仓库的处方包装、医嘱单位、存储上限和下限、盘点周期、最近盘点时间等信息。</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门诊就医管理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资源排班管理</w:t>
                        </w:r>
                      </w:p>
                      <w:p>
                        <w:pPr>
                          <w:pStyle w:val="null3"/>
                          <w:jc w:val="both"/>
                        </w:pPr>
                        <w:r>
                          <w:rPr>
                            <w:rFonts w:ascii="仿宋_GB2312" w:hAnsi="仿宋_GB2312" w:cs="仿宋_GB2312" w:eastAsia="仿宋_GB2312"/>
                            <w:sz w:val="24"/>
                          </w:rPr>
                          <w:t>基于医疗服务和医疗资源（包括就诊、医技检查、床位、手术等），本着合理配置和优化效率的原则建立资源排班计划，通过执行计划生成具体的排班信息，实现各类医疗资源的预约和登记业务。</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（1）需实现预约规则设置功能，可设置排班预约的规则，据此规则计算可预约的排班号码。预约规则有全部可约、偶数可约、号段可约等。</w:t>
                        </w:r>
                      </w:p>
                      <w:p>
                        <w:pPr>
                          <w:pStyle w:val="null3"/>
                          <w:jc w:val="both"/>
                        </w:pPr>
                        <w:r>
                          <w:rPr>
                            <w:rFonts w:ascii="仿宋_GB2312" w:hAnsi="仿宋_GB2312" w:cs="仿宋_GB2312" w:eastAsia="仿宋_GB2312"/>
                            <w:sz w:val="24"/>
                          </w:rPr>
                          <w:t>（2）需实现诊疗服务维护功能，可维护医院可向外提供的各类诊疗服务字典信息，包括服务类型（普通、专家、急诊、互联网医院等）以及对应的收费项目。</w:t>
                        </w:r>
                      </w:p>
                      <w:p>
                        <w:pPr>
                          <w:pStyle w:val="null3"/>
                          <w:jc w:val="both"/>
                        </w:pPr>
                        <w:r>
                          <w:rPr>
                            <w:rFonts w:ascii="仿宋_GB2312" w:hAnsi="仿宋_GB2312" w:cs="仿宋_GB2312" w:eastAsia="仿宋_GB2312"/>
                            <w:sz w:val="24"/>
                          </w:rPr>
                          <w:t>（3）需实现诊疗资源维护功能，可维护可使用的诊疗资源字典信息，包括资源类型（科室、个人）、所属科室、默认诊疗服务、预约规则等信息。</w:t>
                        </w:r>
                      </w:p>
                      <w:p>
                        <w:pPr>
                          <w:pStyle w:val="null3"/>
                          <w:jc w:val="both"/>
                        </w:pPr>
                        <w:r>
                          <w:rPr>
                            <w:rFonts w:ascii="仿宋_GB2312" w:hAnsi="仿宋_GB2312" w:cs="仿宋_GB2312" w:eastAsia="仿宋_GB2312"/>
                            <w:sz w:val="24"/>
                          </w:rPr>
                          <w:t>（4）需实现诊疗排班计划功能，可基于诊疗资源和服务，按照一定的周期和规则制定出诊计划。关联诊疗排班资源、诊疗服务、预约规则，维护日期分组类型（连续模式、三班模式、上下午模式），以及设置出诊医师（包括医师的限号数）、排班计划。</w:t>
                        </w:r>
                      </w:p>
                      <w:p>
                        <w:pPr>
                          <w:pStyle w:val="null3"/>
                          <w:jc w:val="both"/>
                        </w:pPr>
                        <w:r>
                          <w:rPr>
                            <w:rFonts w:ascii="仿宋_GB2312" w:hAnsi="仿宋_GB2312" w:cs="仿宋_GB2312" w:eastAsia="仿宋_GB2312"/>
                            <w:sz w:val="24"/>
                          </w:rPr>
                          <w:t>（5）需实现诊疗排班功能，以诊疗排班计划为模板生成诊疗排班信息。不同科室可选择不同诊疗排班计划。</w:t>
                        </w:r>
                      </w:p>
                      <w:p>
                        <w:pPr>
                          <w:pStyle w:val="null3"/>
                          <w:numPr>
                            <w:ilvl w:val="0"/>
                            <w:numId w:val="1"/>
                          </w:numPr>
                        </w:pPr>
                        <w:r>
                          <w:rPr>
                            <w:rFonts w:ascii="仿宋_GB2312" w:hAnsi="仿宋_GB2312" w:cs="仿宋_GB2312" w:eastAsia="仿宋_GB2312"/>
                            <w:b/>
                          </w:rPr>
                          <w:t>预约挂号</w:t>
                        </w:r>
                      </w:p>
                      <w:p>
                        <w:pPr>
                          <w:pStyle w:val="null3"/>
                          <w:jc w:val="both"/>
                        </w:pPr>
                        <w:r>
                          <w:rPr>
                            <w:rFonts w:ascii="仿宋_GB2312" w:hAnsi="仿宋_GB2312" w:cs="仿宋_GB2312" w:eastAsia="仿宋_GB2312"/>
                            <w:sz w:val="24"/>
                          </w:rPr>
                          <w:t>实现以患者为中心的预约挂号业务。为医院提供预约服务，供外部预约渠道进行预约。</w:t>
                        </w:r>
                      </w:p>
                      <w:p>
                        <w:pPr>
                          <w:pStyle w:val="null3"/>
                          <w:jc w:val="both"/>
                        </w:pPr>
                        <w:r>
                          <w:rPr>
                            <w:rFonts w:ascii="仿宋_GB2312" w:hAnsi="仿宋_GB2312" w:cs="仿宋_GB2312" w:eastAsia="仿宋_GB2312"/>
                            <w:sz w:val="24"/>
                          </w:rPr>
                          <w:t>需实现预约挂号功能，可处理预约挂号业务，需集成患者注册、患者信息修改、预约、取消预约和预约登记调入等功能。</w:t>
                        </w:r>
                      </w:p>
                      <w:p>
                        <w:pPr>
                          <w:pStyle w:val="null3"/>
                          <w:jc w:val="both"/>
                        </w:pPr>
                        <w:r>
                          <w:rPr>
                            <w:rFonts w:ascii="仿宋_GB2312" w:hAnsi="仿宋_GB2312" w:cs="仿宋_GB2312" w:eastAsia="仿宋_GB2312"/>
                            <w:sz w:val="24"/>
                          </w:rPr>
                          <w:t>需实现预约挂号查询功能，需实现查询既往的预约挂号记录，需实现打印预约单和取消预约处理。</w:t>
                        </w:r>
                      </w:p>
                      <w:p>
                        <w:pPr>
                          <w:pStyle w:val="null3"/>
                          <w:jc w:val="both"/>
                        </w:pPr>
                        <w:r>
                          <w:rPr>
                            <w:rFonts w:ascii="仿宋_GB2312" w:hAnsi="仿宋_GB2312" w:cs="仿宋_GB2312" w:eastAsia="仿宋_GB2312"/>
                            <w:sz w:val="24"/>
                          </w:rPr>
                          <w:t>需实现预约黑名单管理功能，支持按一定的规则生成的预约爽约黑名单，或直接查询出具体病人，并处理锁定和解锁等业务，被锁定的患者在一定期间内被禁止预约挂号。</w:t>
                        </w:r>
                      </w:p>
                      <w:p>
                        <w:pPr>
                          <w:pStyle w:val="null3"/>
                          <w:jc w:val="both"/>
                        </w:pPr>
                        <w:r>
                          <w:rPr>
                            <w:rFonts w:ascii="仿宋_GB2312" w:hAnsi="仿宋_GB2312" w:cs="仿宋_GB2312" w:eastAsia="仿宋_GB2312"/>
                            <w:sz w:val="24"/>
                          </w:rPr>
                          <w:t>需实现排班调整通知功能，支持查询因排班调整而影响的已预约患者，并通知患者预约变更情况，支持多种形式的通知方式，如短信、微信等。</w:t>
                        </w:r>
                      </w:p>
                      <w:p>
                        <w:pPr>
                          <w:pStyle w:val="null3"/>
                          <w:numPr>
                            <w:ilvl w:val="0"/>
                            <w:numId w:val="1"/>
                          </w:numPr>
                        </w:pPr>
                        <w:r>
                          <w:rPr>
                            <w:rFonts w:ascii="仿宋_GB2312" w:hAnsi="仿宋_GB2312" w:cs="仿宋_GB2312" w:eastAsia="仿宋_GB2312"/>
                            <w:b/>
                          </w:rPr>
                          <w:t>挂号管理</w:t>
                        </w:r>
                      </w:p>
                      <w:p>
                        <w:pPr>
                          <w:pStyle w:val="null3"/>
                          <w:jc w:val="both"/>
                        </w:pPr>
                        <w:r>
                          <w:rPr>
                            <w:rFonts w:ascii="仿宋_GB2312" w:hAnsi="仿宋_GB2312" w:cs="仿宋_GB2312" w:eastAsia="仿宋_GB2312"/>
                            <w:sz w:val="24"/>
                          </w:rPr>
                          <w:t>实现门急诊挂号、退号等业务处理，以及预约号的确认处理。根据患者要求可选择就诊科室和医生，查询医生出诊情况及当前候诊情况为患者挂对应的号，生成就诊记录，收取相关的诊疗费等费用并打印发票。</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需实现患者注册功能，支持为新患者建立基础档案，包括患者基本信息、患者分类、保险计划等，支持患者档案中地址类信息的结构化的录入。</w:t>
                        </w:r>
                      </w:p>
                      <w:p>
                        <w:pPr>
                          <w:pStyle w:val="null3"/>
                          <w:jc w:val="both"/>
                        </w:pPr>
                        <w:r>
                          <w:rPr>
                            <w:rFonts w:ascii="仿宋_GB2312" w:hAnsi="仿宋_GB2312" w:cs="仿宋_GB2312" w:eastAsia="仿宋_GB2312"/>
                            <w:sz w:val="24"/>
                          </w:rPr>
                          <w:t>需实现挂号处理功能，支持处理门急诊挂号业务，集成患者建档，挂号，预约签到，退号等业务处理。</w:t>
                        </w:r>
                      </w:p>
                      <w:p>
                        <w:pPr>
                          <w:pStyle w:val="null3"/>
                          <w:jc w:val="both"/>
                        </w:pPr>
                        <w:r>
                          <w:rPr>
                            <w:rFonts w:ascii="仿宋_GB2312" w:hAnsi="仿宋_GB2312" w:cs="仿宋_GB2312" w:eastAsia="仿宋_GB2312"/>
                            <w:sz w:val="24"/>
                          </w:rPr>
                          <w:t>需实现挂号查询功能，支持查询既往挂号信息/退号信息，包括就诊信息、费用信息。</w:t>
                        </w:r>
                      </w:p>
                      <w:p>
                        <w:pPr>
                          <w:pStyle w:val="null3"/>
                          <w:jc w:val="both"/>
                        </w:pPr>
                        <w:r>
                          <w:rPr>
                            <w:rFonts w:ascii="仿宋_GB2312" w:hAnsi="仿宋_GB2312" w:cs="仿宋_GB2312" w:eastAsia="仿宋_GB2312"/>
                            <w:sz w:val="24"/>
                          </w:rPr>
                          <w:t>需实现门诊转科功能，如医生接诊后发现患者需转科或挂错号的问题，可直接在门诊医生站进行转科操作，减少患者因“转科”、“换号”造成的不便。</w:t>
                        </w:r>
                      </w:p>
                      <w:p>
                        <w:pPr>
                          <w:pStyle w:val="null3"/>
                          <w:numPr>
                            <w:ilvl w:val="0"/>
                            <w:numId w:val="1"/>
                          </w:numPr>
                        </w:pPr>
                        <w:r>
                          <w:rPr>
                            <w:rFonts w:ascii="仿宋_GB2312" w:hAnsi="仿宋_GB2312" w:cs="仿宋_GB2312" w:eastAsia="仿宋_GB2312"/>
                            <w:b/>
                          </w:rPr>
                          <w:t>分诊叫号</w:t>
                        </w:r>
                      </w:p>
                      <w:p>
                        <w:pPr>
                          <w:pStyle w:val="null3"/>
                          <w:jc w:val="both"/>
                        </w:pPr>
                        <w:r>
                          <w:rPr>
                            <w:rFonts w:ascii="仿宋_GB2312" w:hAnsi="仿宋_GB2312" w:cs="仿宋_GB2312" w:eastAsia="仿宋_GB2312"/>
                            <w:sz w:val="24"/>
                          </w:rPr>
                          <w:t>实现以患者为中心的门急诊分诊叫号业务，可配置实现二级分诊。</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需实现分诊队列维护功能，包括候诊队列、过号队列等。</w:t>
                        </w:r>
                      </w:p>
                      <w:p>
                        <w:pPr>
                          <w:pStyle w:val="null3"/>
                          <w:jc w:val="both"/>
                        </w:pPr>
                        <w:r>
                          <w:rPr>
                            <w:rFonts w:ascii="仿宋_GB2312" w:hAnsi="仿宋_GB2312" w:cs="仿宋_GB2312" w:eastAsia="仿宋_GB2312"/>
                            <w:sz w:val="24"/>
                          </w:rPr>
                          <w:t>需实现分诊规则维护功能，比如二级分诊人数设定等。</w:t>
                        </w:r>
                      </w:p>
                      <w:p>
                        <w:pPr>
                          <w:pStyle w:val="null3"/>
                          <w:jc w:val="both"/>
                        </w:pPr>
                        <w:r>
                          <w:rPr>
                            <w:rFonts w:ascii="仿宋_GB2312" w:hAnsi="仿宋_GB2312" w:cs="仿宋_GB2312" w:eastAsia="仿宋_GB2312"/>
                            <w:sz w:val="24"/>
                          </w:rPr>
                          <w:t>需实现分诊屏维护的功能，可设置分诊台和分诊屏幕的关系。</w:t>
                        </w:r>
                      </w:p>
                      <w:p>
                        <w:pPr>
                          <w:pStyle w:val="null3"/>
                          <w:jc w:val="both"/>
                        </w:pPr>
                        <w:r>
                          <w:rPr>
                            <w:rFonts w:ascii="仿宋_GB2312" w:hAnsi="仿宋_GB2312" w:cs="仿宋_GB2312" w:eastAsia="仿宋_GB2312"/>
                            <w:sz w:val="24"/>
                          </w:rPr>
                          <w:t>需实现分诊签到的功能，可实现分诊台签到功能。</w:t>
                        </w:r>
                      </w:p>
                      <w:p>
                        <w:pPr>
                          <w:pStyle w:val="null3"/>
                          <w:jc w:val="both"/>
                        </w:pPr>
                        <w:r>
                          <w:rPr>
                            <w:rFonts w:ascii="仿宋_GB2312" w:hAnsi="仿宋_GB2312" w:cs="仿宋_GB2312" w:eastAsia="仿宋_GB2312"/>
                            <w:sz w:val="24"/>
                          </w:rPr>
                          <w:t>需实现分诊排队功能，可实现队列查看、调整、过号、续诊等排队业务。</w:t>
                        </w:r>
                      </w:p>
                      <w:p>
                        <w:pPr>
                          <w:pStyle w:val="null3"/>
                          <w:jc w:val="both"/>
                        </w:pPr>
                        <w:r>
                          <w:rPr>
                            <w:rFonts w:ascii="仿宋_GB2312" w:hAnsi="仿宋_GB2312" w:cs="仿宋_GB2312" w:eastAsia="仿宋_GB2312"/>
                            <w:sz w:val="24"/>
                          </w:rPr>
                          <w:t>需实现分诊叫号功能，可实现诊台分诊叫号，提供诊间医生叫号、过号等服务。</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急诊就诊管理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急诊知识库</w:t>
                        </w:r>
                      </w:p>
                      <w:p>
                        <w:pPr>
                          <w:pStyle w:val="null3"/>
                          <w:jc w:val="both"/>
                        </w:pPr>
                        <w:r>
                          <w:rPr>
                            <w:rFonts w:ascii="仿宋_GB2312" w:hAnsi="仿宋_GB2312" w:cs="仿宋_GB2312" w:eastAsia="仿宋_GB2312"/>
                            <w:sz w:val="24"/>
                          </w:rPr>
                          <w:t>预制急诊各类知识库数据，用于急诊预检分诊业务。</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需实现急诊知识库的维护功能，可维护各类急诊知识库信息。</w:t>
                        </w:r>
                      </w:p>
                      <w:p>
                        <w:pPr>
                          <w:pStyle w:val="null3"/>
                          <w:jc w:val="both"/>
                        </w:pPr>
                        <w:r>
                          <w:rPr>
                            <w:rFonts w:ascii="仿宋_GB2312" w:hAnsi="仿宋_GB2312" w:cs="仿宋_GB2312" w:eastAsia="仿宋_GB2312"/>
                            <w:sz w:val="24"/>
                          </w:rPr>
                          <w:t>需实现分诊依据的维护功能，可维护急诊预检分诊依据字典。</w:t>
                        </w:r>
                      </w:p>
                      <w:p>
                        <w:pPr>
                          <w:pStyle w:val="null3"/>
                          <w:jc w:val="both"/>
                        </w:pPr>
                        <w:r>
                          <w:rPr>
                            <w:rFonts w:ascii="仿宋_GB2312" w:hAnsi="仿宋_GB2312" w:cs="仿宋_GB2312" w:eastAsia="仿宋_GB2312"/>
                            <w:sz w:val="24"/>
                          </w:rPr>
                          <w:t>需实现预检分诊配置功能，可基于急诊知识库和分诊依据配置预检分诊信息。</w:t>
                        </w:r>
                      </w:p>
                      <w:p>
                        <w:pPr>
                          <w:pStyle w:val="null3"/>
                          <w:jc w:val="both"/>
                        </w:pPr>
                        <w:r>
                          <w:rPr>
                            <w:rFonts w:ascii="仿宋_GB2312" w:hAnsi="仿宋_GB2312" w:cs="仿宋_GB2312" w:eastAsia="仿宋_GB2312"/>
                            <w:sz w:val="24"/>
                          </w:rPr>
                          <w:t>需实现评估模型的维护功能，可维护评估模型信息。</w:t>
                        </w:r>
                      </w:p>
                      <w:p>
                        <w:pPr>
                          <w:pStyle w:val="null3"/>
                          <w:numPr>
                            <w:ilvl w:val="0"/>
                            <w:numId w:val="1"/>
                          </w:numPr>
                        </w:pPr>
                        <w:r>
                          <w:rPr>
                            <w:rFonts w:ascii="仿宋_GB2312" w:hAnsi="仿宋_GB2312" w:cs="仿宋_GB2312" w:eastAsia="仿宋_GB2312"/>
                            <w:b/>
                          </w:rPr>
                          <w:t>预检分诊</w:t>
                        </w:r>
                      </w:p>
                      <w:p>
                        <w:pPr>
                          <w:pStyle w:val="null3"/>
                          <w:jc w:val="both"/>
                        </w:pPr>
                        <w:r>
                          <w:rPr>
                            <w:rFonts w:ascii="仿宋_GB2312" w:hAnsi="仿宋_GB2312" w:cs="仿宋_GB2312" w:eastAsia="仿宋_GB2312"/>
                            <w:sz w:val="24"/>
                          </w:rPr>
                          <w:t>需实现对急诊患者进行预检，并根据结果分级引导患者分区就诊。</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需实现预检分诊功能，可基于急诊知识库和患者病情、体征等信息进行智能分析，并做出建议分级，支持自定义分级，并根据分级结果进行分诊。</w:t>
                        </w:r>
                      </w:p>
                      <w:p>
                        <w:pPr>
                          <w:pStyle w:val="null3"/>
                          <w:jc w:val="both"/>
                        </w:pPr>
                        <w:r>
                          <w:rPr>
                            <w:rFonts w:ascii="仿宋_GB2312" w:hAnsi="仿宋_GB2312" w:cs="仿宋_GB2312" w:eastAsia="仿宋_GB2312"/>
                            <w:sz w:val="24"/>
                          </w:rPr>
                          <w:t>需实现无名氏患者的预检分诊，支持对群体病例的快速分级和分诊处理。</w:t>
                        </w:r>
                      </w:p>
                      <w:p>
                        <w:pPr>
                          <w:pStyle w:val="null3"/>
                          <w:jc w:val="both"/>
                        </w:pPr>
                        <w:r>
                          <w:rPr>
                            <w:rFonts w:ascii="仿宋_GB2312" w:hAnsi="仿宋_GB2312" w:cs="仿宋_GB2312" w:eastAsia="仿宋_GB2312"/>
                            <w:sz w:val="24"/>
                          </w:rPr>
                          <w:t>需实现模型评估功能，可基于预制模型对患者进行评估。</w:t>
                        </w:r>
                      </w:p>
                      <w:p>
                        <w:pPr>
                          <w:pStyle w:val="null3"/>
                          <w:numPr>
                            <w:ilvl w:val="0"/>
                            <w:numId w:val="1"/>
                          </w:numPr>
                        </w:pPr>
                        <w:r>
                          <w:rPr>
                            <w:rFonts w:ascii="仿宋_GB2312" w:hAnsi="仿宋_GB2312" w:cs="仿宋_GB2312" w:eastAsia="仿宋_GB2312"/>
                            <w:b/>
                          </w:rPr>
                          <w:t>急诊留观</w:t>
                        </w:r>
                      </w:p>
                      <w:p>
                        <w:pPr>
                          <w:pStyle w:val="null3"/>
                          <w:jc w:val="both"/>
                        </w:pPr>
                        <w:r>
                          <w:rPr>
                            <w:rFonts w:ascii="仿宋_GB2312" w:hAnsi="仿宋_GB2312" w:cs="仿宋_GB2312" w:eastAsia="仿宋_GB2312"/>
                            <w:sz w:val="24"/>
                          </w:rPr>
                          <w:t>对急诊留观患者进行入观管理、医嘱处理、留观病历、出观管理等业务。</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需实现入观管理功能，可对入观患者登记床号信息、分配管床医生。</w:t>
                        </w:r>
                      </w:p>
                      <w:p>
                        <w:pPr>
                          <w:pStyle w:val="null3"/>
                          <w:jc w:val="both"/>
                        </w:pPr>
                        <w:r>
                          <w:rPr>
                            <w:rFonts w:ascii="仿宋_GB2312" w:hAnsi="仿宋_GB2312" w:cs="仿宋_GB2312" w:eastAsia="仿宋_GB2312"/>
                            <w:sz w:val="24"/>
                          </w:rPr>
                          <w:t>需实现患者列表管理功能，可根据在观状态、入观时间区间、病情状况、护理等级、门诊号、就诊号、姓名等条件查询患者。</w:t>
                        </w:r>
                      </w:p>
                      <w:p>
                        <w:pPr>
                          <w:pStyle w:val="null3"/>
                          <w:jc w:val="both"/>
                        </w:pPr>
                        <w:r>
                          <w:rPr>
                            <w:rFonts w:ascii="仿宋_GB2312" w:hAnsi="仿宋_GB2312" w:cs="仿宋_GB2312" w:eastAsia="仿宋_GB2312"/>
                            <w:sz w:val="24"/>
                          </w:rPr>
                          <w:t>需实现留观病历书写功能，支持现留观病历、护理文书书写等。</w:t>
                        </w:r>
                      </w:p>
                      <w:p>
                        <w:pPr>
                          <w:pStyle w:val="null3"/>
                          <w:jc w:val="both"/>
                        </w:pPr>
                        <w:r>
                          <w:rPr>
                            <w:rFonts w:ascii="仿宋_GB2312" w:hAnsi="仿宋_GB2312" w:cs="仿宋_GB2312" w:eastAsia="仿宋_GB2312"/>
                            <w:sz w:val="24"/>
                          </w:rPr>
                          <w:t>需实现留观医嘱开立功能，支持留观医嘱如药品、治疗、检查、检验的开立、执行等。</w:t>
                        </w:r>
                      </w:p>
                      <w:p>
                        <w:pPr>
                          <w:pStyle w:val="null3"/>
                          <w:jc w:val="both"/>
                        </w:pPr>
                        <w:r>
                          <w:rPr>
                            <w:rFonts w:ascii="仿宋_GB2312" w:hAnsi="仿宋_GB2312" w:cs="仿宋_GB2312" w:eastAsia="仿宋_GB2312"/>
                            <w:sz w:val="24"/>
                          </w:rPr>
                          <w:t>需实现出观管理功能，可支持对患者出观登记、出观去向等信息处理。</w:t>
                        </w:r>
                      </w:p>
                      <w:p>
                        <w:pPr>
                          <w:pStyle w:val="null3"/>
                          <w:jc w:val="both"/>
                        </w:pPr>
                        <w:r>
                          <w:rPr>
                            <w:rFonts w:ascii="仿宋_GB2312" w:hAnsi="仿宋_GB2312" w:cs="仿宋_GB2312" w:eastAsia="仿宋_GB2312"/>
                            <w:sz w:val="24"/>
                          </w:rPr>
                          <w:t>需实现留观统计功能，包括统计就诊量、留观时间、医生工作量、病情、护理等级、转归情况、出观去向等。</w:t>
                        </w:r>
                      </w:p>
                      <w:p>
                        <w:pPr>
                          <w:pStyle w:val="null3"/>
                          <w:numPr>
                            <w:ilvl w:val="0"/>
                            <w:numId w:val="1"/>
                          </w:numPr>
                        </w:pPr>
                        <w:r>
                          <w:rPr>
                            <w:rFonts w:ascii="仿宋_GB2312" w:hAnsi="仿宋_GB2312" w:cs="仿宋_GB2312" w:eastAsia="仿宋_GB2312"/>
                            <w:b/>
                          </w:rPr>
                          <w:t>留观医生工作站</w:t>
                        </w:r>
                      </w:p>
                      <w:p>
                        <w:pPr>
                          <w:pStyle w:val="null3"/>
                          <w:jc w:val="both"/>
                        </w:pPr>
                        <w:r>
                          <w:rPr>
                            <w:rFonts w:ascii="仿宋_GB2312" w:hAnsi="仿宋_GB2312" w:cs="仿宋_GB2312" w:eastAsia="仿宋_GB2312"/>
                            <w:sz w:val="24"/>
                          </w:rPr>
                          <w:t>实现医院留观病区的信息化管理，满足医生在留观病区的接诊、治疗、医嘱开立、病历书写等临床工作需求。</w:t>
                        </w:r>
                      </w:p>
                      <w:p>
                        <w:pPr>
                          <w:pStyle w:val="null3"/>
                          <w:jc w:val="both"/>
                        </w:pPr>
                        <w:r>
                          <w:rPr>
                            <w:rFonts w:ascii="仿宋_GB2312" w:hAnsi="仿宋_GB2312" w:cs="仿宋_GB2312" w:eastAsia="仿宋_GB2312"/>
                            <w:sz w:val="24"/>
                            <w:b/>
                          </w:rPr>
                          <w:t>详细技术要求：</w:t>
                        </w:r>
                      </w:p>
                      <w:p>
                        <w:pPr>
                          <w:pStyle w:val="null3"/>
                        </w:pPr>
                        <w:r>
                          <w:rPr>
                            <w:rFonts w:ascii="仿宋_GB2312" w:hAnsi="仿宋_GB2312" w:cs="仿宋_GB2312" w:eastAsia="仿宋_GB2312"/>
                            <w:sz w:val="24"/>
                          </w:rPr>
                          <w:t>需实现急诊留观医生工作台首页功能，支持查询当日新增入室、当日出室、当日待归档、当日转住院；支持查询当月出室人数、转住院人数、转抢救人数统计；</w:t>
                        </w:r>
                      </w:p>
                      <w:p>
                        <w:pPr>
                          <w:pStyle w:val="null3"/>
                          <w:jc w:val="both"/>
                        </w:pPr>
                        <w:r>
                          <w:rPr>
                            <w:rFonts w:ascii="仿宋_GB2312" w:hAnsi="仿宋_GB2312" w:cs="仿宋_GB2312" w:eastAsia="仿宋_GB2312"/>
                            <w:sz w:val="24"/>
                          </w:rPr>
                          <w:t>需实现接诊管理功能，支持查询并调入留观患者信息。</w:t>
                        </w:r>
                      </w:p>
                      <w:p>
                        <w:pPr>
                          <w:pStyle w:val="null3"/>
                          <w:jc w:val="both"/>
                        </w:pPr>
                        <w:r>
                          <w:rPr>
                            <w:rFonts w:ascii="仿宋_GB2312" w:hAnsi="仿宋_GB2312" w:cs="仿宋_GB2312" w:eastAsia="仿宋_GB2312"/>
                            <w:sz w:val="24"/>
                          </w:rPr>
                          <w:t>需实现诊断管理功能，对留观患者开立诊断、修改诊断、删除诊断等业务处理。</w:t>
                        </w:r>
                      </w:p>
                      <w:p>
                        <w:pPr>
                          <w:pStyle w:val="null3"/>
                          <w:jc w:val="both"/>
                        </w:pPr>
                        <w:r>
                          <w:rPr>
                            <w:rFonts w:ascii="仿宋_GB2312" w:hAnsi="仿宋_GB2312" w:cs="仿宋_GB2312" w:eastAsia="仿宋_GB2312"/>
                            <w:sz w:val="24"/>
                          </w:rPr>
                          <w:t>需实现过敏信息管理功能，记录或修改留观患者的过敏信息。</w:t>
                        </w:r>
                      </w:p>
                      <w:p>
                        <w:pPr>
                          <w:pStyle w:val="null3"/>
                          <w:jc w:val="both"/>
                        </w:pPr>
                        <w:r>
                          <w:rPr>
                            <w:rFonts w:ascii="仿宋_GB2312" w:hAnsi="仿宋_GB2312" w:cs="仿宋_GB2312" w:eastAsia="仿宋_GB2312"/>
                            <w:sz w:val="24"/>
                          </w:rPr>
                          <w:t>需实现医嘱管理功能，对留观患者开立各类医嘱或医技申请，包括药品处方、检查申请、检验申请、治疗医嘱、会诊申请等业务处理。</w:t>
                        </w:r>
                      </w:p>
                      <w:p>
                        <w:pPr>
                          <w:pStyle w:val="null3"/>
                          <w:jc w:val="both"/>
                        </w:pPr>
                        <w:r>
                          <w:rPr>
                            <w:rFonts w:ascii="仿宋_GB2312" w:hAnsi="仿宋_GB2312" w:cs="仿宋_GB2312" w:eastAsia="仿宋_GB2312"/>
                            <w:sz w:val="24"/>
                          </w:rPr>
                          <w:t>需实现费用管理功能，支持补录收费项目，支持录入医用耗材、非医嘱治疗等记费信息。</w:t>
                        </w:r>
                      </w:p>
                      <w:p>
                        <w:pPr>
                          <w:pStyle w:val="null3"/>
                          <w:jc w:val="both"/>
                        </w:pPr>
                        <w:r>
                          <w:rPr>
                            <w:rFonts w:ascii="仿宋_GB2312" w:hAnsi="仿宋_GB2312" w:cs="仿宋_GB2312" w:eastAsia="仿宋_GB2312"/>
                            <w:sz w:val="24"/>
                          </w:rPr>
                          <w:t>需实现就诊历史查询功能，支持查询患者既往就诊记录，包括医嘱、病历、医技报告等信息。</w:t>
                        </w:r>
                      </w:p>
                      <w:p>
                        <w:pPr>
                          <w:pStyle w:val="null3"/>
                          <w:jc w:val="both"/>
                        </w:pPr>
                        <w:r>
                          <w:rPr>
                            <w:rFonts w:ascii="仿宋_GB2312" w:hAnsi="仿宋_GB2312" w:cs="仿宋_GB2312" w:eastAsia="仿宋_GB2312"/>
                            <w:sz w:val="24"/>
                          </w:rPr>
                          <w:t>需实现病历功能，书写患者留观病历，支持结构化模板录入，支持导入各类医技检查报告、药品医嘱、会诊意见，支持导入各类特殊符号和图片，支持基于知识库的助手录入方式，支持引用历史病历数据。</w:t>
                        </w:r>
                      </w:p>
                      <w:p>
                        <w:pPr>
                          <w:pStyle w:val="null3"/>
                          <w:jc w:val="both"/>
                        </w:pPr>
                        <w:r>
                          <w:rPr>
                            <w:rFonts w:ascii="仿宋_GB2312" w:hAnsi="仿宋_GB2312" w:cs="仿宋_GB2312" w:eastAsia="仿宋_GB2312"/>
                            <w:sz w:val="24"/>
                          </w:rPr>
                          <w:t>需实现门（急）诊诊疗信息页书写功能，支持按照医院需求设定门（急）诊诊疗信息页模板，支持结构化的录入和打印功能。</w:t>
                        </w:r>
                      </w:p>
                      <w:p>
                        <w:pPr>
                          <w:pStyle w:val="null3"/>
                          <w:jc w:val="both"/>
                        </w:pPr>
                        <w:r>
                          <w:rPr>
                            <w:rFonts w:ascii="仿宋_GB2312" w:hAnsi="仿宋_GB2312" w:cs="仿宋_GB2312" w:eastAsia="仿宋_GB2312"/>
                            <w:sz w:val="24"/>
                          </w:rPr>
                          <w:t>需实现诊间结算功能，支持留观患者诊间直接结算。</w:t>
                        </w:r>
                      </w:p>
                      <w:p>
                        <w:pPr>
                          <w:pStyle w:val="null3"/>
                          <w:jc w:val="both"/>
                        </w:pPr>
                        <w:r>
                          <w:rPr>
                            <w:rFonts w:ascii="仿宋_GB2312" w:hAnsi="仿宋_GB2312" w:cs="仿宋_GB2312" w:eastAsia="仿宋_GB2312"/>
                            <w:sz w:val="24"/>
                          </w:rPr>
                          <w:t>需实现其他辅助功能，支持留观患者转入院申请，查看患者护理病历，查看患者360视图信息等。</w:t>
                        </w:r>
                      </w:p>
                      <w:p>
                        <w:pPr>
                          <w:pStyle w:val="null3"/>
                          <w:numPr>
                            <w:ilvl w:val="0"/>
                            <w:numId w:val="1"/>
                          </w:numPr>
                        </w:pPr>
                        <w:r>
                          <w:rPr>
                            <w:rFonts w:ascii="仿宋_GB2312" w:hAnsi="仿宋_GB2312" w:cs="仿宋_GB2312" w:eastAsia="仿宋_GB2312"/>
                            <w:b/>
                          </w:rPr>
                          <w:t>留观护士工作站</w:t>
                        </w:r>
                      </w:p>
                      <w:p>
                        <w:pPr>
                          <w:pStyle w:val="null3"/>
                          <w:jc w:val="both"/>
                        </w:pPr>
                        <w:r>
                          <w:rPr>
                            <w:rFonts w:ascii="仿宋_GB2312" w:hAnsi="仿宋_GB2312" w:cs="仿宋_GB2312" w:eastAsia="仿宋_GB2312"/>
                            <w:sz w:val="24"/>
                          </w:rPr>
                          <w:t>实现医院留观病区的信息化管理，满足护士在留观病区的接诊、调床、医嘱执行、病历书写等临床工作。</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需实现床位管理功能，支持管理留观病区的床位，对留观床位增删改查等处理。</w:t>
                        </w:r>
                      </w:p>
                      <w:p>
                        <w:pPr>
                          <w:pStyle w:val="null3"/>
                          <w:jc w:val="both"/>
                        </w:pPr>
                        <w:r>
                          <w:rPr>
                            <w:rFonts w:ascii="仿宋_GB2312" w:hAnsi="仿宋_GB2312" w:cs="仿宋_GB2312" w:eastAsia="仿宋_GB2312"/>
                            <w:sz w:val="24"/>
                          </w:rPr>
                          <w:t>需实现入观登记功能，支持对已登记未入观的患者做床位分配，主管医生和责任护士设置，并确认入观。</w:t>
                        </w:r>
                      </w:p>
                      <w:p>
                        <w:pPr>
                          <w:pStyle w:val="null3"/>
                          <w:jc w:val="both"/>
                        </w:pPr>
                        <w:r>
                          <w:rPr>
                            <w:rFonts w:ascii="仿宋_GB2312" w:hAnsi="仿宋_GB2312" w:cs="仿宋_GB2312" w:eastAsia="仿宋_GB2312"/>
                            <w:sz w:val="24"/>
                          </w:rPr>
                          <w:t>需实现患者管理功能，支持查看和修改已入观患者的基本信息。</w:t>
                        </w:r>
                      </w:p>
                      <w:p>
                        <w:pPr>
                          <w:pStyle w:val="null3"/>
                          <w:jc w:val="both"/>
                        </w:pPr>
                        <w:r>
                          <w:rPr>
                            <w:rFonts w:ascii="仿宋_GB2312" w:hAnsi="仿宋_GB2312" w:cs="仿宋_GB2312" w:eastAsia="仿宋_GB2312"/>
                            <w:sz w:val="24"/>
                          </w:rPr>
                          <w:t>需实现医嘱处理功能，支持接收药品和执行药品医嘱，记录皮试结果，执行各类治疗类医嘱，费用收退和查询等业务处理。</w:t>
                        </w:r>
                      </w:p>
                      <w:p>
                        <w:pPr>
                          <w:pStyle w:val="null3"/>
                          <w:jc w:val="both"/>
                        </w:pPr>
                        <w:r>
                          <w:rPr>
                            <w:rFonts w:ascii="仿宋_GB2312" w:hAnsi="仿宋_GB2312" w:cs="仿宋_GB2312" w:eastAsia="仿宋_GB2312"/>
                            <w:sz w:val="24"/>
                          </w:rPr>
                          <w:t>需实现医技报告功能，支持查询医技报告结果信息。</w:t>
                        </w:r>
                      </w:p>
                      <w:p>
                        <w:pPr>
                          <w:pStyle w:val="null3"/>
                          <w:jc w:val="both"/>
                        </w:pPr>
                        <w:r>
                          <w:rPr>
                            <w:rFonts w:ascii="仿宋_GB2312" w:hAnsi="仿宋_GB2312" w:cs="仿宋_GB2312" w:eastAsia="仿宋_GB2312"/>
                            <w:sz w:val="24"/>
                          </w:rPr>
                          <w:t>需实现护理病历功能，支持查看、书写和打印留观患者护理病历。</w:t>
                        </w:r>
                      </w:p>
                      <w:p>
                        <w:pPr>
                          <w:pStyle w:val="null3"/>
                          <w:jc w:val="both"/>
                        </w:pPr>
                        <w:r>
                          <w:rPr>
                            <w:rFonts w:ascii="仿宋_GB2312" w:hAnsi="仿宋_GB2312" w:cs="仿宋_GB2312" w:eastAsia="仿宋_GB2312"/>
                            <w:sz w:val="24"/>
                          </w:rPr>
                          <w:t>需实现出观功能，支持对留观患者做出观处理。</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统一支付结算平台</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门诊收费</w:t>
                        </w:r>
                      </w:p>
                      <w:p>
                        <w:pPr>
                          <w:pStyle w:val="null3"/>
                          <w:jc w:val="both"/>
                        </w:pPr>
                        <w:r>
                          <w:rPr>
                            <w:rFonts w:ascii="仿宋_GB2312" w:hAnsi="仿宋_GB2312" w:cs="仿宋_GB2312" w:eastAsia="仿宋_GB2312"/>
                            <w:sz w:val="24"/>
                          </w:rPr>
                          <w:t>对门诊医生开立的医嘱进行收费结算处理；收费员可录入门诊医生手工开立的处方和检查治疗单据，进行收费结算处理。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需实现门急诊收费功能，可基于医生开立的医嘱进行收费结算处理，支持多种价格策略（医保、公医）、多种支付方式（包括患者账户支付）的结算和发票合并打印等业务操作。</w:t>
                        </w:r>
                      </w:p>
                      <w:p>
                        <w:pPr>
                          <w:pStyle w:val="null3"/>
                          <w:jc w:val="both"/>
                        </w:pPr>
                        <w:r>
                          <w:rPr>
                            <w:rFonts w:ascii="仿宋_GB2312" w:hAnsi="仿宋_GB2312" w:cs="仿宋_GB2312" w:eastAsia="仿宋_GB2312"/>
                            <w:sz w:val="24"/>
                          </w:rPr>
                          <w:t>需实现门诊发票打印功能，可打印门诊发票，处理已结算未打印发票的业务数据。</w:t>
                        </w:r>
                      </w:p>
                      <w:p>
                        <w:pPr>
                          <w:pStyle w:val="null3"/>
                          <w:jc w:val="both"/>
                        </w:pPr>
                        <w:r>
                          <w:rPr>
                            <w:rFonts w:ascii="仿宋_GB2312" w:hAnsi="仿宋_GB2312" w:cs="仿宋_GB2312" w:eastAsia="仿宋_GB2312"/>
                            <w:sz w:val="24"/>
                          </w:rPr>
                          <w:t>需支持院内现有电子发票系统的对接。</w:t>
                        </w:r>
                      </w:p>
                      <w:p>
                        <w:pPr>
                          <w:pStyle w:val="null3"/>
                          <w:jc w:val="both"/>
                        </w:pPr>
                        <w:r>
                          <w:rPr>
                            <w:rFonts w:ascii="仿宋_GB2312" w:hAnsi="仿宋_GB2312" w:cs="仿宋_GB2312" w:eastAsia="仿宋_GB2312"/>
                            <w:sz w:val="24"/>
                          </w:rPr>
                          <w:t>需实现发票补打功能，支持重新打印发票，发票号保留。</w:t>
                        </w:r>
                      </w:p>
                      <w:p>
                        <w:pPr>
                          <w:pStyle w:val="null3"/>
                          <w:jc w:val="both"/>
                        </w:pPr>
                        <w:r>
                          <w:rPr>
                            <w:rFonts w:ascii="仿宋_GB2312" w:hAnsi="仿宋_GB2312" w:cs="仿宋_GB2312" w:eastAsia="仿宋_GB2312"/>
                            <w:sz w:val="24"/>
                          </w:rPr>
                          <w:t>需实现发票重打功能，支持重新打印发票，发票号过号。</w:t>
                        </w:r>
                      </w:p>
                      <w:p>
                        <w:pPr>
                          <w:pStyle w:val="null3"/>
                          <w:jc w:val="both"/>
                        </w:pPr>
                        <w:r>
                          <w:rPr>
                            <w:rFonts w:ascii="仿宋_GB2312" w:hAnsi="仿宋_GB2312" w:cs="仿宋_GB2312" w:eastAsia="仿宋_GB2312"/>
                            <w:sz w:val="24"/>
                          </w:rPr>
                          <w:t>需实现门诊日结功能，可对当前用户在门急诊流程下的收退款相关业务进行结账处理，包括挂号，收费，患者账户等业务，支持报表打印。</w:t>
                        </w:r>
                      </w:p>
                      <w:p>
                        <w:pPr>
                          <w:pStyle w:val="null3"/>
                          <w:jc w:val="both"/>
                        </w:pPr>
                        <w:r>
                          <w:rPr>
                            <w:rFonts w:ascii="仿宋_GB2312" w:hAnsi="仿宋_GB2312" w:cs="仿宋_GB2312" w:eastAsia="仿宋_GB2312"/>
                            <w:sz w:val="24"/>
                          </w:rPr>
                          <w:t>需实现门诊汇总结账功能，可对一定区间的已结账的门急诊结账记录进行汇总处理，需实现报表打印。</w:t>
                        </w:r>
                      </w:p>
                      <w:p>
                        <w:pPr>
                          <w:pStyle w:val="null3"/>
                          <w:jc w:val="both"/>
                        </w:pPr>
                        <w:r>
                          <w:rPr>
                            <w:rFonts w:ascii="仿宋_GB2312" w:hAnsi="仿宋_GB2312" w:cs="仿宋_GB2312" w:eastAsia="仿宋_GB2312"/>
                            <w:sz w:val="24"/>
                          </w:rPr>
                          <w:t>需实现门急诊退费功能，对于已经收费结算的处方和检查治疗单据做退费处理，支持检查治疗项目的部分退费处理，支持退费结算支付方式的回溯。如果处方已发药，必须先退药方可退费，如果检查治疗已执行，必须取消执行方可退费。支持全部退费和部分退费。</w:t>
                        </w:r>
                      </w:p>
                      <w:p>
                        <w:pPr>
                          <w:pStyle w:val="null3"/>
                          <w:jc w:val="both"/>
                        </w:pPr>
                        <w:r>
                          <w:rPr>
                            <w:rFonts w:ascii="仿宋_GB2312" w:hAnsi="仿宋_GB2312" w:cs="仿宋_GB2312" w:eastAsia="仿宋_GB2312"/>
                            <w:sz w:val="24"/>
                          </w:rPr>
                          <w:t>需实现门急诊医保再结算功能，对应日间手术、围产期检查等业务，患者先以自费方式结算，再做医保补充结算。系统需实现直接对患者自费结算记录进行医保再结算，不需要先退费再重新做医保结算。</w:t>
                        </w:r>
                      </w:p>
                      <w:p>
                        <w:pPr>
                          <w:pStyle w:val="null3"/>
                          <w:numPr>
                            <w:ilvl w:val="0"/>
                            <w:numId w:val="1"/>
                          </w:numPr>
                        </w:pPr>
                        <w:r>
                          <w:rPr>
                            <w:rFonts w:ascii="仿宋_GB2312" w:hAnsi="仿宋_GB2312" w:cs="仿宋_GB2312" w:eastAsia="仿宋_GB2312"/>
                            <w:b/>
                          </w:rPr>
                          <w:t>住院收费</w:t>
                        </w:r>
                      </w:p>
                      <w:p>
                        <w:pPr>
                          <w:pStyle w:val="null3"/>
                          <w:jc w:val="both"/>
                        </w:pPr>
                        <w:r>
                          <w:rPr>
                            <w:rFonts w:ascii="仿宋_GB2312" w:hAnsi="仿宋_GB2312" w:cs="仿宋_GB2312" w:eastAsia="仿宋_GB2312"/>
                            <w:sz w:val="24"/>
                          </w:rPr>
                          <w:t>处理住院流程下的患者的收退款和费用相关业务，包括预交金收退，中途结算，出院结算，取消结算等。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需实现住院预交金管理功能，需实现处理住院患者的押金收退业务。</w:t>
                        </w:r>
                      </w:p>
                      <w:p>
                        <w:pPr>
                          <w:pStyle w:val="null3"/>
                          <w:jc w:val="both"/>
                        </w:pPr>
                        <w:r>
                          <w:rPr>
                            <w:rFonts w:ascii="仿宋_GB2312" w:hAnsi="仿宋_GB2312" w:cs="仿宋_GB2312" w:eastAsia="仿宋_GB2312"/>
                            <w:sz w:val="24"/>
                          </w:rPr>
                          <w:t>需实现住院记费功能，需实现通过手工方式录入医疗服务记费项目，实现对住院患者记费的业务处理。</w:t>
                        </w:r>
                      </w:p>
                      <w:p>
                        <w:pPr>
                          <w:pStyle w:val="null3"/>
                          <w:jc w:val="both"/>
                        </w:pPr>
                        <w:r>
                          <w:rPr>
                            <w:rFonts w:ascii="仿宋_GB2312" w:hAnsi="仿宋_GB2312" w:cs="仿宋_GB2312" w:eastAsia="仿宋_GB2312"/>
                            <w:sz w:val="24"/>
                          </w:rPr>
                          <w:t>需实现住院退费功能，可处理住院患者的退费业务。</w:t>
                        </w:r>
                      </w:p>
                      <w:p>
                        <w:pPr>
                          <w:pStyle w:val="null3"/>
                          <w:jc w:val="both"/>
                        </w:pPr>
                        <w:r>
                          <w:rPr>
                            <w:rFonts w:ascii="仿宋_GB2312" w:hAnsi="仿宋_GB2312" w:cs="仿宋_GB2312" w:eastAsia="仿宋_GB2312"/>
                            <w:sz w:val="24"/>
                          </w:rPr>
                          <w:t>需实现床旁结算功能，支持对本病区待结算患者进行结算处理，床旁结算只支持非现金结算，且不打印发票。</w:t>
                        </w:r>
                      </w:p>
                      <w:p>
                        <w:pPr>
                          <w:pStyle w:val="null3"/>
                          <w:jc w:val="both"/>
                        </w:pPr>
                        <w:r>
                          <w:rPr>
                            <w:rFonts w:ascii="仿宋_GB2312" w:hAnsi="仿宋_GB2312" w:cs="仿宋_GB2312" w:eastAsia="仿宋_GB2312"/>
                            <w:sz w:val="24"/>
                          </w:rPr>
                          <w:t>需实现出院预结算功能，在住院预结业务模式下，患者住院就诊完成准备出院结算前，必须通过费用审核，此过程称为出院预结，出院预结后方可进行出院结算。</w:t>
                        </w:r>
                      </w:p>
                      <w:p>
                        <w:pPr>
                          <w:pStyle w:val="null3"/>
                          <w:jc w:val="both"/>
                        </w:pPr>
                        <w:r>
                          <w:rPr>
                            <w:rFonts w:ascii="仿宋_GB2312" w:hAnsi="仿宋_GB2312" w:cs="仿宋_GB2312" w:eastAsia="仿宋_GB2312"/>
                            <w:sz w:val="24"/>
                          </w:rPr>
                          <w:t>需实现住院结算功能，患者住院就诊完成费用记录后，办理住院期间的费用结算业务，标志着患者完成本次住院就诊。结算业务包括中途结算和出院结算，结算需实现多种支付方式（包括患者账户支付），支持存款结算和欠款结算，需实现发票拆分打印，支持废票重打和过票补打，支持快捷补费和退费等操作。</w:t>
                        </w:r>
                      </w:p>
                      <w:p>
                        <w:pPr>
                          <w:pStyle w:val="null3"/>
                          <w:jc w:val="both"/>
                        </w:pPr>
                        <w:r>
                          <w:rPr>
                            <w:rFonts w:ascii="仿宋_GB2312" w:hAnsi="仿宋_GB2312" w:cs="仿宋_GB2312" w:eastAsia="仿宋_GB2312"/>
                            <w:sz w:val="24"/>
                          </w:rPr>
                          <w:t>需实现中途结算功能，支持调用价格策略服务接口，根据患者主医保、患者分类和费用明细计算结算信息。</w:t>
                        </w:r>
                      </w:p>
                      <w:p>
                        <w:pPr>
                          <w:pStyle w:val="null3"/>
                          <w:jc w:val="both"/>
                        </w:pPr>
                        <w:r>
                          <w:rPr>
                            <w:rFonts w:ascii="仿宋_GB2312" w:hAnsi="仿宋_GB2312" w:cs="仿宋_GB2312" w:eastAsia="仿宋_GB2312"/>
                            <w:sz w:val="24"/>
                          </w:rPr>
                          <w:t>需实现取消结算功能，对已结算的记录进行反向操作，支持对支付方式的回溯。</w:t>
                        </w:r>
                      </w:p>
                      <w:p>
                        <w:pPr>
                          <w:pStyle w:val="null3"/>
                          <w:jc w:val="both"/>
                        </w:pPr>
                        <w:r>
                          <w:rPr>
                            <w:rFonts w:ascii="仿宋_GB2312" w:hAnsi="仿宋_GB2312" w:cs="仿宋_GB2312" w:eastAsia="仿宋_GB2312"/>
                            <w:sz w:val="24"/>
                          </w:rPr>
                          <w:t>需实现结算查询功能，需实现查询患者就诊结算记录，包括结算发票和结算支付信息。</w:t>
                        </w:r>
                      </w:p>
                      <w:p>
                        <w:pPr>
                          <w:pStyle w:val="null3"/>
                          <w:jc w:val="both"/>
                        </w:pPr>
                        <w:r>
                          <w:rPr>
                            <w:rFonts w:ascii="仿宋_GB2312" w:hAnsi="仿宋_GB2312" w:cs="仿宋_GB2312" w:eastAsia="仿宋_GB2312"/>
                            <w:sz w:val="24"/>
                          </w:rPr>
                          <w:t>需实现住院日结功能，住院操作员日结账，实现对操作员当期预交金、结算、作废发票等业务的结账处理。</w:t>
                        </w:r>
                      </w:p>
                      <w:p>
                        <w:pPr>
                          <w:pStyle w:val="null3"/>
                          <w:jc w:val="both"/>
                        </w:pPr>
                        <w:r>
                          <w:rPr>
                            <w:rFonts w:ascii="仿宋_GB2312" w:hAnsi="仿宋_GB2312" w:cs="仿宋_GB2312" w:eastAsia="仿宋_GB2312"/>
                            <w:sz w:val="24"/>
                          </w:rPr>
                          <w:t>需实现住院日结汇总功能，实现对操作员日结账的汇总处理。</w:t>
                        </w:r>
                      </w:p>
                      <w:p>
                        <w:pPr>
                          <w:pStyle w:val="null3"/>
                          <w:jc w:val="both"/>
                        </w:pPr>
                        <w:r>
                          <w:rPr>
                            <w:rFonts w:ascii="仿宋_GB2312" w:hAnsi="仿宋_GB2312" w:cs="仿宋_GB2312" w:eastAsia="仿宋_GB2312"/>
                            <w:sz w:val="24"/>
                          </w:rPr>
                          <w:t>需实现住院日结查询功能，可查询单个收款员的日结账信息。</w:t>
                        </w:r>
                      </w:p>
                      <w:p>
                        <w:pPr>
                          <w:pStyle w:val="null3"/>
                          <w:numPr>
                            <w:ilvl w:val="0"/>
                            <w:numId w:val="1"/>
                          </w:numPr>
                        </w:pPr>
                        <w:r>
                          <w:rPr>
                            <w:rFonts w:ascii="仿宋_GB2312" w:hAnsi="仿宋_GB2312" w:cs="仿宋_GB2312" w:eastAsia="仿宋_GB2312"/>
                            <w:b/>
                          </w:rPr>
                          <w:t>体检收费</w:t>
                        </w:r>
                      </w:p>
                      <w:p>
                        <w:pPr>
                          <w:pStyle w:val="null3"/>
                          <w:jc w:val="both"/>
                        </w:pPr>
                        <w:r>
                          <w:rPr>
                            <w:rFonts w:ascii="仿宋_GB2312" w:hAnsi="仿宋_GB2312" w:cs="仿宋_GB2312" w:eastAsia="仿宋_GB2312"/>
                            <w:sz w:val="24"/>
                          </w:rPr>
                          <w:t>体检收费是基于院内财务收费一体化的要求，通过收费接口服务实现的业务整合，包括团检收费、个检收费、体检退费，以及涉及的结账和查询相关的业务处理。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需实现团检收费功能，需实现对组织团体体检业务的收费处理，支持体检打包、或者明细收费，支持折扣处理。</w:t>
                        </w:r>
                      </w:p>
                      <w:p>
                        <w:pPr>
                          <w:pStyle w:val="null3"/>
                          <w:jc w:val="both"/>
                        </w:pPr>
                        <w:r>
                          <w:rPr>
                            <w:rFonts w:ascii="仿宋_GB2312" w:hAnsi="仿宋_GB2312" w:cs="仿宋_GB2312" w:eastAsia="仿宋_GB2312"/>
                            <w:sz w:val="24"/>
                          </w:rPr>
                          <w:t>需实现个检收费功能，支持对个人体检业务的收费处理，支持团检个体的补费处理。</w:t>
                        </w:r>
                      </w:p>
                      <w:p>
                        <w:pPr>
                          <w:pStyle w:val="null3"/>
                          <w:jc w:val="both"/>
                        </w:pPr>
                        <w:r>
                          <w:rPr>
                            <w:rFonts w:ascii="仿宋_GB2312" w:hAnsi="仿宋_GB2312" w:cs="仿宋_GB2312" w:eastAsia="仿宋_GB2312"/>
                            <w:sz w:val="24"/>
                          </w:rPr>
                          <w:t>需实现体检退费功能，支持对团检或个检的收费进行退费处理。</w:t>
                        </w:r>
                      </w:p>
                      <w:p>
                        <w:pPr>
                          <w:pStyle w:val="null3"/>
                          <w:numPr>
                            <w:ilvl w:val="0"/>
                            <w:numId w:val="1"/>
                          </w:numPr>
                        </w:pPr>
                        <w:r>
                          <w:rPr>
                            <w:rFonts w:ascii="仿宋_GB2312" w:hAnsi="仿宋_GB2312" w:cs="仿宋_GB2312" w:eastAsia="仿宋_GB2312"/>
                            <w:b/>
                          </w:rPr>
                          <w:t>手术费用管理</w:t>
                        </w:r>
                      </w:p>
                      <w:p>
                        <w:pPr>
                          <w:pStyle w:val="null3"/>
                          <w:jc w:val="both"/>
                        </w:pPr>
                        <w:r>
                          <w:rPr>
                            <w:rFonts w:ascii="仿宋_GB2312" w:hAnsi="仿宋_GB2312" w:cs="仿宋_GB2312" w:eastAsia="仿宋_GB2312"/>
                            <w:sz w:val="24"/>
                          </w:rPr>
                          <w:t>手术管理是基于手术申请单，对患者手术安排、手术医嘱、手术记费，以及手术室领药等业务的管理功能。</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需实现手术申请单管理功能，支持手术申请单的开立、提交、撤回、作废等处理。</w:t>
                        </w:r>
                      </w:p>
                      <w:p>
                        <w:pPr>
                          <w:pStyle w:val="null3"/>
                          <w:jc w:val="both"/>
                        </w:pPr>
                        <w:r>
                          <w:rPr>
                            <w:rFonts w:ascii="仿宋_GB2312" w:hAnsi="仿宋_GB2312" w:cs="仿宋_GB2312" w:eastAsia="仿宋_GB2312"/>
                            <w:sz w:val="24"/>
                          </w:rPr>
                          <w:t>需实现手术计费管理功能，支持手术中的药物医嘱自动生成处方并打印，方便用户对特殊药物的处方管理要求。支持通过手术高值耗材条码记费和套餐记费处理，支持通过药品记费信息自动生成领药单。支持对手术麻醉的节点管控，提供患者手术费用核查功能，防止发生漏费。</w:t>
                        </w:r>
                      </w:p>
                      <w:p>
                        <w:pPr>
                          <w:pStyle w:val="null3"/>
                          <w:jc w:val="both"/>
                        </w:pPr>
                        <w:r>
                          <w:rPr>
                            <w:rFonts w:ascii="仿宋_GB2312" w:hAnsi="仿宋_GB2312" w:cs="仿宋_GB2312" w:eastAsia="仿宋_GB2312"/>
                            <w:sz w:val="24"/>
                          </w:rPr>
                          <w:t>需实现手术科室领药功能，支持手术药品医嘱的发药、领用、统计功能。</w:t>
                        </w:r>
                      </w:p>
                      <w:p>
                        <w:pPr>
                          <w:pStyle w:val="null3"/>
                          <w:numPr>
                            <w:ilvl w:val="0"/>
                            <w:numId w:val="1"/>
                          </w:numPr>
                        </w:pPr>
                        <w:r>
                          <w:rPr>
                            <w:rFonts w:ascii="仿宋_GB2312" w:hAnsi="仿宋_GB2312" w:cs="仿宋_GB2312" w:eastAsia="仿宋_GB2312"/>
                            <w:b/>
                          </w:rPr>
                          <w:t>统一支付平台</w:t>
                        </w:r>
                      </w:p>
                      <w:p>
                        <w:pPr>
                          <w:pStyle w:val="null3"/>
                          <w:jc w:val="both"/>
                        </w:pPr>
                        <w:r>
                          <w:rPr>
                            <w:rFonts w:ascii="仿宋_GB2312" w:hAnsi="仿宋_GB2312" w:cs="仿宋_GB2312" w:eastAsia="仿宋_GB2312"/>
                            <w:sz w:val="24"/>
                          </w:rPr>
                          <w:t>统一支付平台提供统一的第三方支付业务供应商的接入服务，屏蔽不同支付供应商的业务差异，实现一次接入即可使用多种服务的聚合效果。支付平台需提供收退款业务对账功能，使用户摆脱繁杂的手工单据对账，及时准确的发现未达账、单边账等问题。</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需实现多种支付平台的管理与接入功能，支持多供应商的聚合支付服务，支持多种数据交互协议，预置市场主流的支付服务供应商，可扩展其他需要接入的供应商。</w:t>
                        </w:r>
                      </w:p>
                      <w:p>
                        <w:pPr>
                          <w:pStyle w:val="null3"/>
                          <w:jc w:val="both"/>
                        </w:pPr>
                        <w:r>
                          <w:rPr>
                            <w:rFonts w:ascii="仿宋_GB2312" w:hAnsi="仿宋_GB2312" w:cs="仿宋_GB2312" w:eastAsia="仿宋_GB2312"/>
                            <w:sz w:val="24"/>
                          </w:rPr>
                          <w:t>需实现支付信息查询功能，支持查看支付平台的交易信息。</w:t>
                        </w:r>
                      </w:p>
                      <w:p>
                        <w:pPr>
                          <w:pStyle w:val="null3"/>
                          <w:jc w:val="both"/>
                        </w:pPr>
                        <w:r>
                          <w:rPr>
                            <w:rFonts w:ascii="仿宋_GB2312" w:hAnsi="仿宋_GB2312" w:cs="仿宋_GB2312" w:eastAsia="仿宋_GB2312"/>
                            <w:sz w:val="24"/>
                          </w:rPr>
                          <w:t>需实现对账处理功能，支持接入各支付服务商并下载对应的交易数据，将业务数据与平台交易数据进行比对，生成对账清单，快速发现问题。</w:t>
                        </w:r>
                      </w:p>
                      <w:p>
                        <w:pPr>
                          <w:pStyle w:val="null3"/>
                          <w:jc w:val="both"/>
                        </w:pPr>
                        <w:r>
                          <w:rPr>
                            <w:rFonts w:ascii="仿宋_GB2312" w:hAnsi="仿宋_GB2312" w:cs="仿宋_GB2312" w:eastAsia="仿宋_GB2312"/>
                            <w:sz w:val="24"/>
                          </w:rPr>
                          <w:t>需实现对账审核功能，支持上级财务主管对生成的对账清单进行审核。</w:t>
                        </w:r>
                      </w:p>
                      <w:p>
                        <w:pPr>
                          <w:pStyle w:val="null3"/>
                          <w:jc w:val="both"/>
                        </w:pPr>
                        <w:r>
                          <w:rPr>
                            <w:rFonts w:ascii="仿宋_GB2312" w:hAnsi="仿宋_GB2312" w:cs="仿宋_GB2312" w:eastAsia="仿宋_GB2312"/>
                            <w:sz w:val="24"/>
                          </w:rPr>
                          <w:t>需实现数据分析功能，支持对支付交易数据的各类分析，包括总体分析、门诊业务分析、住院业务分析和差异数据分析等。</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药品供应链管理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采购订单管理</w:t>
                        </w:r>
                      </w:p>
                      <w:p>
                        <w:pPr>
                          <w:pStyle w:val="null3"/>
                          <w:jc w:val="both"/>
                        </w:pPr>
                        <w:r>
                          <w:rPr>
                            <w:rFonts w:ascii="仿宋_GB2312" w:hAnsi="仿宋_GB2312" w:cs="仿宋_GB2312" w:eastAsia="仿宋_GB2312"/>
                            <w:sz w:val="24"/>
                          </w:rPr>
                          <w:t>根据规则生成采购订单、并实现与外部采购平台对接。</w:t>
                        </w:r>
                      </w:p>
                      <w:p>
                        <w:pPr>
                          <w:pStyle w:val="null3"/>
                          <w:jc w:val="both"/>
                        </w:pPr>
                        <w:r>
                          <w:rPr>
                            <w:rFonts w:ascii="仿宋_GB2312" w:hAnsi="仿宋_GB2312" w:cs="仿宋_GB2312" w:eastAsia="仿宋_GB2312"/>
                            <w:sz w:val="24"/>
                          </w:rPr>
                          <w:t>需实现采购计划管理功能，可手工制定物品采购计划以及根据科室需求生成采购计划。</w:t>
                        </w:r>
                      </w:p>
                      <w:p>
                        <w:pPr>
                          <w:pStyle w:val="null3"/>
                          <w:jc w:val="both"/>
                        </w:pPr>
                        <w:r>
                          <w:rPr>
                            <w:rFonts w:ascii="仿宋_GB2312" w:hAnsi="仿宋_GB2312" w:cs="仿宋_GB2312" w:eastAsia="仿宋_GB2312"/>
                            <w:sz w:val="24"/>
                          </w:rPr>
                          <w:t>需实现采购订单管理功能，可根据物品采购计划生成采购订单。</w:t>
                        </w:r>
                      </w:p>
                      <w:p>
                        <w:pPr>
                          <w:pStyle w:val="null3"/>
                          <w:numPr>
                            <w:ilvl w:val="0"/>
                            <w:numId w:val="1"/>
                          </w:numPr>
                        </w:pPr>
                        <w:r>
                          <w:rPr>
                            <w:rFonts w:ascii="仿宋_GB2312" w:hAnsi="仿宋_GB2312" w:cs="仿宋_GB2312" w:eastAsia="仿宋_GB2312"/>
                            <w:b/>
                          </w:rPr>
                          <w:t>药品仓库管理</w:t>
                        </w:r>
                      </w:p>
                      <w:p>
                        <w:pPr>
                          <w:pStyle w:val="null3"/>
                          <w:jc w:val="both"/>
                        </w:pPr>
                        <w:r>
                          <w:rPr>
                            <w:rFonts w:ascii="仿宋_GB2312" w:hAnsi="仿宋_GB2312" w:cs="仿宋_GB2312" w:eastAsia="仿宋_GB2312"/>
                            <w:sz w:val="24"/>
                          </w:rPr>
                          <w:t>实现对药库库存进行管理的功能，包括采购入库、出入库处理、盘点等。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需实现采购入库功能，可对采购的物品进行入库处理。支持基于采购订单生成入库单并入库以及手工录入入库单并入库。</w:t>
                        </w:r>
                      </w:p>
                      <w:p>
                        <w:pPr>
                          <w:pStyle w:val="null3"/>
                          <w:jc w:val="both"/>
                        </w:pPr>
                        <w:r>
                          <w:rPr>
                            <w:rFonts w:ascii="仿宋_GB2312" w:hAnsi="仿宋_GB2312" w:cs="仿宋_GB2312" w:eastAsia="仿宋_GB2312"/>
                            <w:sz w:val="24"/>
                          </w:rPr>
                          <w:t>需实现调拨申请功能，可制定物品调拨申请。</w:t>
                        </w:r>
                      </w:p>
                      <w:p>
                        <w:pPr>
                          <w:pStyle w:val="null3"/>
                          <w:jc w:val="both"/>
                        </w:pPr>
                        <w:r>
                          <w:rPr>
                            <w:rFonts w:ascii="仿宋_GB2312" w:hAnsi="仿宋_GB2312" w:cs="仿宋_GB2312" w:eastAsia="仿宋_GB2312"/>
                            <w:sz w:val="24"/>
                          </w:rPr>
                          <w:t>需实现出库处理功能，可对库存物品进行出库业务处理。</w:t>
                        </w:r>
                      </w:p>
                      <w:p>
                        <w:pPr>
                          <w:pStyle w:val="null3"/>
                          <w:jc w:val="both"/>
                        </w:pPr>
                        <w:r>
                          <w:rPr>
                            <w:rFonts w:ascii="仿宋_GB2312" w:hAnsi="仿宋_GB2312" w:cs="仿宋_GB2312" w:eastAsia="仿宋_GB2312"/>
                            <w:sz w:val="24"/>
                          </w:rPr>
                          <w:t>需实现入库处理功能，可对待入库物品进行入库业务处理。</w:t>
                        </w:r>
                      </w:p>
                      <w:p>
                        <w:pPr>
                          <w:pStyle w:val="null3"/>
                          <w:jc w:val="both"/>
                        </w:pPr>
                        <w:r>
                          <w:rPr>
                            <w:rFonts w:ascii="仿宋_GB2312" w:hAnsi="仿宋_GB2312" w:cs="仿宋_GB2312" w:eastAsia="仿宋_GB2312"/>
                            <w:sz w:val="24"/>
                          </w:rPr>
                          <w:t>需实现库存管理功能，可管理库存物品信息，包括查询、停用、启用等处理。</w:t>
                        </w:r>
                      </w:p>
                      <w:p>
                        <w:pPr>
                          <w:pStyle w:val="null3"/>
                          <w:jc w:val="both"/>
                        </w:pPr>
                        <w:r>
                          <w:rPr>
                            <w:rFonts w:ascii="仿宋_GB2312" w:hAnsi="仿宋_GB2312" w:cs="仿宋_GB2312" w:eastAsia="仿宋_GB2312"/>
                            <w:sz w:val="24"/>
                          </w:rPr>
                          <w:t>需实现调价处理功能，可对当前库存物品进行调价处理。</w:t>
                        </w:r>
                      </w:p>
                      <w:p>
                        <w:pPr>
                          <w:pStyle w:val="null3"/>
                          <w:jc w:val="both"/>
                        </w:pPr>
                        <w:r>
                          <w:rPr>
                            <w:rFonts w:ascii="仿宋_GB2312" w:hAnsi="仿宋_GB2312" w:cs="仿宋_GB2312" w:eastAsia="仿宋_GB2312"/>
                            <w:sz w:val="24"/>
                          </w:rPr>
                          <w:t>需实现盘点处理功能，可对当前库存物品进行盘点处理。</w:t>
                        </w:r>
                      </w:p>
                      <w:p>
                        <w:pPr>
                          <w:pStyle w:val="null3"/>
                          <w:jc w:val="both"/>
                        </w:pPr>
                        <w:r>
                          <w:rPr>
                            <w:rFonts w:ascii="仿宋_GB2312" w:hAnsi="仿宋_GB2312" w:cs="仿宋_GB2312" w:eastAsia="仿宋_GB2312"/>
                            <w:sz w:val="24"/>
                          </w:rPr>
                          <w:t>需实现结账处理功能，可对当前仓库一定的业务区间进行结账处理。</w:t>
                        </w:r>
                      </w:p>
                      <w:p>
                        <w:pPr>
                          <w:pStyle w:val="null3"/>
                          <w:numPr>
                            <w:ilvl w:val="0"/>
                            <w:numId w:val="1"/>
                          </w:numPr>
                        </w:pPr>
                        <w:r>
                          <w:rPr>
                            <w:rFonts w:ascii="仿宋_GB2312" w:hAnsi="仿宋_GB2312" w:cs="仿宋_GB2312" w:eastAsia="仿宋_GB2312"/>
                            <w:b/>
                          </w:rPr>
                          <w:t>住院药房管理</w:t>
                        </w:r>
                      </w:p>
                      <w:p>
                        <w:pPr>
                          <w:pStyle w:val="null3"/>
                          <w:jc w:val="both"/>
                        </w:pPr>
                        <w:r>
                          <w:rPr>
                            <w:rFonts w:ascii="仿宋_GB2312" w:hAnsi="仿宋_GB2312" w:cs="仿宋_GB2312" w:eastAsia="仿宋_GB2312"/>
                            <w:sz w:val="24"/>
                          </w:rPr>
                          <w:t>处理住院药房业务，包括医嘱发药、处方发药、科室发药等。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需实现住院医嘱发药功能，可对病区提交的医嘱领药单进行发药处理。</w:t>
                        </w:r>
                      </w:p>
                      <w:p>
                        <w:pPr>
                          <w:pStyle w:val="null3"/>
                          <w:jc w:val="both"/>
                        </w:pPr>
                        <w:r>
                          <w:rPr>
                            <w:rFonts w:ascii="仿宋_GB2312" w:hAnsi="仿宋_GB2312" w:cs="仿宋_GB2312" w:eastAsia="仿宋_GB2312"/>
                            <w:sz w:val="24"/>
                          </w:rPr>
                          <w:t>需实现住院处方发药功能，可对病区提交的药品处方进行发药处理。</w:t>
                        </w:r>
                      </w:p>
                      <w:p>
                        <w:pPr>
                          <w:pStyle w:val="null3"/>
                          <w:jc w:val="both"/>
                        </w:pPr>
                        <w:r>
                          <w:rPr>
                            <w:rFonts w:ascii="仿宋_GB2312" w:hAnsi="仿宋_GB2312" w:cs="仿宋_GB2312" w:eastAsia="仿宋_GB2312"/>
                            <w:sz w:val="24"/>
                          </w:rPr>
                          <w:t>需实现住院医嘱退药功能，可对病区提交的退药单进行退药确认处理。</w:t>
                        </w:r>
                      </w:p>
                      <w:p>
                        <w:pPr>
                          <w:pStyle w:val="null3"/>
                          <w:jc w:val="both"/>
                        </w:pPr>
                        <w:r>
                          <w:rPr>
                            <w:rFonts w:ascii="仿宋_GB2312" w:hAnsi="仿宋_GB2312" w:cs="仿宋_GB2312" w:eastAsia="仿宋_GB2312"/>
                            <w:sz w:val="24"/>
                          </w:rPr>
                          <w:t>需实现科室领药发放功能，可对科室提交的领药申请进行发放处理。</w:t>
                        </w:r>
                      </w:p>
                      <w:p>
                        <w:pPr>
                          <w:pStyle w:val="null3"/>
                          <w:jc w:val="both"/>
                        </w:pPr>
                        <w:r>
                          <w:rPr>
                            <w:rFonts w:ascii="仿宋_GB2312" w:hAnsi="仿宋_GB2312" w:cs="仿宋_GB2312" w:eastAsia="仿宋_GB2312"/>
                            <w:sz w:val="24"/>
                          </w:rPr>
                          <w:t>需实现药品配送功能，包括药房药品扫码配送，病区签收。</w:t>
                        </w:r>
                      </w:p>
                      <w:p>
                        <w:pPr>
                          <w:pStyle w:val="null3"/>
                          <w:jc w:val="both"/>
                        </w:pPr>
                        <w:r>
                          <w:rPr>
                            <w:rFonts w:ascii="仿宋_GB2312" w:hAnsi="仿宋_GB2312" w:cs="仿宋_GB2312" w:eastAsia="仿宋_GB2312"/>
                            <w:sz w:val="24"/>
                          </w:rPr>
                          <w:t>需实现发药单查询功能，支持查询病区提交的发药记录和发药明细。</w:t>
                        </w:r>
                      </w:p>
                      <w:p>
                        <w:pPr>
                          <w:pStyle w:val="null3"/>
                          <w:jc w:val="both"/>
                        </w:pPr>
                        <w:r>
                          <w:rPr>
                            <w:rFonts w:ascii="仿宋_GB2312" w:hAnsi="仿宋_GB2312" w:cs="仿宋_GB2312" w:eastAsia="仿宋_GB2312"/>
                            <w:sz w:val="24"/>
                          </w:rPr>
                          <w:t>需实现领药单查询功能，支持查询病区提交的领药记录和领药明细。</w:t>
                        </w:r>
                      </w:p>
                      <w:p>
                        <w:pPr>
                          <w:pStyle w:val="null3"/>
                          <w:jc w:val="both"/>
                        </w:pPr>
                        <w:r>
                          <w:rPr>
                            <w:rFonts w:ascii="仿宋_GB2312" w:hAnsi="仿宋_GB2312" w:cs="仿宋_GB2312" w:eastAsia="仿宋_GB2312"/>
                            <w:sz w:val="24"/>
                          </w:rPr>
                          <w:t>需实现入库处理功能，支持对待入库物品进行入库业务处理。</w:t>
                        </w:r>
                      </w:p>
                      <w:p>
                        <w:pPr>
                          <w:pStyle w:val="null3"/>
                          <w:jc w:val="both"/>
                        </w:pPr>
                        <w:r>
                          <w:rPr>
                            <w:rFonts w:ascii="仿宋_GB2312" w:hAnsi="仿宋_GB2312" w:cs="仿宋_GB2312" w:eastAsia="仿宋_GB2312"/>
                            <w:sz w:val="24"/>
                          </w:rPr>
                          <w:t>需实现退库处理，支持对待入库物品进行退库业务处理。</w:t>
                        </w:r>
                      </w:p>
                      <w:p>
                        <w:pPr>
                          <w:pStyle w:val="null3"/>
                          <w:jc w:val="both"/>
                        </w:pPr>
                        <w:r>
                          <w:rPr>
                            <w:rFonts w:ascii="仿宋_GB2312" w:hAnsi="仿宋_GB2312" w:cs="仿宋_GB2312" w:eastAsia="仿宋_GB2312"/>
                            <w:sz w:val="24"/>
                          </w:rPr>
                          <w:t>需实现药房盘点功能，支持对当前药房的药品进行盘点处理。</w:t>
                        </w:r>
                      </w:p>
                      <w:p>
                        <w:pPr>
                          <w:pStyle w:val="null3"/>
                          <w:numPr>
                            <w:ilvl w:val="0"/>
                            <w:numId w:val="1"/>
                          </w:numPr>
                        </w:pPr>
                        <w:r>
                          <w:rPr>
                            <w:rFonts w:ascii="仿宋_GB2312" w:hAnsi="仿宋_GB2312" w:cs="仿宋_GB2312" w:eastAsia="仿宋_GB2312"/>
                            <w:b/>
                          </w:rPr>
                          <w:t>门诊药房管理</w:t>
                        </w:r>
                      </w:p>
                      <w:p>
                        <w:pPr>
                          <w:pStyle w:val="null3"/>
                          <w:jc w:val="both"/>
                        </w:pPr>
                        <w:r>
                          <w:rPr>
                            <w:rFonts w:ascii="仿宋_GB2312" w:hAnsi="仿宋_GB2312" w:cs="仿宋_GB2312" w:eastAsia="仿宋_GB2312"/>
                            <w:sz w:val="24"/>
                          </w:rPr>
                          <w:t>处理门诊药房业务，包括门诊配药、门诊发药、门诊退药等。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需实现门诊处方签到功能，药房接收处方处理，签到完成后开始配药。</w:t>
                        </w:r>
                      </w:p>
                      <w:p>
                        <w:pPr>
                          <w:pStyle w:val="null3"/>
                          <w:jc w:val="both"/>
                        </w:pPr>
                        <w:r>
                          <w:rPr>
                            <w:rFonts w:ascii="仿宋_GB2312" w:hAnsi="仿宋_GB2312" w:cs="仿宋_GB2312" w:eastAsia="仿宋_GB2312"/>
                            <w:sz w:val="24"/>
                          </w:rPr>
                          <w:t>需实现门诊配药功能，当门诊发药模式为“配药发药模式”时，对已收费的处方进行配药处理。</w:t>
                        </w:r>
                      </w:p>
                      <w:p>
                        <w:pPr>
                          <w:pStyle w:val="null3"/>
                          <w:jc w:val="both"/>
                        </w:pPr>
                        <w:r>
                          <w:rPr>
                            <w:rFonts w:ascii="仿宋_GB2312" w:hAnsi="仿宋_GB2312" w:cs="仿宋_GB2312" w:eastAsia="仿宋_GB2312"/>
                            <w:sz w:val="24"/>
                          </w:rPr>
                          <w:t>需实现门诊发药功能，支持配药发药模式下，对完成配药的处方做发药处理；直接发药模式下，对已收费的处方做发药处理。</w:t>
                        </w:r>
                      </w:p>
                      <w:p>
                        <w:pPr>
                          <w:pStyle w:val="null3"/>
                          <w:jc w:val="both"/>
                        </w:pPr>
                        <w:r>
                          <w:rPr>
                            <w:rFonts w:ascii="仿宋_GB2312" w:hAnsi="仿宋_GB2312" w:cs="仿宋_GB2312" w:eastAsia="仿宋_GB2312"/>
                            <w:sz w:val="24"/>
                          </w:rPr>
                          <w:t>需实现门诊退药功能，可对于已发药、未退费的处方做退药处理。</w:t>
                        </w:r>
                      </w:p>
                      <w:p>
                        <w:pPr>
                          <w:pStyle w:val="null3"/>
                          <w:jc w:val="both"/>
                        </w:pPr>
                        <w:r>
                          <w:rPr>
                            <w:rFonts w:ascii="仿宋_GB2312" w:hAnsi="仿宋_GB2312" w:cs="仿宋_GB2312" w:eastAsia="仿宋_GB2312"/>
                            <w:sz w:val="24"/>
                          </w:rPr>
                          <w:t>需实现门诊处方查询功能，可查询门诊配药、发药和退药等处方信息。</w:t>
                        </w:r>
                      </w:p>
                      <w:p>
                        <w:pPr>
                          <w:pStyle w:val="null3"/>
                          <w:jc w:val="both"/>
                        </w:pPr>
                        <w:r>
                          <w:rPr>
                            <w:rFonts w:ascii="仿宋_GB2312" w:hAnsi="仿宋_GB2312" w:cs="仿宋_GB2312" w:eastAsia="仿宋_GB2312"/>
                            <w:sz w:val="24"/>
                          </w:rPr>
                          <w:t>需实现处方转移功能，可将门诊处方的发药窗口转移到另外的窗口。</w:t>
                        </w:r>
                      </w:p>
                      <w:p>
                        <w:pPr>
                          <w:pStyle w:val="null3"/>
                          <w:jc w:val="both"/>
                        </w:pPr>
                        <w:r>
                          <w:rPr>
                            <w:rFonts w:ascii="仿宋_GB2312" w:hAnsi="仿宋_GB2312" w:cs="仿宋_GB2312" w:eastAsia="仿宋_GB2312"/>
                            <w:sz w:val="24"/>
                          </w:rPr>
                          <w:t>需实现草药代煎管理功能，需实现药房发药以后由患者交付草药代煎处，代煎处根据处方进行煎药，煎药完成后交付患者。</w:t>
                        </w:r>
                      </w:p>
                      <w:p>
                        <w:pPr>
                          <w:pStyle w:val="null3"/>
                          <w:jc w:val="both"/>
                        </w:pPr>
                        <w:r>
                          <w:rPr>
                            <w:rFonts w:ascii="仿宋_GB2312" w:hAnsi="仿宋_GB2312" w:cs="仿宋_GB2312" w:eastAsia="仿宋_GB2312"/>
                            <w:sz w:val="24"/>
                          </w:rPr>
                          <w:t>需实现入库处理功能，可对待入库物品进行入库业务处理。</w:t>
                        </w:r>
                      </w:p>
                      <w:p>
                        <w:pPr>
                          <w:pStyle w:val="null3"/>
                          <w:jc w:val="both"/>
                        </w:pPr>
                        <w:r>
                          <w:rPr>
                            <w:rFonts w:ascii="仿宋_GB2312" w:hAnsi="仿宋_GB2312" w:cs="仿宋_GB2312" w:eastAsia="仿宋_GB2312"/>
                            <w:sz w:val="24"/>
                          </w:rPr>
                          <w:t>需实现退库处理功能，可对待入库物品进行退库业务处理。</w:t>
                        </w:r>
                      </w:p>
                      <w:p>
                        <w:pPr>
                          <w:pStyle w:val="null3"/>
                          <w:jc w:val="both"/>
                        </w:pPr>
                        <w:r>
                          <w:rPr>
                            <w:rFonts w:ascii="仿宋_GB2312" w:hAnsi="仿宋_GB2312" w:cs="仿宋_GB2312" w:eastAsia="仿宋_GB2312"/>
                            <w:sz w:val="24"/>
                          </w:rPr>
                          <w:t>需实现药房盘点功能，可对当前药房的药品进行盘点处理。</w:t>
                        </w:r>
                      </w:p>
                      <w:p>
                        <w:pPr>
                          <w:pStyle w:val="null3"/>
                          <w:numPr>
                            <w:ilvl w:val="0"/>
                            <w:numId w:val="1"/>
                          </w:numPr>
                        </w:pPr>
                        <w:r>
                          <w:rPr>
                            <w:rFonts w:ascii="仿宋_GB2312" w:hAnsi="仿宋_GB2312" w:cs="仿宋_GB2312" w:eastAsia="仿宋_GB2312"/>
                            <w:b/>
                          </w:rPr>
                          <w:t>药品会计</w:t>
                        </w:r>
                      </w:p>
                      <w:p>
                        <w:pPr>
                          <w:pStyle w:val="null3"/>
                          <w:jc w:val="both"/>
                        </w:pPr>
                        <w:r>
                          <w:rPr>
                            <w:rFonts w:ascii="仿宋_GB2312" w:hAnsi="仿宋_GB2312" w:cs="仿宋_GB2312" w:eastAsia="仿宋_GB2312"/>
                            <w:sz w:val="24"/>
                          </w:rPr>
                          <w:t>处理药品会计相关业务，包括发票管理、付款处理、统计报表等。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需实现供应商管理功能，包括三证查询--供应商经营注册证、经营许可证和产品的注册证有效期。</w:t>
                        </w:r>
                      </w:p>
                      <w:p>
                        <w:pPr>
                          <w:pStyle w:val="null3"/>
                          <w:jc w:val="both"/>
                        </w:pPr>
                        <w:r>
                          <w:rPr>
                            <w:rFonts w:ascii="仿宋_GB2312" w:hAnsi="仿宋_GB2312" w:cs="仿宋_GB2312" w:eastAsia="仿宋_GB2312"/>
                            <w:sz w:val="24"/>
                          </w:rPr>
                          <w:t>需实现发票管理功能，包括发票验证，对采购入库记录进行财务验收处理。</w:t>
                        </w:r>
                      </w:p>
                      <w:p>
                        <w:pPr>
                          <w:pStyle w:val="null3"/>
                          <w:jc w:val="both"/>
                        </w:pPr>
                        <w:r>
                          <w:rPr>
                            <w:rFonts w:ascii="仿宋_GB2312" w:hAnsi="仿宋_GB2312" w:cs="仿宋_GB2312" w:eastAsia="仿宋_GB2312"/>
                            <w:sz w:val="24"/>
                          </w:rPr>
                          <w:t>需实现付款处理功能，需实现对发票验收记录进行付款处理。</w:t>
                        </w:r>
                      </w:p>
                      <w:p>
                        <w:pPr>
                          <w:pStyle w:val="null3"/>
                          <w:jc w:val="both"/>
                        </w:pPr>
                        <w:r>
                          <w:rPr>
                            <w:rFonts w:ascii="仿宋_GB2312" w:hAnsi="仿宋_GB2312" w:cs="仿宋_GB2312" w:eastAsia="仿宋_GB2312"/>
                            <w:sz w:val="24"/>
                          </w:rPr>
                          <w:t>需实现财务统计报表功能，提供药品采购相关财务报表。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患者入出院管理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患者入出院管理</w:t>
                        </w:r>
                      </w:p>
                      <w:p>
                        <w:pPr>
                          <w:pStyle w:val="null3"/>
                          <w:jc w:val="both"/>
                        </w:pPr>
                        <w:r>
                          <w:rPr>
                            <w:rFonts w:ascii="仿宋_GB2312" w:hAnsi="仿宋_GB2312" w:cs="仿宋_GB2312" w:eastAsia="仿宋_GB2312"/>
                            <w:sz w:val="24"/>
                          </w:rPr>
                          <w:t>完成出院/转诊报告，并释放病区/病床资源，出院结算，并支持预约入出院登记管理。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患者信息维护功能，实现维护患者的基本信息、保险信息（商保结算）、联系人信息、患者地址信息、过敏史、疾病史等的功能。患者基本信息可以从身份证、医保卡、就诊卡、电子健康卡中读取，新增的患者编码自动生成。对于未发生过业务的患者，支持删除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需实现入院预约功能，实现由门诊医生发起住院预约，并接入入院登记业务。支持由门诊医生发起预住院申请并关联科室与床位，待床位资源释放后，优先完成入院。要求系统具有在患者未取得床位前先将术前的检查检验做完，在患者取得床位后即可开展相应的手术或治疗，可以通过预住院的方式在入院前进行术前的检查、检验，出具结果并预约到床位后患者转入住院并手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需支持“全院一张床”的床位共享管理模式，不同科室之间可以共享床位，共享护理单元、</w:t>
                        </w:r>
                        <w:r>
                          <w:rPr>
                            <w:rFonts w:ascii="仿宋_GB2312" w:hAnsi="仿宋_GB2312" w:cs="仿宋_GB2312" w:eastAsia="仿宋_GB2312"/>
                            <w:sz w:val="24"/>
                          </w:rPr>
                          <w:t>支持</w:t>
                        </w:r>
                        <w:r>
                          <w:rPr>
                            <w:rFonts w:ascii="仿宋_GB2312" w:hAnsi="仿宋_GB2312" w:cs="仿宋_GB2312" w:eastAsia="仿宋_GB2312"/>
                            <w:sz w:val="24"/>
                          </w:rPr>
                          <w:t>住院准备中心管理和</w:t>
                        </w:r>
                        <w:r>
                          <w:rPr>
                            <w:rFonts w:ascii="仿宋_GB2312" w:hAnsi="仿宋_GB2312" w:cs="仿宋_GB2312" w:eastAsia="仿宋_GB2312"/>
                            <w:sz w:val="24"/>
                          </w:rPr>
                          <w:t>床位预约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需实现入院登记功能，实现患者入院登记，支持读医保患者，支持引用入院通知单获取患者相关信息。实现登记时可以调用注册患者接口注册患者信息功能。实现登记后打印患者识别码（腕带）功能。实现登记时同时缴纳患者预交金，分配入院科室等功能。</w:t>
                        </w:r>
                      </w:p>
                      <w:p>
                        <w:pPr>
                          <w:pStyle w:val="null3"/>
                          <w:jc w:val="both"/>
                        </w:pPr>
                        <w:r>
                          <w:rPr>
                            <w:rFonts w:ascii="仿宋_GB2312" w:hAnsi="仿宋_GB2312" w:cs="仿宋_GB2312" w:eastAsia="仿宋_GB2312"/>
                            <w:sz w:val="24"/>
                          </w:rPr>
                          <w:t>需实现医保接口对接，实现医保病人在入院登记时完成医保接口对接。</w:t>
                        </w:r>
                      </w:p>
                      <w:p>
                        <w:pPr>
                          <w:pStyle w:val="null3"/>
                          <w:jc w:val="both"/>
                        </w:pPr>
                        <w:r>
                          <w:rPr>
                            <w:rFonts w:ascii="仿宋_GB2312" w:hAnsi="仿宋_GB2312" w:cs="仿宋_GB2312" w:eastAsia="仿宋_GB2312"/>
                            <w:sz w:val="24"/>
                          </w:rPr>
                          <w:t>需实现取消入院功能，支持患者撤销入院登记操作。</w:t>
                        </w:r>
                      </w:p>
                      <w:p>
                        <w:pPr>
                          <w:pStyle w:val="null3"/>
                          <w:jc w:val="both"/>
                        </w:pPr>
                        <w:r>
                          <w:rPr>
                            <w:rFonts w:ascii="仿宋_GB2312" w:hAnsi="仿宋_GB2312" w:cs="仿宋_GB2312" w:eastAsia="仿宋_GB2312"/>
                            <w:sz w:val="24"/>
                          </w:rPr>
                          <w:t>需实现出院召回功能，可将待结算患者召回至病区，恢复患者在院状态需实现出院召回功能，可将待结算患者召回至病区，恢复患者在院状态。</w:t>
                        </w:r>
                      </w:p>
                      <w:p>
                        <w:pPr>
                          <w:pStyle w:val="null3"/>
                          <w:numPr>
                            <w:ilvl w:val="0"/>
                            <w:numId w:val="1"/>
                          </w:numPr>
                        </w:pPr>
                        <w:r>
                          <w:rPr>
                            <w:rFonts w:ascii="仿宋_GB2312" w:hAnsi="仿宋_GB2312" w:cs="仿宋_GB2312" w:eastAsia="仿宋_GB2312"/>
                            <w:b/>
                          </w:rPr>
                          <w:t>患者随访管理</w:t>
                        </w:r>
                      </w:p>
                      <w:p>
                        <w:pPr>
                          <w:pStyle w:val="null3"/>
                          <w:jc w:val="both"/>
                        </w:pPr>
                        <w:r>
                          <w:rPr>
                            <w:rFonts w:ascii="仿宋_GB2312" w:hAnsi="仿宋_GB2312" w:cs="仿宋_GB2312" w:eastAsia="仿宋_GB2312"/>
                            <w:sz w:val="24"/>
                          </w:rPr>
                          <w:t>（1）患者管理</w:t>
                        </w:r>
                      </w:p>
                      <w:p>
                        <w:pPr>
                          <w:pStyle w:val="null3"/>
                          <w:jc w:val="both"/>
                        </w:pPr>
                        <w:r>
                          <w:rPr>
                            <w:rFonts w:ascii="仿宋_GB2312" w:hAnsi="仿宋_GB2312" w:cs="仿宋_GB2312" w:eastAsia="仿宋_GB2312"/>
                            <w:sz w:val="24"/>
                          </w:rPr>
                          <w:t>支持查看患者基本信息，通过就诊号、姓名等条件检索到特定的患者信息。</w:t>
                        </w:r>
                      </w:p>
                      <w:p>
                        <w:pPr>
                          <w:pStyle w:val="null3"/>
                          <w:jc w:val="both"/>
                        </w:pPr>
                        <w:r>
                          <w:rPr>
                            <w:rFonts w:ascii="仿宋_GB2312" w:hAnsi="仿宋_GB2312" w:cs="仿宋_GB2312" w:eastAsia="仿宋_GB2312"/>
                            <w:sz w:val="24"/>
                          </w:rPr>
                          <w:t>支持对患者的标记管理，系统支持对患者进行自定义标记管理，比如纠纷患者、VIP患者、异常患者等。</w:t>
                        </w:r>
                      </w:p>
                      <w:p>
                        <w:pPr>
                          <w:pStyle w:val="null3"/>
                          <w:jc w:val="both"/>
                        </w:pPr>
                        <w:r>
                          <w:rPr>
                            <w:rFonts w:ascii="仿宋_GB2312" w:hAnsi="仿宋_GB2312" w:cs="仿宋_GB2312" w:eastAsia="仿宋_GB2312"/>
                            <w:sz w:val="24"/>
                          </w:rPr>
                          <w:t>（2）随访管理</w:t>
                        </w:r>
                      </w:p>
                      <w:p>
                        <w:pPr>
                          <w:pStyle w:val="null3"/>
                          <w:jc w:val="both"/>
                        </w:pPr>
                        <w:r>
                          <w:rPr>
                            <w:rFonts w:ascii="仿宋_GB2312" w:hAnsi="仿宋_GB2312" w:cs="仿宋_GB2312" w:eastAsia="仿宋_GB2312"/>
                            <w:sz w:val="24"/>
                          </w:rPr>
                          <w:t>支持随访群组患者管理，系统支持查看每一个随访路径内在管患者，可针对每个患者进行包括随访暂停、取消随访任务等操作。</w:t>
                        </w:r>
                      </w:p>
                      <w:p>
                        <w:pPr>
                          <w:pStyle w:val="null3"/>
                          <w:jc w:val="both"/>
                        </w:pPr>
                        <w:r>
                          <w:rPr>
                            <w:rFonts w:ascii="仿宋_GB2312" w:hAnsi="仿宋_GB2312" w:cs="仿宋_GB2312" w:eastAsia="仿宋_GB2312"/>
                            <w:sz w:val="24"/>
                          </w:rPr>
                          <w:t>支持手动随访任务，用户可根据需要选择患者手动添加到随访计划，也可在随访患者群组里选择患者添加到随访计划。</w:t>
                        </w:r>
                      </w:p>
                      <w:p>
                        <w:pPr>
                          <w:pStyle w:val="null3"/>
                          <w:jc w:val="both"/>
                        </w:pPr>
                        <w:r>
                          <w:rPr>
                            <w:rFonts w:ascii="仿宋_GB2312" w:hAnsi="仿宋_GB2312" w:cs="仿宋_GB2312" w:eastAsia="仿宋_GB2312"/>
                            <w:sz w:val="24"/>
                          </w:rPr>
                          <w:t>支持自动随访任务，系统根据随访路径自动匹配患者群组智能生成随访任务，包括问卷/量表调查任务、健康宣教任务、复诊管理任务。</w:t>
                        </w:r>
                      </w:p>
                      <w:p>
                        <w:pPr>
                          <w:pStyle w:val="null3"/>
                          <w:jc w:val="both"/>
                        </w:pPr>
                        <w:r>
                          <w:rPr>
                            <w:rFonts w:ascii="仿宋_GB2312" w:hAnsi="仿宋_GB2312" w:cs="仿宋_GB2312" w:eastAsia="仿宋_GB2312"/>
                            <w:sz w:val="24"/>
                          </w:rPr>
                          <w:t>（3）数据分析</w:t>
                        </w:r>
                      </w:p>
                      <w:p>
                        <w:pPr>
                          <w:pStyle w:val="null3"/>
                          <w:jc w:val="both"/>
                        </w:pPr>
                        <w:r>
                          <w:rPr>
                            <w:rFonts w:ascii="仿宋_GB2312" w:hAnsi="仿宋_GB2312" w:cs="仿宋_GB2312" w:eastAsia="仿宋_GB2312"/>
                            <w:sz w:val="24"/>
                          </w:rPr>
                          <w:t>支持随访数据分析，系统可对工作人员、科室、医院的随访工作完成情况和工作量进行统计分析。</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护士工作站</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为住院患者办理入科，出科，处理在院患者在病区的所有医嘱、治疗、费用等业务，管理病区的床位，以及统计各项医疗指标等。</w:t>
                        </w:r>
                      </w:p>
                      <w:p>
                        <w:pPr>
                          <w:pStyle w:val="null3"/>
                          <w:numPr>
                            <w:ilvl w:val="0"/>
                            <w:numId w:val="1"/>
                          </w:numPr>
                        </w:pPr>
                        <w:r>
                          <w:rPr>
                            <w:rFonts w:ascii="仿宋_GB2312" w:hAnsi="仿宋_GB2312" w:cs="仿宋_GB2312" w:eastAsia="仿宋_GB2312"/>
                            <w:b/>
                          </w:rPr>
                          <w:t>患者管理</w:t>
                        </w:r>
                      </w:p>
                      <w:p>
                        <w:pPr>
                          <w:pStyle w:val="null3"/>
                          <w:jc w:val="both"/>
                        </w:pPr>
                        <w:r>
                          <w:rPr>
                            <w:rFonts w:ascii="仿宋_GB2312" w:hAnsi="仿宋_GB2312" w:cs="仿宋_GB2312" w:eastAsia="仿宋_GB2312"/>
                            <w:sz w:val="24"/>
                          </w:rPr>
                          <w:t>需实现入科管理功能，为入院患者、他科转入的患者以及其他待入科的患者办理分床，指定责任医生和护士，设置固定费用等业务。</w:t>
                        </w:r>
                      </w:p>
                      <w:p>
                        <w:pPr>
                          <w:pStyle w:val="null3"/>
                          <w:jc w:val="both"/>
                        </w:pPr>
                        <w:r>
                          <w:rPr>
                            <w:rFonts w:ascii="仿宋_GB2312" w:hAnsi="仿宋_GB2312" w:cs="仿宋_GB2312" w:eastAsia="仿宋_GB2312"/>
                            <w:sz w:val="24"/>
                          </w:rPr>
                          <w:t>需实现转科处理功能，支持为当前患者办理转科申请业务。</w:t>
                        </w:r>
                      </w:p>
                      <w:p>
                        <w:pPr>
                          <w:pStyle w:val="null3"/>
                          <w:jc w:val="both"/>
                        </w:pPr>
                        <w:r>
                          <w:rPr>
                            <w:rFonts w:ascii="仿宋_GB2312" w:hAnsi="仿宋_GB2312" w:cs="仿宋_GB2312" w:eastAsia="仿宋_GB2312"/>
                            <w:sz w:val="24"/>
                          </w:rPr>
                          <w:t>需实现患者换床功能，支持为当前患者办理调换床位的业务。</w:t>
                        </w:r>
                      </w:p>
                      <w:p>
                        <w:pPr>
                          <w:pStyle w:val="null3"/>
                          <w:jc w:val="both"/>
                        </w:pPr>
                        <w:r>
                          <w:rPr>
                            <w:rFonts w:ascii="仿宋_GB2312" w:hAnsi="仿宋_GB2312" w:cs="仿宋_GB2312" w:eastAsia="仿宋_GB2312"/>
                            <w:sz w:val="24"/>
                          </w:rPr>
                          <w:t>需实现包床功能，支持为当前患者办理包床业务，包床是指患者所属床位超过一张。</w:t>
                        </w:r>
                      </w:p>
                      <w:p>
                        <w:pPr>
                          <w:pStyle w:val="null3"/>
                          <w:jc w:val="both"/>
                        </w:pPr>
                        <w:r>
                          <w:rPr>
                            <w:rFonts w:ascii="仿宋_GB2312" w:hAnsi="仿宋_GB2312" w:cs="仿宋_GB2312" w:eastAsia="仿宋_GB2312"/>
                            <w:sz w:val="24"/>
                          </w:rPr>
                          <w:t>需实现婴儿信息管理功能，支持为分娩的产妇登记婴儿信息。</w:t>
                        </w:r>
                      </w:p>
                      <w:p>
                        <w:pPr>
                          <w:pStyle w:val="null3"/>
                          <w:jc w:val="both"/>
                        </w:pPr>
                        <w:r>
                          <w:rPr>
                            <w:rFonts w:ascii="仿宋_GB2312" w:hAnsi="仿宋_GB2312" w:cs="仿宋_GB2312" w:eastAsia="仿宋_GB2312"/>
                            <w:sz w:val="24"/>
                          </w:rPr>
                          <w:t>需实现取消入科功能，支持取消当前患者的入科处理，患者恢复到入院登记待入科状态。</w:t>
                        </w:r>
                      </w:p>
                      <w:p>
                        <w:pPr>
                          <w:pStyle w:val="null3"/>
                          <w:jc w:val="both"/>
                        </w:pPr>
                        <w:r>
                          <w:rPr>
                            <w:rFonts w:ascii="仿宋_GB2312" w:hAnsi="仿宋_GB2312" w:cs="仿宋_GB2312" w:eastAsia="仿宋_GB2312"/>
                            <w:sz w:val="24"/>
                          </w:rPr>
                          <w:t>需实现责任医师和责任护士设置功能，支持调整当前患者的责任医生和护士。</w:t>
                        </w:r>
                      </w:p>
                      <w:p>
                        <w:pPr>
                          <w:pStyle w:val="null3"/>
                          <w:jc w:val="both"/>
                        </w:pPr>
                        <w:r>
                          <w:rPr>
                            <w:rFonts w:ascii="仿宋_GB2312" w:hAnsi="仿宋_GB2312" w:cs="仿宋_GB2312" w:eastAsia="仿宋_GB2312"/>
                            <w:sz w:val="24"/>
                            <w:color w:val="000000"/>
                          </w:rPr>
                          <w:t>需实现护士站患者列表配置功能，能够对患者卡片内容进行自定义配置。</w:t>
                        </w:r>
                      </w:p>
                      <w:p>
                        <w:pPr>
                          <w:pStyle w:val="null3"/>
                          <w:numPr>
                            <w:ilvl w:val="0"/>
                            <w:numId w:val="1"/>
                          </w:numPr>
                        </w:pPr>
                        <w:r>
                          <w:rPr>
                            <w:rFonts w:ascii="仿宋_GB2312" w:hAnsi="仿宋_GB2312" w:cs="仿宋_GB2312" w:eastAsia="仿宋_GB2312"/>
                            <w:b/>
                          </w:rPr>
                          <w:t>医嘱管理</w:t>
                        </w:r>
                      </w:p>
                      <w:p>
                        <w:pPr>
                          <w:pStyle w:val="null3"/>
                          <w:jc w:val="both"/>
                        </w:pPr>
                        <w:r>
                          <w:rPr>
                            <w:rFonts w:ascii="仿宋_GB2312" w:hAnsi="仿宋_GB2312" w:cs="仿宋_GB2312" w:eastAsia="仿宋_GB2312"/>
                            <w:sz w:val="24"/>
                          </w:rPr>
                          <w:t>需实现医嘱核对功能，支持核对医生开立的医嘱信息，并针对医生医嘱补充治疗或材料医嘱，同时自动生成一次医嘱执行单。</w:t>
                        </w:r>
                      </w:p>
                      <w:p>
                        <w:pPr>
                          <w:pStyle w:val="null3"/>
                          <w:jc w:val="both"/>
                        </w:pPr>
                        <w:r>
                          <w:rPr>
                            <w:rFonts w:ascii="仿宋_GB2312" w:hAnsi="仿宋_GB2312" w:cs="仿宋_GB2312" w:eastAsia="仿宋_GB2312"/>
                            <w:sz w:val="24"/>
                          </w:rPr>
                          <w:t>需实现护理医嘱功能，支持由护士开立的医嘱，一般为治疗或材料类医嘱。</w:t>
                        </w:r>
                      </w:p>
                      <w:p>
                        <w:pPr>
                          <w:pStyle w:val="null3"/>
                          <w:numPr>
                            <w:ilvl w:val="0"/>
                            <w:numId w:val="1"/>
                          </w:numPr>
                        </w:pPr>
                        <w:r>
                          <w:rPr>
                            <w:rFonts w:ascii="仿宋_GB2312" w:hAnsi="仿宋_GB2312" w:cs="仿宋_GB2312" w:eastAsia="仿宋_GB2312"/>
                            <w:b/>
                          </w:rPr>
                          <w:t>费用管理</w:t>
                        </w:r>
                      </w:p>
                      <w:p>
                        <w:pPr>
                          <w:pStyle w:val="null3"/>
                          <w:jc w:val="both"/>
                        </w:pPr>
                        <w:r>
                          <w:rPr>
                            <w:rFonts w:ascii="仿宋_GB2312" w:hAnsi="仿宋_GB2312" w:cs="仿宋_GB2312" w:eastAsia="仿宋_GB2312"/>
                            <w:sz w:val="24"/>
                          </w:rPr>
                          <w:t>需实现费用补录功能，支持通过直接录入收费项目并记费的方式进行补充记费。</w:t>
                        </w:r>
                      </w:p>
                      <w:p>
                        <w:pPr>
                          <w:pStyle w:val="null3"/>
                          <w:jc w:val="both"/>
                        </w:pPr>
                        <w:r>
                          <w:rPr>
                            <w:rFonts w:ascii="仿宋_GB2312" w:hAnsi="仿宋_GB2312" w:cs="仿宋_GB2312" w:eastAsia="仿宋_GB2312"/>
                            <w:sz w:val="24"/>
                          </w:rPr>
                          <w:t>需实现退费处理功能，支持对于记费记录的反操作处理。</w:t>
                        </w:r>
                      </w:p>
                      <w:p>
                        <w:pPr>
                          <w:pStyle w:val="null3"/>
                          <w:jc w:val="both"/>
                        </w:pPr>
                        <w:r>
                          <w:rPr>
                            <w:rFonts w:ascii="仿宋_GB2312" w:hAnsi="仿宋_GB2312" w:cs="仿宋_GB2312" w:eastAsia="仿宋_GB2312"/>
                            <w:sz w:val="24"/>
                          </w:rPr>
                          <w:t>需实现费用清单打印功能，用于查询和打印患者的记费明细信息。</w:t>
                        </w:r>
                      </w:p>
                      <w:p>
                        <w:pPr>
                          <w:pStyle w:val="null3"/>
                          <w:jc w:val="both"/>
                        </w:pPr>
                        <w:r>
                          <w:rPr>
                            <w:rFonts w:ascii="仿宋_GB2312" w:hAnsi="仿宋_GB2312" w:cs="仿宋_GB2312" w:eastAsia="仿宋_GB2312"/>
                            <w:sz w:val="24"/>
                          </w:rPr>
                          <w:t>需实现催缴预交金更，支持根据一定的规则，查询低于预交金警戒线的患者，并生成催缴单据。</w:t>
                        </w:r>
                      </w:p>
                      <w:p>
                        <w:pPr>
                          <w:pStyle w:val="null3"/>
                          <w:jc w:val="both"/>
                        </w:pPr>
                        <w:r>
                          <w:rPr>
                            <w:rFonts w:ascii="仿宋_GB2312" w:hAnsi="仿宋_GB2312" w:cs="仿宋_GB2312" w:eastAsia="仿宋_GB2312"/>
                            <w:sz w:val="24"/>
                          </w:rPr>
                          <w:t>需实现信用担保功能，支持由院内人员提供一定额度的信用值，用于临时担保欠费患者继续治疗。</w:t>
                        </w:r>
                      </w:p>
                      <w:p>
                        <w:pPr>
                          <w:pStyle w:val="null3"/>
                          <w:numPr>
                            <w:ilvl w:val="0"/>
                            <w:numId w:val="1"/>
                          </w:numPr>
                        </w:pPr>
                        <w:r>
                          <w:rPr>
                            <w:rFonts w:ascii="仿宋_GB2312" w:hAnsi="仿宋_GB2312" w:cs="仿宋_GB2312" w:eastAsia="仿宋_GB2312"/>
                            <w:b/>
                          </w:rPr>
                          <w:t>医嘱执行</w:t>
                        </w:r>
                      </w:p>
                      <w:p>
                        <w:pPr>
                          <w:pStyle w:val="null3"/>
                          <w:jc w:val="both"/>
                        </w:pPr>
                        <w:r>
                          <w:rPr>
                            <w:rFonts w:ascii="仿宋_GB2312" w:hAnsi="仿宋_GB2312" w:cs="仿宋_GB2312" w:eastAsia="仿宋_GB2312"/>
                            <w:sz w:val="24"/>
                          </w:rPr>
                          <w:t>需实现医嘱执行计划功能，支持根据已核对生效的医嘱生成执行单。</w:t>
                        </w:r>
                      </w:p>
                      <w:p>
                        <w:pPr>
                          <w:pStyle w:val="null3"/>
                          <w:jc w:val="both"/>
                        </w:pPr>
                        <w:r>
                          <w:rPr>
                            <w:rFonts w:ascii="仿宋_GB2312" w:hAnsi="仿宋_GB2312" w:cs="仿宋_GB2312" w:eastAsia="仿宋_GB2312"/>
                            <w:sz w:val="24"/>
                          </w:rPr>
                          <w:t>药需实现品请领功能，根据未处理的药品医嘱执行单生成药品请领单。</w:t>
                        </w:r>
                      </w:p>
                      <w:p>
                        <w:pPr>
                          <w:pStyle w:val="null3"/>
                          <w:jc w:val="both"/>
                        </w:pPr>
                        <w:r>
                          <w:rPr>
                            <w:rFonts w:ascii="仿宋_GB2312" w:hAnsi="仿宋_GB2312" w:cs="仿宋_GB2312" w:eastAsia="仿宋_GB2312"/>
                            <w:sz w:val="24"/>
                          </w:rPr>
                          <w:t>需实现医嘱执行确认功能，针对医嘱执行单进行执行确认，确认非药品执行单同时生成记费信息。</w:t>
                        </w:r>
                      </w:p>
                      <w:p>
                        <w:pPr>
                          <w:pStyle w:val="null3"/>
                          <w:jc w:val="both"/>
                        </w:pPr>
                        <w:r>
                          <w:rPr>
                            <w:rFonts w:ascii="仿宋_GB2312" w:hAnsi="仿宋_GB2312" w:cs="仿宋_GB2312" w:eastAsia="仿宋_GB2312"/>
                            <w:sz w:val="24"/>
                          </w:rPr>
                          <w:t>需实现执行单打印功能，支持分类打印各种医嘱执行单。</w:t>
                        </w:r>
                      </w:p>
                      <w:p>
                        <w:pPr>
                          <w:pStyle w:val="null3"/>
                          <w:jc w:val="both"/>
                        </w:pPr>
                        <w:r>
                          <w:rPr>
                            <w:rFonts w:ascii="仿宋_GB2312" w:hAnsi="仿宋_GB2312" w:cs="仿宋_GB2312" w:eastAsia="仿宋_GB2312"/>
                            <w:sz w:val="24"/>
                          </w:rPr>
                          <w:t>需实现退药申请功能，支持对于已经发药但是未执行的药品医嘱执行单生成退药请领单。</w:t>
                        </w:r>
                      </w:p>
                      <w:p>
                        <w:pPr>
                          <w:pStyle w:val="null3"/>
                          <w:jc w:val="both"/>
                        </w:pPr>
                        <w:r>
                          <w:rPr>
                            <w:rFonts w:ascii="仿宋_GB2312" w:hAnsi="仿宋_GB2312" w:cs="仿宋_GB2312" w:eastAsia="仿宋_GB2312"/>
                            <w:sz w:val="24"/>
                          </w:rPr>
                          <w:t>需实现取消医嘱执行功能，支持对于已经执行的医嘱执行单记录做取消医嘱执行，取消医嘱执行时自动执行退费。</w:t>
                        </w:r>
                      </w:p>
                      <w:p>
                        <w:pPr>
                          <w:pStyle w:val="null3"/>
                          <w:numPr>
                            <w:ilvl w:val="0"/>
                            <w:numId w:val="1"/>
                          </w:numPr>
                        </w:pPr>
                        <w:r>
                          <w:rPr>
                            <w:rFonts w:ascii="仿宋_GB2312" w:hAnsi="仿宋_GB2312" w:cs="仿宋_GB2312" w:eastAsia="仿宋_GB2312"/>
                            <w:b/>
                          </w:rPr>
                          <w:t>病区查询服务</w:t>
                        </w:r>
                      </w:p>
                      <w:p>
                        <w:pPr>
                          <w:pStyle w:val="null3"/>
                          <w:jc w:val="both"/>
                        </w:pPr>
                        <w:r>
                          <w:rPr>
                            <w:rFonts w:ascii="仿宋_GB2312" w:hAnsi="仿宋_GB2312" w:cs="仿宋_GB2312" w:eastAsia="仿宋_GB2312"/>
                            <w:sz w:val="24"/>
                          </w:rPr>
                          <w:t>需实现费用清单查询功能，包括查询和打印患者的记费明细信息。</w:t>
                        </w:r>
                      </w:p>
                      <w:p>
                        <w:pPr>
                          <w:pStyle w:val="null3"/>
                          <w:jc w:val="both"/>
                        </w:pPr>
                        <w:r>
                          <w:rPr>
                            <w:rFonts w:ascii="仿宋_GB2312" w:hAnsi="仿宋_GB2312" w:cs="仿宋_GB2312" w:eastAsia="仿宋_GB2312"/>
                            <w:sz w:val="24"/>
                          </w:rPr>
                          <w:t>需实现医嘱联查功能，支持基于医嘱的联合查询，可根据医嘱查询对应的费用和执行单信息。</w:t>
                        </w:r>
                      </w:p>
                      <w:p>
                        <w:pPr>
                          <w:pStyle w:val="null3"/>
                          <w:jc w:val="both"/>
                        </w:pPr>
                        <w:r>
                          <w:rPr>
                            <w:rFonts w:ascii="仿宋_GB2312" w:hAnsi="仿宋_GB2312" w:cs="仿宋_GB2312" w:eastAsia="仿宋_GB2312"/>
                            <w:sz w:val="24"/>
                          </w:rPr>
                          <w:t>需实现费用联查功能，支持基于费用的联合查询，可根据费用记录查询对应的医嘱和执行单信息。</w:t>
                        </w:r>
                      </w:p>
                      <w:p>
                        <w:pPr>
                          <w:pStyle w:val="null3"/>
                          <w:jc w:val="both"/>
                        </w:pPr>
                        <w:r>
                          <w:rPr>
                            <w:rFonts w:ascii="仿宋_GB2312" w:hAnsi="仿宋_GB2312" w:cs="仿宋_GB2312" w:eastAsia="仿宋_GB2312"/>
                            <w:sz w:val="24"/>
                          </w:rPr>
                          <w:t>需实现费用分类查询功能，支持基于费用分类项目查询患者费用明细。</w:t>
                        </w:r>
                      </w:p>
                      <w:p>
                        <w:pPr>
                          <w:pStyle w:val="null3"/>
                          <w:jc w:val="both"/>
                        </w:pPr>
                        <w:r>
                          <w:rPr>
                            <w:rFonts w:ascii="仿宋_GB2312" w:hAnsi="仿宋_GB2312" w:cs="仿宋_GB2312" w:eastAsia="仿宋_GB2312"/>
                            <w:sz w:val="24"/>
                          </w:rPr>
                          <w:t>需实现病区领药查询功能，支持查询病区提交的药品请领单及其单据状态，支持多维度的综合查询。</w:t>
                        </w:r>
                      </w:p>
                      <w:p>
                        <w:pPr>
                          <w:pStyle w:val="null3"/>
                          <w:jc w:val="both"/>
                        </w:pPr>
                        <w:r>
                          <w:rPr>
                            <w:rFonts w:ascii="仿宋_GB2312" w:hAnsi="仿宋_GB2312" w:cs="仿宋_GB2312" w:eastAsia="仿宋_GB2312"/>
                            <w:sz w:val="24"/>
                          </w:rPr>
                          <w:t>需实现医技预约查询功能，支持查询本病区提交的医技申请单的预约信息。</w:t>
                        </w:r>
                      </w:p>
                      <w:p>
                        <w:pPr>
                          <w:pStyle w:val="null3"/>
                          <w:jc w:val="both"/>
                        </w:pPr>
                        <w:r>
                          <w:rPr>
                            <w:rFonts w:ascii="仿宋_GB2312" w:hAnsi="仿宋_GB2312" w:cs="仿宋_GB2312" w:eastAsia="仿宋_GB2312"/>
                            <w:sz w:val="24"/>
                          </w:rPr>
                          <w:t>需实现出院患者查询功能，支持查询本病区的出院患者，及其医嘱、病历等信息，支持书写出院患者病历文书。</w:t>
                        </w:r>
                      </w:p>
                      <w:p>
                        <w:pPr>
                          <w:pStyle w:val="null3"/>
                          <w:jc w:val="both"/>
                        </w:pPr>
                        <w:r>
                          <w:rPr>
                            <w:rFonts w:ascii="仿宋_GB2312" w:hAnsi="仿宋_GB2312" w:cs="仿宋_GB2312" w:eastAsia="仿宋_GB2312"/>
                            <w:sz w:val="24"/>
                          </w:rPr>
                          <w:t>▲需实现病区日报功能，支持基于本病区入院、出院、转科等信息生成病区工作日报表。</w:t>
                        </w:r>
                      </w:p>
                      <w:p>
                        <w:pPr>
                          <w:pStyle w:val="null3"/>
                          <w:jc w:val="both"/>
                        </w:pPr>
                        <w:r>
                          <w:rPr>
                            <w:rFonts w:ascii="仿宋_GB2312" w:hAnsi="仿宋_GB2312" w:cs="仿宋_GB2312" w:eastAsia="仿宋_GB2312"/>
                            <w:sz w:val="24"/>
                          </w:rPr>
                          <w:t>需实现护士交接班功能，支持护士交接班记录的书写。</w:t>
                        </w:r>
                      </w:p>
                      <w:p>
                        <w:pPr>
                          <w:pStyle w:val="null3"/>
                        </w:pPr>
                        <w:r>
                          <w:rPr>
                            <w:rFonts w:ascii="仿宋_GB2312" w:hAnsi="仿宋_GB2312" w:cs="仿宋_GB2312" w:eastAsia="仿宋_GB2312"/>
                          </w:rPr>
                          <w:t>6</w:t>
                        </w:r>
                        <w:r>
                          <w:rPr>
                            <w:rFonts w:ascii="仿宋_GB2312" w:hAnsi="仿宋_GB2312" w:cs="仿宋_GB2312" w:eastAsia="仿宋_GB2312"/>
                            <w:b/>
                          </w:rPr>
                          <w:t>.</w:t>
                        </w:r>
                        <w:r>
                          <w:rPr>
                            <w:rFonts w:ascii="仿宋_GB2312" w:hAnsi="仿宋_GB2312" w:cs="仿宋_GB2312" w:eastAsia="仿宋_GB2312"/>
                            <w:b/>
                          </w:rPr>
                          <w:t>护理路径执行</w:t>
                        </w:r>
                      </w:p>
                      <w:p>
                        <w:pPr>
                          <w:pStyle w:val="null3"/>
                          <w:jc w:val="both"/>
                        </w:pPr>
                        <w:r>
                          <w:rPr>
                            <w:rFonts w:ascii="仿宋_GB2312" w:hAnsi="仿宋_GB2312" w:cs="仿宋_GB2312" w:eastAsia="仿宋_GB2312"/>
                            <w:sz w:val="24"/>
                          </w:rPr>
                          <w:t>需实现根据特定的执行项目关联其对应的护理文书，以实现路径执行时能够直接跳转到相应的护理文书填写界面；</w:t>
                        </w:r>
                      </w:p>
                      <w:p>
                        <w:pPr>
                          <w:pStyle w:val="null3"/>
                          <w:jc w:val="both"/>
                        </w:pPr>
                        <w:r>
                          <w:rPr>
                            <w:rFonts w:ascii="仿宋_GB2312" w:hAnsi="仿宋_GB2312" w:cs="仿宋_GB2312" w:eastAsia="仿宋_GB2312"/>
                            <w:sz w:val="24"/>
                          </w:rPr>
                          <w:t>需实现护士在护理路径页面直接查看路径中所关联护理文书的详细内容。</w:t>
                        </w:r>
                      </w:p>
                      <w:p>
                        <w:pPr>
                          <w:pStyle w:val="null3"/>
                          <w:spacing w:before="75"/>
                          <w:jc w:val="both"/>
                        </w:pPr>
                        <w:r>
                          <w:rPr>
                            <w:rFonts w:ascii="仿宋_GB2312" w:hAnsi="仿宋_GB2312" w:cs="仿宋_GB2312" w:eastAsia="仿宋_GB2312"/>
                            <w:sz w:val="24"/>
                          </w:rPr>
                          <w:t>7.</w:t>
                        </w:r>
                        <w:r>
                          <w:rPr>
                            <w:rFonts w:ascii="仿宋_GB2312" w:hAnsi="仿宋_GB2312" w:cs="仿宋_GB2312" w:eastAsia="仿宋_GB2312"/>
                            <w:sz w:val="24"/>
                            <w:b/>
                          </w:rPr>
                          <w:t>临床护理支持</w:t>
                        </w:r>
                      </w:p>
                      <w:p>
                        <w:pPr>
                          <w:pStyle w:val="null3"/>
                          <w:ind w:firstLine="476"/>
                          <w:jc w:val="both"/>
                        </w:pPr>
                        <w:r>
                          <w:rPr>
                            <w:rFonts w:ascii="仿宋_GB2312" w:hAnsi="仿宋_GB2312" w:cs="仿宋_GB2312" w:eastAsia="仿宋_GB2312"/>
                            <w:sz w:val="24"/>
                          </w:rPr>
                          <w:t>要求支持配置护理决策规则，可根据护理诊断、体征信息范围、护理评估结果</w:t>
                        </w:r>
                        <w:r>
                          <w:rPr>
                            <w:rFonts w:ascii="仿宋_GB2312" w:hAnsi="仿宋_GB2312" w:cs="仿宋_GB2312" w:eastAsia="仿宋_GB2312"/>
                            <w:sz w:val="24"/>
                          </w:rPr>
                          <w:t>值范围来配置对应的护理措施与护理目标。</w:t>
                        </w:r>
                      </w:p>
                      <w:p>
                        <w:pPr>
                          <w:pStyle w:val="null3"/>
                          <w:spacing w:before="75"/>
                          <w:ind w:right="15" w:firstLine="412"/>
                          <w:jc w:val="both"/>
                        </w:pPr>
                        <w:r>
                          <w:rPr>
                            <w:rFonts w:ascii="仿宋_GB2312" w:hAnsi="仿宋_GB2312" w:cs="仿宋_GB2312" w:eastAsia="仿宋_GB2312"/>
                            <w:sz w:val="24"/>
                          </w:rPr>
                          <w:t>要求支持根据护理决策的结果按照需要护理执行的护理内容和周期生成</w:t>
                        </w:r>
                        <w:r>
                          <w:rPr>
                            <w:rFonts w:ascii="仿宋_GB2312" w:hAnsi="仿宋_GB2312" w:cs="仿宋_GB2312" w:eastAsia="仿宋_GB2312"/>
                            <w:sz w:val="24"/>
                          </w:rPr>
                          <w:t>护理计划，</w:t>
                        </w:r>
                        <w:r>
                          <w:rPr>
                            <w:rFonts w:ascii="仿宋_GB2312" w:hAnsi="仿宋_GB2312" w:cs="仿宋_GB2312" w:eastAsia="仿宋_GB2312"/>
                            <w:sz w:val="24"/>
                          </w:rPr>
                          <w:t>并生成待执行消息提醒给对应用户，可以展示护理计划总览，查询计划执行状态。</w:t>
                        </w:r>
                      </w:p>
                      <w:p>
                        <w:pPr>
                          <w:pStyle w:val="null3"/>
                          <w:ind w:right="195" w:firstLine="416"/>
                          <w:jc w:val="both"/>
                        </w:pPr>
                        <w:r>
                          <w:rPr>
                            <w:rFonts w:ascii="仿宋_GB2312" w:hAnsi="仿宋_GB2312" w:cs="仿宋_GB2312" w:eastAsia="仿宋_GB2312"/>
                            <w:sz w:val="24"/>
                          </w:rPr>
                          <w:t>要求支持管理人员对每条护理计划的执行的结果进行逐一评价，可以总览评价结</w:t>
                        </w:r>
                        <w:r>
                          <w:rPr>
                            <w:rFonts w:ascii="仿宋_GB2312" w:hAnsi="仿宋_GB2312" w:cs="仿宋_GB2312" w:eastAsia="仿宋_GB2312"/>
                            <w:sz w:val="24"/>
                          </w:rPr>
                          <w:t>果。</w:t>
                        </w:r>
                      </w:p>
                      <w:p>
                        <w:pPr>
                          <w:pStyle w:val="null3"/>
                          <w:spacing w:before="75"/>
                          <w:ind w:left="15" w:right="225" w:firstLine="416"/>
                          <w:jc w:val="both"/>
                        </w:pPr>
                        <w:r>
                          <w:rPr>
                            <w:rFonts w:ascii="仿宋_GB2312" w:hAnsi="仿宋_GB2312" w:cs="仿宋_GB2312" w:eastAsia="仿宋_GB2312"/>
                            <w:sz w:val="24"/>
                          </w:rPr>
                          <w:t>要求支持护士进行各类评估时（压疮，跌倒</w:t>
                        </w:r>
                        <w:r>
                          <w:rPr>
                            <w:rFonts w:ascii="仿宋_GB2312" w:hAnsi="仿宋_GB2312" w:cs="仿宋_GB2312" w:eastAsia="仿宋_GB2312"/>
                            <w:sz w:val="24"/>
                          </w:rPr>
                          <w:t>，疼痛，康复等</w:t>
                        </w:r>
                        <w:r>
                          <w:rPr>
                            <w:rFonts w:ascii="仿宋_GB2312" w:hAnsi="仿宋_GB2312" w:cs="仿宋_GB2312" w:eastAsia="仿宋_GB2312"/>
                            <w:sz w:val="24"/>
                          </w:rPr>
                          <w:t>），</w:t>
                        </w:r>
                        <w:r>
                          <w:rPr>
                            <w:rFonts w:ascii="仿宋_GB2312" w:hAnsi="仿宋_GB2312" w:cs="仿宋_GB2312" w:eastAsia="仿宋_GB2312"/>
                            <w:sz w:val="24"/>
                          </w:rPr>
                          <w:t>系统可根据评估</w:t>
                        </w:r>
                        <w:r>
                          <w:rPr>
                            <w:rFonts w:ascii="仿宋_GB2312" w:hAnsi="仿宋_GB2312" w:cs="仿宋_GB2312" w:eastAsia="仿宋_GB2312"/>
                            <w:sz w:val="24"/>
                          </w:rPr>
                          <w:t>的结果自动提示护士需要做的护理措施与达到</w:t>
                        </w:r>
                        <w:r>
                          <w:rPr>
                            <w:rFonts w:ascii="仿宋_GB2312" w:hAnsi="仿宋_GB2312" w:cs="仿宋_GB2312" w:eastAsia="仿宋_GB2312"/>
                            <w:sz w:val="24"/>
                          </w:rPr>
                          <w:t>的护理目标。</w:t>
                        </w:r>
                      </w:p>
                      <w:p>
                        <w:pPr>
                          <w:pStyle w:val="null3"/>
                          <w:ind w:right="225" w:firstLine="416"/>
                          <w:jc w:val="both"/>
                        </w:pPr>
                        <w:r>
                          <w:rPr>
                            <w:rFonts w:ascii="仿宋_GB2312" w:hAnsi="仿宋_GB2312" w:cs="仿宋_GB2312" w:eastAsia="仿宋_GB2312"/>
                            <w:sz w:val="24"/>
                          </w:rPr>
                          <w:t>要求支持根据护士选择的措施自动生成护理计划或者护理记录，可生成护理计划</w:t>
                        </w:r>
                        <w:r>
                          <w:rPr>
                            <w:rFonts w:ascii="仿宋_GB2312" w:hAnsi="仿宋_GB2312" w:cs="仿宋_GB2312" w:eastAsia="仿宋_GB2312"/>
                            <w:sz w:val="24"/>
                          </w:rPr>
                          <w:t>评价的任务提醒。</w:t>
                        </w:r>
                      </w:p>
                      <w:p>
                        <w:pPr>
                          <w:pStyle w:val="null3"/>
                          <w:spacing w:before="75"/>
                          <w:ind w:firstLine="416"/>
                          <w:jc w:val="both"/>
                        </w:pPr>
                        <w:r>
                          <w:rPr>
                            <w:rFonts w:ascii="仿宋_GB2312" w:hAnsi="仿宋_GB2312" w:cs="仿宋_GB2312" w:eastAsia="仿宋_GB2312"/>
                            <w:sz w:val="24"/>
                          </w:rPr>
                          <w:t>要求支持在录入体征时，对异常的生命体征（体温、呼吸、脉搏、</w:t>
                        </w:r>
                        <w:r>
                          <w:rPr>
                            <w:rFonts w:ascii="仿宋_GB2312" w:hAnsi="仿宋_GB2312" w:cs="仿宋_GB2312" w:eastAsia="仿宋_GB2312"/>
                            <w:sz w:val="24"/>
                          </w:rPr>
                          <w:t>血压、尿量等）</w:t>
                        </w:r>
                        <w:r>
                          <w:rPr>
                            <w:rFonts w:ascii="仿宋_GB2312" w:hAnsi="仿宋_GB2312" w:cs="仿宋_GB2312" w:eastAsia="仿宋_GB2312"/>
                            <w:sz w:val="24"/>
                          </w:rPr>
                          <w:t>自动生成相应的护理措施，可以根据护士选择的措施自动生成护理计划或者护</w:t>
                        </w:r>
                        <w:r>
                          <w:rPr>
                            <w:rFonts w:ascii="仿宋_GB2312" w:hAnsi="仿宋_GB2312" w:cs="仿宋_GB2312" w:eastAsia="仿宋_GB2312"/>
                            <w:sz w:val="24"/>
                          </w:rPr>
                          <w:t>理记录，</w:t>
                        </w:r>
                        <w:r>
                          <w:rPr>
                            <w:rFonts w:ascii="仿宋_GB2312" w:hAnsi="仿宋_GB2312" w:cs="仿宋_GB2312" w:eastAsia="仿宋_GB2312"/>
                            <w:sz w:val="24"/>
                          </w:rPr>
                          <w:t>可生成护理计划评价的任务提醒。</w:t>
                        </w:r>
                      </w:p>
                      <w:p>
                        <w:pPr>
                          <w:pStyle w:val="null3"/>
                          <w:ind w:right="195" w:firstLine="416"/>
                          <w:jc w:val="both"/>
                        </w:pPr>
                        <w:r>
                          <w:rPr>
                            <w:rFonts w:ascii="仿宋_GB2312" w:hAnsi="仿宋_GB2312" w:cs="仿宋_GB2312" w:eastAsia="仿宋_GB2312"/>
                            <w:sz w:val="24"/>
                          </w:rPr>
                          <w:t>要求支持对护理计划评价、护理评估再次评估、护理体征危急值等自动生成护理</w:t>
                        </w:r>
                        <w:r>
                          <w:rPr>
                            <w:rFonts w:ascii="仿宋_GB2312" w:hAnsi="仿宋_GB2312" w:cs="仿宋_GB2312" w:eastAsia="仿宋_GB2312"/>
                            <w:sz w:val="24"/>
                          </w:rPr>
                          <w:t>任务。</w:t>
                        </w:r>
                      </w:p>
                      <w:p>
                        <w:pPr>
                          <w:pStyle w:val="null3"/>
                        </w:pP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支持护理</w:t>
                        </w:r>
                        <w:r>
                          <w:rPr>
                            <w:rFonts w:ascii="仿宋_GB2312" w:hAnsi="仿宋_GB2312" w:cs="仿宋_GB2312" w:eastAsia="仿宋_GB2312"/>
                            <w:sz w:val="24"/>
                            <w:color w:val="000000"/>
                            <w:shd w:fill="FFFFFF" w:val="clear"/>
                          </w:rPr>
                          <w:t>敏感指标数据的统计、导出。</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医生工作站</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一体化门诊医生站</w:t>
                        </w:r>
                      </w:p>
                      <w:p>
                        <w:pPr>
                          <w:pStyle w:val="null3"/>
                          <w:jc w:val="both"/>
                        </w:pPr>
                        <w:r>
                          <w:rPr>
                            <w:rFonts w:ascii="仿宋_GB2312" w:hAnsi="仿宋_GB2312" w:cs="仿宋_GB2312" w:eastAsia="仿宋_GB2312"/>
                            <w:sz w:val="24"/>
                          </w:rPr>
                          <w:t>门诊医生工作站需一体化设计，可集成病历、医嘱、诊间挂号、诊间加号、诊间预约、转住院等功能。</w:t>
                        </w:r>
                      </w:p>
                      <w:p>
                        <w:pPr>
                          <w:pStyle w:val="null3"/>
                          <w:jc w:val="both"/>
                        </w:pPr>
                        <w:r>
                          <w:rPr>
                            <w:rFonts w:ascii="仿宋_GB2312" w:hAnsi="仿宋_GB2312" w:cs="仿宋_GB2312" w:eastAsia="仿宋_GB2312"/>
                            <w:sz w:val="24"/>
                            <w:b/>
                          </w:rPr>
                          <w:t>详细技术要求：</w:t>
                        </w:r>
                      </w:p>
                      <w:p>
                        <w:pPr>
                          <w:pStyle w:val="null3"/>
                          <w:ind w:left="870"/>
                          <w:outlineLvl w:val="3"/>
                        </w:pPr>
                        <w:r>
                          <w:rPr>
                            <w:rFonts w:ascii="仿宋_GB2312" w:hAnsi="仿宋_GB2312" w:cs="仿宋_GB2312" w:eastAsia="仿宋_GB2312"/>
                            <w:sz w:val="24"/>
                            <w:b/>
                          </w:rPr>
                          <w:t>（1）处方开立</w:t>
                        </w:r>
                      </w:p>
                      <w:p>
                        <w:pPr>
                          <w:pStyle w:val="null3"/>
                          <w:jc w:val="both"/>
                        </w:pPr>
                        <w:r>
                          <w:rPr>
                            <w:rFonts w:ascii="仿宋_GB2312" w:hAnsi="仿宋_GB2312" w:cs="仿宋_GB2312" w:eastAsia="仿宋_GB2312"/>
                            <w:sz w:val="24"/>
                          </w:rPr>
                          <w:t>需实现处方开立功能，可基于电子医嘱的特点划分了检查检验、西药处方、成药处方、草药处方和治疗项目等业务处理单元，支持基于各类申请单生成一体化医嘱。</w:t>
                        </w:r>
                      </w:p>
                      <w:p>
                        <w:pPr>
                          <w:pStyle w:val="null3"/>
                          <w:jc w:val="both"/>
                        </w:pPr>
                        <w:r>
                          <w:rPr>
                            <w:rFonts w:ascii="仿宋_GB2312" w:hAnsi="仿宋_GB2312" w:cs="仿宋_GB2312" w:eastAsia="仿宋_GB2312"/>
                            <w:sz w:val="24"/>
                          </w:rPr>
                          <w:t>需实现科室模板、医生模板、患者常用、复制处方、智能推荐、通用检索等多种录入方式，需内嵌按医师类型、抗菌药物分级管理、抗肿瘤药分级管理等权限管控规则，以及对药品库存的校验提醒。</w:t>
                        </w:r>
                      </w:p>
                      <w:p>
                        <w:pPr>
                          <w:pStyle w:val="null3"/>
                          <w:jc w:val="both"/>
                        </w:pPr>
                        <w:r>
                          <w:rPr>
                            <w:rFonts w:ascii="仿宋_GB2312" w:hAnsi="仿宋_GB2312" w:cs="仿宋_GB2312" w:eastAsia="仿宋_GB2312"/>
                            <w:sz w:val="24"/>
                          </w:rPr>
                          <w:t>处方开立遵循卫健委处方管理办法，支持打印处方，支持按用法自动收取附加费用，支持同类检验项目的分组合并收费处理，支持同类检查申请下的明细项目合并处理。</w:t>
                        </w:r>
                      </w:p>
                      <w:p>
                        <w:pPr>
                          <w:pStyle w:val="null3"/>
                          <w:jc w:val="both"/>
                        </w:pPr>
                        <w:r>
                          <w:rPr>
                            <w:rFonts w:ascii="仿宋_GB2312" w:hAnsi="仿宋_GB2312" w:cs="仿宋_GB2312" w:eastAsia="仿宋_GB2312"/>
                            <w:sz w:val="24"/>
                          </w:rPr>
                          <w:t>需实现医保限制用药的提示，支持对各类患者的处方用量控制理。</w:t>
                        </w:r>
                      </w:p>
                      <w:p>
                        <w:pPr>
                          <w:pStyle w:val="null3"/>
                          <w:ind w:left="870"/>
                          <w:outlineLvl w:val="3"/>
                        </w:pPr>
                        <w:r>
                          <w:rPr>
                            <w:rFonts w:ascii="仿宋_GB2312" w:hAnsi="仿宋_GB2312" w:cs="仿宋_GB2312" w:eastAsia="仿宋_GB2312"/>
                            <w:sz w:val="24"/>
                            <w:b/>
                          </w:rPr>
                          <w:t>（2）辅助功能</w:t>
                        </w:r>
                      </w:p>
                      <w:p>
                        <w:pPr>
                          <w:pStyle w:val="null3"/>
                          <w:jc w:val="both"/>
                        </w:pPr>
                        <w:r>
                          <w:rPr>
                            <w:rFonts w:ascii="仿宋_GB2312" w:hAnsi="仿宋_GB2312" w:cs="仿宋_GB2312" w:eastAsia="仿宋_GB2312"/>
                            <w:sz w:val="24"/>
                          </w:rPr>
                          <w:t>需支持先诊疗后付费的模式，支持诊间挂号，支持先就诊后付费业务方式，支持自动收取医事服务费。</w:t>
                        </w:r>
                      </w:p>
                      <w:p>
                        <w:pPr>
                          <w:pStyle w:val="null3"/>
                          <w:jc w:val="both"/>
                        </w:pPr>
                        <w:r>
                          <w:rPr>
                            <w:rFonts w:ascii="仿宋_GB2312" w:hAnsi="仿宋_GB2312" w:cs="仿宋_GB2312" w:eastAsia="仿宋_GB2312"/>
                            <w:sz w:val="24"/>
                          </w:rPr>
                          <w:t>需实现诊间加号功能，支持对加号数量的限制。</w:t>
                        </w:r>
                      </w:p>
                      <w:p>
                        <w:pPr>
                          <w:pStyle w:val="null3"/>
                          <w:jc w:val="both"/>
                        </w:pPr>
                        <w:r>
                          <w:rPr>
                            <w:rFonts w:ascii="仿宋_GB2312" w:hAnsi="仿宋_GB2312" w:cs="仿宋_GB2312" w:eastAsia="仿宋_GB2312"/>
                            <w:sz w:val="24"/>
                          </w:rPr>
                          <w:t>需实现诊间预约功能，支持医生对患者下次就诊的预约处理。</w:t>
                        </w:r>
                      </w:p>
                      <w:p>
                        <w:pPr>
                          <w:pStyle w:val="null3"/>
                          <w:jc w:val="both"/>
                        </w:pPr>
                        <w:r>
                          <w:rPr>
                            <w:rFonts w:ascii="仿宋_GB2312" w:hAnsi="仿宋_GB2312" w:cs="仿宋_GB2312" w:eastAsia="仿宋_GB2312"/>
                            <w:sz w:val="24"/>
                          </w:rPr>
                          <w:t>需实现门诊转住院功能，支持医生对患者开立入院单。</w:t>
                        </w:r>
                      </w:p>
                      <w:p>
                        <w:pPr>
                          <w:pStyle w:val="null3"/>
                          <w:jc w:val="both"/>
                        </w:pPr>
                        <w:r>
                          <w:rPr>
                            <w:rFonts w:ascii="仿宋_GB2312" w:hAnsi="仿宋_GB2312" w:cs="仿宋_GB2312" w:eastAsia="仿宋_GB2312"/>
                            <w:sz w:val="24"/>
                          </w:rPr>
                          <w:t>需实现急诊预检功能，医生可快速接诊预检分诊的患者。</w:t>
                        </w:r>
                      </w:p>
                      <w:p>
                        <w:pPr>
                          <w:pStyle w:val="null3"/>
                          <w:jc w:val="both"/>
                        </w:pPr>
                        <w:r>
                          <w:rPr>
                            <w:rFonts w:ascii="仿宋_GB2312" w:hAnsi="仿宋_GB2312" w:cs="仿宋_GB2312" w:eastAsia="仿宋_GB2312"/>
                            <w:sz w:val="24"/>
                          </w:rPr>
                          <w:t>需实现疾病诊断证明开立功能，支持医生开立疾病诊断证明书。</w:t>
                        </w:r>
                      </w:p>
                      <w:p>
                        <w:pPr>
                          <w:pStyle w:val="null3"/>
                          <w:jc w:val="both"/>
                        </w:pPr>
                        <w:r>
                          <w:rPr>
                            <w:rFonts w:ascii="仿宋_GB2312" w:hAnsi="仿宋_GB2312" w:cs="仿宋_GB2312" w:eastAsia="仿宋_GB2312"/>
                            <w:sz w:val="24"/>
                          </w:rPr>
                          <w:t>需实现医生叫号功能，支持叫号、重呼、过号，支持医生诊间叫号和过号处理。</w:t>
                        </w:r>
                      </w:p>
                      <w:p>
                        <w:pPr>
                          <w:pStyle w:val="null3"/>
                          <w:ind w:left="870"/>
                          <w:outlineLvl w:val="3"/>
                        </w:pPr>
                        <w:r>
                          <w:rPr>
                            <w:rFonts w:ascii="仿宋_GB2312" w:hAnsi="仿宋_GB2312" w:cs="仿宋_GB2312" w:eastAsia="仿宋_GB2312"/>
                            <w:sz w:val="24"/>
                            <w:b/>
                          </w:rPr>
                          <w:t>（3）门诊病历</w:t>
                        </w:r>
                      </w:p>
                      <w:p>
                        <w:pPr>
                          <w:pStyle w:val="null3"/>
                          <w:jc w:val="both"/>
                        </w:pPr>
                        <w:r>
                          <w:rPr>
                            <w:rFonts w:ascii="仿宋_GB2312" w:hAnsi="仿宋_GB2312" w:cs="仿宋_GB2312" w:eastAsia="仿宋_GB2312"/>
                            <w:sz w:val="24"/>
                          </w:rPr>
                          <w:t>需实现门诊病历书写功能，需支持结构化电子病历，通过模板设置能够支</w:t>
                        </w:r>
                        <w:r>
                          <w:rPr>
                            <w:rFonts w:ascii="仿宋_GB2312" w:hAnsi="仿宋_GB2312" w:cs="仿宋_GB2312" w:eastAsia="仿宋_GB2312"/>
                            <w:sz w:val="24"/>
                          </w:rPr>
                          <w:t>持个性化的病历录入，支持预置病历内容模板，提高病历录入速度，系统预留数据接口，支持快速嵌入体格检查数据。</w:t>
                        </w:r>
                      </w:p>
                      <w:p>
                        <w:pPr>
                          <w:pStyle w:val="null3"/>
                          <w:jc w:val="both"/>
                        </w:pPr>
                        <w:r>
                          <w:rPr>
                            <w:rFonts w:ascii="仿宋_GB2312" w:hAnsi="仿宋_GB2312" w:cs="仿宋_GB2312" w:eastAsia="仿宋_GB2312"/>
                            <w:sz w:val="24"/>
                          </w:rPr>
                          <w:t>需实现病历一览功能，支持门诊医生在书写门诊病历时可查询和导入患者历史的门诊和住院病历资料，病历资料能够进行分类展示，如手术资料文件、病程记录文件、谈话记录文件等，支持自定义选择病历资料按照时间顺序或时间倒序进行展示；支持选中历史病历的部分数据进行导入以及历史病历的整体导入，以便辅诊。</w:t>
                        </w:r>
                      </w:p>
                      <w:p>
                        <w:pPr>
                          <w:pStyle w:val="null3"/>
                          <w:jc w:val="both"/>
                        </w:pPr>
                        <w:r>
                          <w:rPr>
                            <w:rFonts w:ascii="仿宋_GB2312" w:hAnsi="仿宋_GB2312" w:cs="仿宋_GB2312" w:eastAsia="仿宋_GB2312"/>
                            <w:sz w:val="24"/>
                          </w:rPr>
                          <w:t>需实现在门诊病历书写过程中，查看和引用检验报告内容，并且能够一键式引入检验异常项目到病历中；</w:t>
                        </w:r>
                      </w:p>
                      <w:p>
                        <w:pPr>
                          <w:pStyle w:val="null3"/>
                          <w:jc w:val="both"/>
                        </w:pPr>
                        <w:r>
                          <w:rPr>
                            <w:rFonts w:ascii="仿宋_GB2312" w:hAnsi="仿宋_GB2312" w:cs="仿宋_GB2312" w:eastAsia="仿宋_GB2312"/>
                            <w:sz w:val="24"/>
                          </w:rPr>
                          <w:t>需实现在门诊病历书写过程中，查看和引用检查报告内容，并且能够一键式引入检查项目及结果到病历中；</w:t>
                        </w:r>
                      </w:p>
                      <w:p>
                        <w:pPr>
                          <w:pStyle w:val="null3"/>
                          <w:jc w:val="both"/>
                        </w:pPr>
                        <w:r>
                          <w:rPr>
                            <w:rFonts w:ascii="仿宋_GB2312" w:hAnsi="仿宋_GB2312" w:cs="仿宋_GB2312" w:eastAsia="仿宋_GB2312"/>
                            <w:sz w:val="24"/>
                          </w:rPr>
                          <w:t>需实现病种模板维护及导入功能。包括结构化门诊病历、诊断、医嘱、检验、检查、治疗单，支持同屏查看预设的套餐，并能够一键导入；</w:t>
                        </w:r>
                      </w:p>
                      <w:p>
                        <w:pPr>
                          <w:pStyle w:val="null3"/>
                          <w:ind w:left="870"/>
                          <w:outlineLvl w:val="3"/>
                        </w:pPr>
                        <w:r>
                          <w:rPr>
                            <w:rFonts w:ascii="仿宋_GB2312" w:hAnsi="仿宋_GB2312" w:cs="仿宋_GB2312" w:eastAsia="仿宋_GB2312"/>
                            <w:sz w:val="24"/>
                            <w:b/>
                          </w:rPr>
                          <w:t>（4）诊断管理</w:t>
                        </w:r>
                      </w:p>
                      <w:p>
                        <w:pPr>
                          <w:pStyle w:val="null3"/>
                          <w:jc w:val="both"/>
                        </w:pPr>
                        <w:r>
                          <w:rPr>
                            <w:rFonts w:ascii="仿宋_GB2312" w:hAnsi="仿宋_GB2312" w:cs="仿宋_GB2312" w:eastAsia="仿宋_GB2312"/>
                            <w:sz w:val="24"/>
                          </w:rPr>
                          <w:t>需实现诊断管理功能，支持门诊诊断录入，支持助记码、诊断编码、中文模糊检索，支持系统智能推荐诊断项目，同步记录诊断日志，支持诊断信息追溯。</w:t>
                        </w:r>
                      </w:p>
                      <w:p>
                        <w:pPr>
                          <w:pStyle w:val="null3"/>
                          <w:jc w:val="both"/>
                        </w:pPr>
                        <w:r>
                          <w:rPr>
                            <w:rFonts w:ascii="仿宋_GB2312" w:hAnsi="仿宋_GB2312" w:cs="仿宋_GB2312" w:eastAsia="仿宋_GB2312"/>
                            <w:sz w:val="24"/>
                          </w:rPr>
                          <w:t>需实现</w:t>
                        </w:r>
                        <w:r>
                          <w:rPr>
                            <w:rFonts w:ascii="仿宋_GB2312" w:hAnsi="仿宋_GB2312" w:cs="仿宋_GB2312" w:eastAsia="仿宋_GB2312"/>
                            <w:sz w:val="24"/>
                          </w:rPr>
                          <w:t>在诊断页面自动展示患者历次诊断的功能，支持门诊历史诊断的快速引用功能；</w:t>
                        </w:r>
                      </w:p>
                      <w:p>
                        <w:pPr>
                          <w:pStyle w:val="null3"/>
                          <w:jc w:val="both"/>
                        </w:pPr>
                        <w:r>
                          <w:rPr>
                            <w:rFonts w:ascii="仿宋_GB2312" w:hAnsi="仿宋_GB2312" w:cs="仿宋_GB2312" w:eastAsia="仿宋_GB2312"/>
                            <w:sz w:val="24"/>
                          </w:rPr>
                          <w:t>需实现</w:t>
                        </w:r>
                        <w:r>
                          <w:rPr>
                            <w:rFonts w:ascii="仿宋_GB2312" w:hAnsi="仿宋_GB2312" w:cs="仿宋_GB2312" w:eastAsia="仿宋_GB2312"/>
                            <w:sz w:val="24"/>
                          </w:rPr>
                          <w:t>在诊断页面同屏展示常用诊断，支持常用诊断一键引用到当前诊断；</w:t>
                        </w:r>
                      </w:p>
                      <w:p>
                        <w:pPr>
                          <w:pStyle w:val="null3"/>
                          <w:jc w:val="both"/>
                        </w:pPr>
                        <w:r>
                          <w:rPr>
                            <w:rFonts w:ascii="仿宋_GB2312" w:hAnsi="仿宋_GB2312" w:cs="仿宋_GB2312" w:eastAsia="仿宋_GB2312"/>
                            <w:sz w:val="24"/>
                          </w:rPr>
                          <w:t>需实现</w:t>
                        </w:r>
                        <w:r>
                          <w:rPr>
                            <w:rFonts w:ascii="仿宋_GB2312" w:hAnsi="仿宋_GB2312" w:cs="仿宋_GB2312" w:eastAsia="仿宋_GB2312"/>
                            <w:sz w:val="24"/>
                          </w:rPr>
                          <w:t>在诊断页面同屏按科室使用频次高低展示诊断，并可一键引用到当前诊断；</w:t>
                        </w:r>
                      </w:p>
                      <w:p>
                        <w:pPr>
                          <w:pStyle w:val="null3"/>
                          <w:jc w:val="both"/>
                        </w:pPr>
                        <w:r>
                          <w:rPr>
                            <w:rFonts w:ascii="仿宋_GB2312" w:hAnsi="仿宋_GB2312" w:cs="仿宋_GB2312" w:eastAsia="仿宋_GB2312"/>
                            <w:sz w:val="24"/>
                          </w:rPr>
                          <w:t>需实现录入诊断时，系统对录入的诊断项目自动识别，并弹出相应的传染病报告卡，要求医生进行实时填报。</w:t>
                        </w:r>
                      </w:p>
                      <w:p>
                        <w:pPr>
                          <w:pStyle w:val="null3"/>
                          <w:jc w:val="both"/>
                        </w:pPr>
                        <w:r>
                          <w:rPr>
                            <w:rFonts w:ascii="仿宋_GB2312" w:hAnsi="仿宋_GB2312" w:cs="仿宋_GB2312" w:eastAsia="仿宋_GB2312"/>
                            <w:sz w:val="24"/>
                          </w:rPr>
                          <w:t>系统诊断开立需实现基于ICD-10编码的辅助诊断录入方式，支持设置封闭和开放式的辅助选项，将ICD-10编码转换成符合临床要求的诊断信息。</w:t>
                        </w:r>
                      </w:p>
                      <w:p>
                        <w:pPr>
                          <w:pStyle w:val="null3"/>
                          <w:ind w:left="870"/>
                          <w:outlineLvl w:val="3"/>
                        </w:pPr>
                        <w:r>
                          <w:rPr>
                            <w:rFonts w:ascii="仿宋_GB2312" w:hAnsi="仿宋_GB2312" w:cs="仿宋_GB2312" w:eastAsia="仿宋_GB2312"/>
                            <w:sz w:val="24"/>
                            <w:b/>
                          </w:rPr>
                          <w:t>（5）诊间结算</w:t>
                        </w:r>
                      </w:p>
                      <w:p>
                        <w:pPr>
                          <w:pStyle w:val="null3"/>
                          <w:jc w:val="both"/>
                        </w:pPr>
                        <w:r>
                          <w:rPr>
                            <w:rFonts w:ascii="仿宋_GB2312" w:hAnsi="仿宋_GB2312" w:cs="仿宋_GB2312" w:eastAsia="仿宋_GB2312"/>
                            <w:sz w:val="24"/>
                          </w:rPr>
                          <w:t>需实现诊间结算功能，可读取银行卡、身份证、诊疗卡、居民健康卡、社保卡等，同时支持个人自费、医保支付等多种结算方式，实现患者诊间结算。</w:t>
                        </w:r>
                      </w:p>
                      <w:p>
                        <w:pPr>
                          <w:pStyle w:val="null3"/>
                          <w:jc w:val="both"/>
                        </w:pPr>
                        <w:r>
                          <w:rPr>
                            <w:rFonts w:ascii="仿宋_GB2312" w:hAnsi="仿宋_GB2312" w:cs="仿宋_GB2312" w:eastAsia="仿宋_GB2312"/>
                            <w:sz w:val="24"/>
                          </w:rPr>
                          <w:t>患者在医生就诊处，可直接通过智能结算终端进行就诊结算，省去往返窗口缴费结算的时间，提升就医体验。</w:t>
                        </w:r>
                      </w:p>
                      <w:p>
                        <w:pPr>
                          <w:pStyle w:val="null3"/>
                          <w:jc w:val="both"/>
                        </w:pPr>
                        <w:r>
                          <w:rPr>
                            <w:rFonts w:ascii="仿宋_GB2312" w:hAnsi="仿宋_GB2312" w:cs="仿宋_GB2312" w:eastAsia="仿宋_GB2312"/>
                            <w:sz w:val="24"/>
                            <w:b/>
                          </w:rPr>
                          <w:t>（6）医技报告</w:t>
                        </w:r>
                      </w:p>
                      <w:p>
                        <w:pPr>
                          <w:pStyle w:val="null3"/>
                          <w:jc w:val="left"/>
                        </w:pPr>
                        <w:r>
                          <w:rPr>
                            <w:rFonts w:ascii="仿宋_GB2312" w:hAnsi="仿宋_GB2312" w:cs="仿宋_GB2312" w:eastAsia="仿宋_GB2312"/>
                            <w:sz w:val="24"/>
                            <w:color w:val="000000"/>
                          </w:rPr>
                          <w:t>需实现检验、检查报告与申请单进行关联对应；</w:t>
                        </w:r>
                      </w:p>
                      <w:p>
                        <w:pPr>
                          <w:pStyle w:val="null3"/>
                          <w:jc w:val="left"/>
                        </w:pPr>
                        <w:r>
                          <w:rPr>
                            <w:rFonts w:ascii="仿宋_GB2312" w:hAnsi="仿宋_GB2312" w:cs="仿宋_GB2312" w:eastAsia="仿宋_GB2312"/>
                            <w:sz w:val="24"/>
                            <w:color w:val="000000"/>
                          </w:rPr>
                          <w:t>需实现</w:t>
                        </w:r>
                        <w:r>
                          <w:rPr>
                            <w:rFonts w:ascii="仿宋_GB2312" w:hAnsi="仿宋_GB2312" w:cs="仿宋_GB2312" w:eastAsia="仿宋_GB2312"/>
                            <w:sz w:val="24"/>
                          </w:rPr>
                          <w:t>按时间轴的方式展示就诊病人历次所有检验检查报告；</w:t>
                        </w:r>
                      </w:p>
                      <w:p>
                        <w:pPr>
                          <w:pStyle w:val="null3"/>
                          <w:jc w:val="left"/>
                        </w:pPr>
                        <w:r>
                          <w:rPr>
                            <w:rFonts w:ascii="仿宋_GB2312" w:hAnsi="仿宋_GB2312" w:cs="仿宋_GB2312" w:eastAsia="仿宋_GB2312"/>
                            <w:sz w:val="24"/>
                            <w:color w:val="000000"/>
                          </w:rPr>
                          <w:t>需实现</w:t>
                        </w:r>
                        <w:r>
                          <w:rPr>
                            <w:rFonts w:ascii="仿宋_GB2312" w:hAnsi="仿宋_GB2312" w:cs="仿宋_GB2312" w:eastAsia="仿宋_GB2312"/>
                            <w:sz w:val="24"/>
                          </w:rPr>
                          <w:t>统一检查报告查阅功能，支持检查报告图片的调阅功能；</w:t>
                        </w:r>
                      </w:p>
                      <w:p>
                        <w:pPr>
                          <w:pStyle w:val="null3"/>
                          <w:jc w:val="left"/>
                        </w:pPr>
                        <w:r>
                          <w:rPr>
                            <w:rFonts w:ascii="仿宋_GB2312" w:hAnsi="仿宋_GB2312" w:cs="仿宋_GB2312" w:eastAsia="仿宋_GB2312"/>
                            <w:sz w:val="24"/>
                            <w:color w:val="000000"/>
                          </w:rPr>
                          <w:t>需实现</w:t>
                        </w:r>
                        <w:r>
                          <w:rPr>
                            <w:rFonts w:ascii="仿宋_GB2312" w:hAnsi="仿宋_GB2312" w:cs="仿宋_GB2312" w:eastAsia="仿宋_GB2312"/>
                            <w:sz w:val="24"/>
                          </w:rPr>
                          <w:t>检验报告结果的数据对比，实现多次的检验报告中重点关注指标结果的趋势图绘制，集中判断患者的诊疗效果及病情的变化情况；</w:t>
                        </w:r>
                      </w:p>
                      <w:p>
                        <w:pPr>
                          <w:pStyle w:val="null3"/>
                          <w:jc w:val="left"/>
                        </w:pPr>
                        <w:r>
                          <w:rPr>
                            <w:rFonts w:ascii="仿宋_GB2312" w:hAnsi="仿宋_GB2312" w:cs="仿宋_GB2312" w:eastAsia="仿宋_GB2312"/>
                            <w:sz w:val="24"/>
                            <w:color w:val="000000"/>
                          </w:rPr>
                          <w:t>需实现</w:t>
                        </w:r>
                        <w:r>
                          <w:rPr>
                            <w:rFonts w:ascii="仿宋_GB2312" w:hAnsi="仿宋_GB2312" w:cs="仿宋_GB2312" w:eastAsia="仿宋_GB2312"/>
                            <w:sz w:val="24"/>
                          </w:rPr>
                          <w:t>新出检验、检查报告的查看提醒，支持未读标识。</w:t>
                        </w:r>
                      </w:p>
                      <w:p>
                        <w:pPr>
                          <w:pStyle w:val="null3"/>
                          <w:numPr>
                            <w:ilvl w:val="0"/>
                            <w:numId w:val="1"/>
                          </w:numPr>
                        </w:pPr>
                        <w:r>
                          <w:rPr>
                            <w:rFonts w:ascii="仿宋_GB2312" w:hAnsi="仿宋_GB2312" w:cs="仿宋_GB2312" w:eastAsia="仿宋_GB2312"/>
                            <w:b/>
                          </w:rPr>
                          <w:t>一体化住院医生站</w:t>
                        </w:r>
                      </w:p>
                      <w:p>
                        <w:pPr>
                          <w:pStyle w:val="null3"/>
                          <w:jc w:val="both"/>
                        </w:pPr>
                        <w:r>
                          <w:rPr>
                            <w:rFonts w:ascii="仿宋_GB2312" w:hAnsi="仿宋_GB2312" w:cs="仿宋_GB2312" w:eastAsia="仿宋_GB2312"/>
                            <w:sz w:val="24"/>
                          </w:rPr>
                          <w:t>住院医生工作站需一体化设计，可集成诊断、医嘱、电子病历、临床路径、单病种等模块，实现临床业务一体化。</w:t>
                        </w:r>
                      </w:p>
                      <w:p>
                        <w:pPr>
                          <w:pStyle w:val="null3"/>
                          <w:jc w:val="both"/>
                        </w:pPr>
                        <w:r>
                          <w:rPr>
                            <w:rFonts w:ascii="仿宋_GB2312" w:hAnsi="仿宋_GB2312" w:cs="仿宋_GB2312" w:eastAsia="仿宋_GB2312"/>
                            <w:sz w:val="24"/>
                            <w:b/>
                          </w:rPr>
                          <w:t>详细技术要求：</w:t>
                        </w:r>
                      </w:p>
                      <w:p>
                        <w:pPr>
                          <w:pStyle w:val="null3"/>
                          <w:ind w:left="870"/>
                          <w:outlineLvl w:val="3"/>
                        </w:pPr>
                        <w:r>
                          <w:rPr>
                            <w:rFonts w:ascii="仿宋_GB2312" w:hAnsi="仿宋_GB2312" w:cs="仿宋_GB2312" w:eastAsia="仿宋_GB2312"/>
                            <w:sz w:val="24"/>
                            <w:b/>
                          </w:rPr>
                          <w:t>（1）诊断管理</w:t>
                        </w:r>
                      </w:p>
                      <w:p>
                        <w:pPr>
                          <w:pStyle w:val="null3"/>
                          <w:jc w:val="both"/>
                        </w:pPr>
                        <w:r>
                          <w:rPr>
                            <w:rFonts w:ascii="仿宋_GB2312" w:hAnsi="仿宋_GB2312" w:cs="仿宋_GB2312" w:eastAsia="仿宋_GB2312"/>
                            <w:sz w:val="24"/>
                          </w:rPr>
                          <w:t>需实现基于临床医生的使用习惯要求和ICD编码规范，实现临床诊断的结构化录入。</w:t>
                        </w:r>
                      </w:p>
                      <w:p>
                        <w:pPr>
                          <w:pStyle w:val="null3"/>
                          <w:jc w:val="both"/>
                        </w:pPr>
                        <w:r>
                          <w:rPr>
                            <w:rFonts w:ascii="仿宋_GB2312" w:hAnsi="仿宋_GB2312" w:cs="仿宋_GB2312" w:eastAsia="仿宋_GB2312"/>
                            <w:sz w:val="24"/>
                          </w:rPr>
                          <w:t>▲系统诊断开立支持基于ICD-10编码的辅助诊断录入方式，支持设置封闭和开放式的辅助选项，将ICD-10编码转换成符合临床要求的诊断信息。</w:t>
                        </w:r>
                      </w:p>
                      <w:p>
                        <w:pPr>
                          <w:pStyle w:val="null3"/>
                          <w:jc w:val="both"/>
                        </w:pPr>
                        <w:r>
                          <w:rPr>
                            <w:rFonts w:ascii="仿宋_GB2312" w:hAnsi="仿宋_GB2312" w:cs="仿宋_GB2312" w:eastAsia="仿宋_GB2312"/>
                            <w:sz w:val="24"/>
                          </w:rPr>
                          <w:t>需支持诊断的模糊匹配录入功能，需支持医生通过模糊匹配的方式录入诊断后，系统会根据诊断给出对诊断辅助说明的结构化信息，最终动态形成符合医生要求的诊断名称，并且自动匹配关联的ICD编码。</w:t>
                        </w:r>
                      </w:p>
                      <w:p>
                        <w:pPr>
                          <w:pStyle w:val="null3"/>
                          <w:jc w:val="both"/>
                        </w:pPr>
                        <w:r>
                          <w:rPr>
                            <w:rFonts w:ascii="仿宋_GB2312" w:hAnsi="仿宋_GB2312" w:cs="仿宋_GB2312" w:eastAsia="仿宋_GB2312"/>
                            <w:sz w:val="24"/>
                          </w:rPr>
                          <w:t>需实现诊断的补充描述功能，包括对诊断的疑似或待查描述、对肿瘤诊断的TNM描述、对诊断的方位侧别的描述、对并发症以及子诊断的便捷处理等</w:t>
                        </w:r>
                      </w:p>
                      <w:p>
                        <w:pPr>
                          <w:pStyle w:val="null3"/>
                          <w:jc w:val="both"/>
                        </w:pPr>
                        <w:r>
                          <w:rPr>
                            <w:rFonts w:ascii="仿宋_GB2312" w:hAnsi="仿宋_GB2312" w:cs="仿宋_GB2312" w:eastAsia="仿宋_GB2312"/>
                            <w:sz w:val="24"/>
                          </w:rPr>
                          <w:t>需实现患者诊断的变化过程记录功能，方便医生追溯。</w:t>
                        </w:r>
                      </w:p>
                      <w:p>
                        <w:pPr>
                          <w:pStyle w:val="null3"/>
                          <w:jc w:val="both"/>
                        </w:pPr>
                        <w:r>
                          <w:rPr>
                            <w:rFonts w:ascii="仿宋_GB2312" w:hAnsi="仿宋_GB2312" w:cs="仿宋_GB2312" w:eastAsia="仿宋_GB2312"/>
                            <w:sz w:val="24"/>
                          </w:rPr>
                          <w:t>需实现内嵌对应诊断的治疗方式说明，以及各种治疗方式对应的病种分值，费率和标准费用等信息，方便医生查看和费用比对。</w:t>
                        </w:r>
                      </w:p>
                      <w:p>
                        <w:pPr>
                          <w:pStyle w:val="null3"/>
                          <w:jc w:val="both"/>
                        </w:pPr>
                        <w:r>
                          <w:rPr>
                            <w:rFonts w:ascii="仿宋_GB2312" w:hAnsi="仿宋_GB2312" w:cs="仿宋_GB2312" w:eastAsia="仿宋_GB2312"/>
                            <w:sz w:val="24"/>
                          </w:rPr>
                          <w:t>需实现内嵌传染病填报业务，录入诊断时系统自动识别传染病，并弹出传染病填报页面，要求医生实时填报。</w:t>
                        </w:r>
                      </w:p>
                      <w:p>
                        <w:pPr>
                          <w:pStyle w:val="null3"/>
                          <w:jc w:val="both"/>
                        </w:pPr>
                        <w:r>
                          <w:rPr>
                            <w:rFonts w:ascii="仿宋_GB2312" w:hAnsi="仿宋_GB2312" w:cs="仿宋_GB2312" w:eastAsia="仿宋_GB2312"/>
                            <w:sz w:val="24"/>
                          </w:rPr>
                          <w:t>需实现内嵌临床路径业务，如果诊断符合临床路径的入径标准，自动弹出临床路径选择页面。</w:t>
                        </w:r>
                      </w:p>
                      <w:p>
                        <w:pPr>
                          <w:pStyle w:val="null3"/>
                          <w:ind w:left="870"/>
                          <w:outlineLvl w:val="3"/>
                        </w:pPr>
                        <w:r>
                          <w:rPr>
                            <w:rFonts w:ascii="仿宋_GB2312" w:hAnsi="仿宋_GB2312" w:cs="仿宋_GB2312" w:eastAsia="仿宋_GB2312"/>
                            <w:sz w:val="24"/>
                            <w:b/>
                          </w:rPr>
                          <w:t>（2）医嘱录入</w:t>
                        </w:r>
                      </w:p>
                      <w:p>
                        <w:pPr>
                          <w:pStyle w:val="null3"/>
                          <w:jc w:val="both"/>
                        </w:pPr>
                        <w:r>
                          <w:rPr>
                            <w:rFonts w:ascii="仿宋_GB2312" w:hAnsi="仿宋_GB2312" w:cs="仿宋_GB2312" w:eastAsia="仿宋_GB2312"/>
                            <w:sz w:val="24"/>
                          </w:rPr>
                          <w:t>需实现医嘱、处方和申请单的一体化处理，可根据药物、治疗、检查、检验、手术等类型及其业务特点，分别以不同方式辅助医生完成医嘱开立。</w:t>
                        </w:r>
                      </w:p>
                      <w:p>
                        <w:pPr>
                          <w:pStyle w:val="null3"/>
                          <w:jc w:val="both"/>
                        </w:pPr>
                        <w:r>
                          <w:rPr>
                            <w:rFonts w:ascii="仿宋_GB2312" w:hAnsi="仿宋_GB2312" w:cs="仿宋_GB2312" w:eastAsia="仿宋_GB2312"/>
                            <w:sz w:val="24"/>
                          </w:rPr>
                          <w:t>需实现医嘱的多种录入功能，包括手工检索录入、模板方式录入、智能推荐录入等方式。</w:t>
                        </w:r>
                      </w:p>
                      <w:p>
                        <w:pPr>
                          <w:pStyle w:val="null3"/>
                          <w:jc w:val="both"/>
                        </w:pPr>
                        <w:r>
                          <w:rPr>
                            <w:rFonts w:ascii="仿宋_GB2312" w:hAnsi="仿宋_GB2312" w:cs="仿宋_GB2312" w:eastAsia="仿宋_GB2312"/>
                            <w:sz w:val="24"/>
                          </w:rPr>
                          <w:t>需实现医嘱开立时的各类规则管控，能够按照抗菌药分级规则、抗肿瘤药分级规则、手术分级规则进行管控，能够对皮试医嘱给出提示，并自动生成皮试医嘱。</w:t>
                        </w:r>
                      </w:p>
                      <w:p>
                        <w:pPr>
                          <w:pStyle w:val="null3"/>
                          <w:jc w:val="both"/>
                        </w:pPr>
                        <w:r>
                          <w:rPr>
                            <w:rFonts w:ascii="仿宋_GB2312" w:hAnsi="仿宋_GB2312" w:cs="仿宋_GB2312" w:eastAsia="仿宋_GB2312"/>
                            <w:sz w:val="24"/>
                          </w:rPr>
                          <w:t>需实现对限制类抗菌药和特殊类抗菌药分别进行使用监控的功能。</w:t>
                        </w:r>
                      </w:p>
                      <w:p>
                        <w:pPr>
                          <w:pStyle w:val="null3"/>
                          <w:jc w:val="both"/>
                        </w:pPr>
                        <w:r>
                          <w:rPr>
                            <w:rFonts w:ascii="仿宋_GB2312" w:hAnsi="仿宋_GB2312" w:cs="仿宋_GB2312" w:eastAsia="仿宋_GB2312"/>
                            <w:sz w:val="24"/>
                          </w:rPr>
                          <w:t>▲需具备抗菌药物分级管理功能，具备按医师权限分配抗菌药物级别的开立权限，按照抗菌药物不同级别进行监控功能。</w:t>
                        </w:r>
                      </w:p>
                      <w:p>
                        <w:pPr>
                          <w:pStyle w:val="null3"/>
                          <w:jc w:val="both"/>
                        </w:pPr>
                        <w:r>
                          <w:rPr>
                            <w:rFonts w:ascii="仿宋_GB2312" w:hAnsi="仿宋_GB2312" w:cs="仿宋_GB2312" w:eastAsia="仿宋_GB2312"/>
                            <w:sz w:val="24"/>
                          </w:rPr>
                          <w:t>需实现按照处方管理办法对处方开立进行管控的功能，限制科室或医生的医嘱开立范围，内嵌对自备药、基数药的管理规则。</w:t>
                        </w:r>
                      </w:p>
                      <w:p>
                        <w:pPr>
                          <w:pStyle w:val="null3"/>
                          <w:jc w:val="both"/>
                        </w:pPr>
                        <w:r>
                          <w:rPr>
                            <w:rFonts w:ascii="仿宋_GB2312" w:hAnsi="仿宋_GB2312" w:cs="仿宋_GB2312" w:eastAsia="仿宋_GB2312"/>
                            <w:sz w:val="24"/>
                          </w:rPr>
                          <w:t>需实现医保项目类的提示功能，能够对医保项目给出医保限制用药提示功能，可配置不同类别的医保提示不同的限制用药信息。</w:t>
                        </w:r>
                      </w:p>
                      <w:p>
                        <w:pPr>
                          <w:pStyle w:val="null3"/>
                          <w:jc w:val="both"/>
                        </w:pPr>
                        <w:r>
                          <w:rPr>
                            <w:rFonts w:ascii="仿宋_GB2312" w:hAnsi="仿宋_GB2312" w:cs="仿宋_GB2312" w:eastAsia="仿宋_GB2312"/>
                            <w:sz w:val="24"/>
                          </w:rPr>
                          <w:t>需实现会诊医嘱开立功能，支持查看会诊科室和医生的反馈和建议信息。</w:t>
                        </w:r>
                      </w:p>
                      <w:p>
                        <w:pPr>
                          <w:pStyle w:val="null3"/>
                          <w:jc w:val="both"/>
                        </w:pPr>
                        <w:r>
                          <w:rPr>
                            <w:rFonts w:ascii="仿宋_GB2312" w:hAnsi="仿宋_GB2312" w:cs="仿宋_GB2312" w:eastAsia="仿宋_GB2312"/>
                            <w:sz w:val="24"/>
                          </w:rPr>
                          <w:t>需实现手术申请开立功能，支持常规手术申请以及附件手术开立，支持再次手术的开立管理，支持录入特殊患者的感染信息，支持查看手术安排情况。</w:t>
                        </w:r>
                      </w:p>
                      <w:p>
                        <w:pPr>
                          <w:pStyle w:val="null3"/>
                          <w:jc w:val="both"/>
                        </w:pPr>
                        <w:r>
                          <w:rPr>
                            <w:rFonts w:ascii="仿宋_GB2312" w:hAnsi="仿宋_GB2312" w:cs="仿宋_GB2312" w:eastAsia="仿宋_GB2312"/>
                            <w:sz w:val="24"/>
                          </w:rPr>
                          <w:t>需支持输血申请单开立，支持与血液管理系统对接。</w:t>
                        </w:r>
                      </w:p>
                      <w:p>
                        <w:pPr>
                          <w:pStyle w:val="null3"/>
                          <w:jc w:val="both"/>
                        </w:pPr>
                        <w:r>
                          <w:rPr>
                            <w:rFonts w:ascii="仿宋_GB2312" w:hAnsi="仿宋_GB2312" w:cs="仿宋_GB2312" w:eastAsia="仿宋_GB2312"/>
                            <w:sz w:val="24"/>
                          </w:rPr>
                          <w:t>▲系统需具备DRG/DIP规则嵌入功能，具备事前提示、事中监控、事后分析等业务控制功能。</w:t>
                        </w:r>
                      </w:p>
                      <w:p>
                        <w:pPr>
                          <w:pStyle w:val="null3"/>
                          <w:jc w:val="both"/>
                        </w:pPr>
                        <w:r>
                          <w:rPr>
                            <w:rFonts w:ascii="仿宋_GB2312" w:hAnsi="仿宋_GB2312" w:cs="仿宋_GB2312" w:eastAsia="仿宋_GB2312"/>
                            <w:sz w:val="24"/>
                          </w:rPr>
                          <w:t>▲系统需具备基于DRG/DIP规则实时测算医保支付金额，并提示医生费用是否超标功能。</w:t>
                        </w:r>
                      </w:p>
                      <w:p>
                        <w:pPr>
                          <w:pStyle w:val="null3"/>
                          <w:ind w:left="870"/>
                          <w:outlineLvl w:val="3"/>
                        </w:pPr>
                        <w:r>
                          <w:rPr>
                            <w:rFonts w:ascii="仿宋_GB2312" w:hAnsi="仿宋_GB2312" w:cs="仿宋_GB2312" w:eastAsia="仿宋_GB2312"/>
                            <w:sz w:val="24"/>
                            <w:b/>
                          </w:rPr>
                          <w:t>（3）住院病历</w:t>
                        </w:r>
                      </w:p>
                      <w:p>
                        <w:pPr>
                          <w:pStyle w:val="null3"/>
                          <w:jc w:val="both"/>
                        </w:pPr>
                        <w:r>
                          <w:rPr>
                            <w:rFonts w:ascii="仿宋_GB2312" w:hAnsi="仿宋_GB2312" w:cs="仿宋_GB2312" w:eastAsia="仿宋_GB2312"/>
                            <w:sz w:val="24"/>
                          </w:rPr>
                          <w:t>需提供结构化的编辑器，支持模板定义、病历书写和病历质控等功能模块。</w:t>
                        </w:r>
                      </w:p>
                      <w:p>
                        <w:pPr>
                          <w:pStyle w:val="null3"/>
                          <w:jc w:val="both"/>
                        </w:pPr>
                        <w:r>
                          <w:rPr>
                            <w:rFonts w:ascii="仿宋_GB2312" w:hAnsi="仿宋_GB2312" w:cs="仿宋_GB2312" w:eastAsia="仿宋_GB2312"/>
                            <w:sz w:val="24"/>
                          </w:rPr>
                          <w:t>病历模板需支持数据元、组合、段落等结构化元素，可定义病历模板以及其他病历文书。</w:t>
                        </w:r>
                      </w:p>
                      <w:p>
                        <w:pPr>
                          <w:pStyle w:val="null3"/>
                          <w:jc w:val="both"/>
                        </w:pPr>
                        <w:r>
                          <w:rPr>
                            <w:rFonts w:ascii="仿宋_GB2312" w:hAnsi="仿宋_GB2312" w:cs="仿宋_GB2312" w:eastAsia="仿宋_GB2312"/>
                            <w:sz w:val="24"/>
                          </w:rPr>
                          <w:t>需实现所见即所得的录入方式，支持病历结构化书写，提供常用词、医学知识库，以及复制、引用等方式快速录入方式。</w:t>
                        </w:r>
                      </w:p>
                      <w:p>
                        <w:pPr>
                          <w:pStyle w:val="null3"/>
                          <w:jc w:val="both"/>
                        </w:pPr>
                        <w:r>
                          <w:rPr>
                            <w:rFonts w:ascii="仿宋_GB2312" w:hAnsi="仿宋_GB2312" w:cs="仿宋_GB2312" w:eastAsia="仿宋_GB2312"/>
                            <w:sz w:val="24"/>
                          </w:rPr>
                          <w:t>需支持导入医院现有的医疗数据库中的医学知识，并应用于电子病历的书写。</w:t>
                        </w:r>
                      </w:p>
                      <w:p>
                        <w:pPr>
                          <w:pStyle w:val="null3"/>
                          <w:jc w:val="both"/>
                        </w:pPr>
                        <w:r>
                          <w:rPr>
                            <w:rFonts w:ascii="仿宋_GB2312" w:hAnsi="仿宋_GB2312" w:cs="仿宋_GB2312" w:eastAsia="仿宋_GB2312"/>
                            <w:sz w:val="24"/>
                          </w:rPr>
                          <w:t>需实现结构化存储和流文件存储，支持CDA转换。</w:t>
                        </w:r>
                      </w:p>
                      <w:p>
                        <w:pPr>
                          <w:pStyle w:val="null3"/>
                          <w:jc w:val="both"/>
                        </w:pPr>
                        <w:r>
                          <w:rPr>
                            <w:rFonts w:ascii="仿宋_GB2312" w:hAnsi="仿宋_GB2312" w:cs="仿宋_GB2312" w:eastAsia="仿宋_GB2312"/>
                            <w:sz w:val="24"/>
                          </w:rPr>
                          <w:t>需实现快速引用医嘱、检查结果、检验结果等临床数据的功能。</w:t>
                        </w:r>
                      </w:p>
                      <w:p>
                        <w:pPr>
                          <w:pStyle w:val="null3"/>
                          <w:jc w:val="both"/>
                        </w:pPr>
                        <w:r>
                          <w:rPr>
                            <w:rFonts w:ascii="仿宋_GB2312" w:hAnsi="仿宋_GB2312" w:cs="仿宋_GB2312" w:eastAsia="仿宋_GB2312"/>
                            <w:sz w:val="24"/>
                          </w:rPr>
                          <w:t>需实现病历三级审签、病历批注留痕和病历电子签名功能。</w:t>
                        </w:r>
                      </w:p>
                      <w:p>
                        <w:pPr>
                          <w:pStyle w:val="null3"/>
                          <w:jc w:val="both"/>
                        </w:pPr>
                        <w:r>
                          <w:rPr>
                            <w:rFonts w:ascii="仿宋_GB2312" w:hAnsi="仿宋_GB2312" w:cs="仿宋_GB2312" w:eastAsia="仿宋_GB2312"/>
                            <w:sz w:val="24"/>
                          </w:rPr>
                          <w:t>需实现病历的时效性质控和内容质控，能够智能提示医生工作任务，定位病历书写中违反质控规则的内容信息。</w:t>
                        </w:r>
                      </w:p>
                      <w:p>
                        <w:pPr>
                          <w:pStyle w:val="null3"/>
                          <w:jc w:val="both"/>
                        </w:pPr>
                        <w:r>
                          <w:rPr>
                            <w:rFonts w:ascii="仿宋_GB2312" w:hAnsi="仿宋_GB2312" w:cs="仿宋_GB2312" w:eastAsia="仿宋_GB2312"/>
                            <w:sz w:val="24"/>
                          </w:rPr>
                          <w:t>需实现从病历书写、质控管理和主管部门各个节点的全闭环管理功能，支持对事前、事中、事后的全过程管理。</w:t>
                        </w:r>
                      </w:p>
                      <w:p>
                        <w:pPr>
                          <w:pStyle w:val="null3"/>
                          <w:jc w:val="both"/>
                        </w:pPr>
                        <w:r>
                          <w:rPr>
                            <w:rFonts w:ascii="仿宋_GB2312" w:hAnsi="仿宋_GB2312" w:cs="仿宋_GB2312" w:eastAsia="仿宋_GB2312"/>
                            <w:sz w:val="24"/>
                            <w:b/>
                          </w:rPr>
                          <w:t>（4）临床路径</w:t>
                        </w:r>
                      </w:p>
                      <w:p>
                        <w:pPr>
                          <w:pStyle w:val="null3"/>
                          <w:jc w:val="both"/>
                        </w:pPr>
                        <w:r>
                          <w:rPr>
                            <w:rFonts w:ascii="仿宋_GB2312" w:hAnsi="仿宋_GB2312" w:cs="仿宋_GB2312" w:eastAsia="仿宋_GB2312"/>
                            <w:sz w:val="24"/>
                          </w:rPr>
                          <w:t>需实现临床路径模板管理和路径应用功能。</w:t>
                        </w:r>
                      </w:p>
                      <w:p>
                        <w:pPr>
                          <w:pStyle w:val="null3"/>
                          <w:jc w:val="both"/>
                        </w:pPr>
                        <w:r>
                          <w:rPr>
                            <w:rFonts w:ascii="仿宋_GB2312" w:hAnsi="仿宋_GB2312" w:cs="仿宋_GB2312" w:eastAsia="仿宋_GB2312"/>
                            <w:sz w:val="24"/>
                          </w:rPr>
                          <w:t>需实现路径模板的配置功能，可定义适用诊断、路径阶段及内容、可使用科室等，支持模板版本管理，支持路径模板审批流程管理。</w:t>
                        </w:r>
                      </w:p>
                      <w:p>
                        <w:pPr>
                          <w:pStyle w:val="null3"/>
                          <w:jc w:val="both"/>
                        </w:pPr>
                        <w:r>
                          <w:rPr>
                            <w:rFonts w:ascii="仿宋_GB2312" w:hAnsi="仿宋_GB2312" w:cs="仿宋_GB2312" w:eastAsia="仿宋_GB2312"/>
                            <w:sz w:val="24"/>
                          </w:rPr>
                          <w:t>需实现智能入径判断功能，能智能判断入径条件并提醒医生入径，支持入径、出径、完成等业务处理，并记录提前、延后、终止、路径外医嘱等变异处理及其原因。</w:t>
                        </w:r>
                      </w:p>
                      <w:p>
                        <w:pPr>
                          <w:pStyle w:val="null3"/>
                          <w:jc w:val="both"/>
                        </w:pPr>
                        <w:r>
                          <w:rPr>
                            <w:rFonts w:ascii="仿宋_GB2312" w:hAnsi="仿宋_GB2312" w:cs="仿宋_GB2312" w:eastAsia="仿宋_GB2312"/>
                            <w:sz w:val="24"/>
                          </w:rPr>
                          <w:t>需实现标准格式的路径表单打印功能。</w:t>
                        </w:r>
                      </w:p>
                      <w:p>
                        <w:pPr>
                          <w:pStyle w:val="null3"/>
                          <w:jc w:val="both"/>
                        </w:pPr>
                        <w:r>
                          <w:rPr>
                            <w:rFonts w:ascii="仿宋_GB2312" w:hAnsi="仿宋_GB2312" w:cs="仿宋_GB2312" w:eastAsia="仿宋_GB2312"/>
                            <w:sz w:val="24"/>
                          </w:rPr>
                          <w:t>需实现临床路径监控和统计报表功能。</w:t>
                        </w:r>
                      </w:p>
                      <w:p>
                        <w:pPr>
                          <w:pStyle w:val="null3"/>
                          <w:jc w:val="both"/>
                        </w:pPr>
                        <w:r>
                          <w:rPr>
                            <w:rFonts w:ascii="仿宋_GB2312" w:hAnsi="仿宋_GB2312" w:cs="仿宋_GB2312" w:eastAsia="仿宋_GB2312"/>
                            <w:sz w:val="24"/>
                            <w:b/>
                          </w:rPr>
                          <w:t>（5）会诊管理</w:t>
                        </w:r>
                      </w:p>
                      <w:p>
                        <w:pPr>
                          <w:pStyle w:val="null3"/>
                          <w:jc w:val="both"/>
                        </w:pPr>
                        <w:r>
                          <w:rPr>
                            <w:rFonts w:ascii="仿宋_GB2312" w:hAnsi="仿宋_GB2312" w:cs="仿宋_GB2312" w:eastAsia="仿宋_GB2312"/>
                            <w:sz w:val="24"/>
                          </w:rPr>
                          <w:t>支持不同的会诊类型:平会诊、急会诊、多学科 MDT 会诊（可自定义MDT工作流）。</w:t>
                        </w:r>
                      </w:p>
                      <w:p>
                        <w:pPr>
                          <w:pStyle w:val="null3"/>
                          <w:jc w:val="both"/>
                        </w:pPr>
                        <w:r>
                          <w:rPr>
                            <w:rFonts w:ascii="仿宋_GB2312" w:hAnsi="仿宋_GB2312" w:cs="仿宋_GB2312" w:eastAsia="仿宋_GB2312"/>
                            <w:sz w:val="24"/>
                          </w:rPr>
                          <w:t>对已安排的会诊，会诊医生可以直观查阅患者本次及以往就诊记录，并支持填写会诊意见。</w:t>
                        </w:r>
                      </w:p>
                      <w:p>
                        <w:pPr>
                          <w:pStyle w:val="null3"/>
                          <w:jc w:val="both"/>
                        </w:pPr>
                        <w:r>
                          <w:rPr>
                            <w:rFonts w:ascii="仿宋_GB2312" w:hAnsi="仿宋_GB2312" w:cs="仿宋_GB2312" w:eastAsia="仿宋_GB2312"/>
                            <w:sz w:val="24"/>
                          </w:rPr>
                          <w:t>对超过 24 小时未完成的会诊，通过消息提醒已接受会诊医生。</w:t>
                        </w:r>
                      </w:p>
                      <w:p>
                        <w:pPr>
                          <w:pStyle w:val="null3"/>
                          <w:jc w:val="both"/>
                        </w:pPr>
                        <w:r>
                          <w:rPr>
                            <w:rFonts w:ascii="仿宋_GB2312" w:hAnsi="仿宋_GB2312" w:cs="仿宋_GB2312" w:eastAsia="仿宋_GB2312"/>
                            <w:sz w:val="24"/>
                          </w:rPr>
                          <w:t>支持查阅当前会诊申请状态。</w:t>
                        </w:r>
                      </w:p>
                      <w:p>
                        <w:pPr>
                          <w:pStyle w:val="null3"/>
                          <w:jc w:val="both"/>
                        </w:pPr>
                        <w:r>
                          <w:rPr>
                            <w:rFonts w:ascii="仿宋_GB2312" w:hAnsi="仿宋_GB2312" w:cs="仿宋_GB2312" w:eastAsia="仿宋_GB2312"/>
                            <w:sz w:val="24"/>
                          </w:rPr>
                          <w:t>支持会诊结束后双方的互评价。</w:t>
                        </w:r>
                      </w:p>
                      <w:p>
                        <w:pPr>
                          <w:pStyle w:val="null3"/>
                          <w:jc w:val="both"/>
                        </w:pPr>
                        <w:r>
                          <w:rPr>
                            <w:rFonts w:ascii="仿宋_GB2312" w:hAnsi="仿宋_GB2312" w:cs="仿宋_GB2312" w:eastAsia="仿宋_GB2312"/>
                            <w:sz w:val="24"/>
                          </w:rPr>
                          <w:t>支持自定义配置会诊收费标准并自动计费。</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病案首页管理</w:t>
                        </w:r>
                      </w:p>
                      <w:p>
                        <w:pPr>
                          <w:pStyle w:val="null3"/>
                          <w:jc w:val="both"/>
                        </w:pPr>
                        <w:r>
                          <w:rPr>
                            <w:rFonts w:ascii="仿宋_GB2312" w:hAnsi="仿宋_GB2312" w:cs="仿宋_GB2312" w:eastAsia="仿宋_GB2312"/>
                            <w:sz w:val="24"/>
                          </w:rPr>
                          <w:t>支持病案首页诊断信息同步，电子病历文书系统的诊断信息更新将实时同步至病案首页。</w:t>
                        </w:r>
                      </w:p>
                      <w:p>
                        <w:pPr>
                          <w:pStyle w:val="null3"/>
                          <w:jc w:val="both"/>
                        </w:pPr>
                        <w:r>
                          <w:rPr>
                            <w:rFonts w:ascii="仿宋_GB2312" w:hAnsi="仿宋_GB2312" w:cs="仿宋_GB2312" w:eastAsia="仿宋_GB2312"/>
                            <w:sz w:val="24"/>
                          </w:rPr>
                          <w:t>符合《卫生部关于修订病案首页的通知》(卫医政发(2011)84号)、《国家卫生计生委办公厅关于印发住院病案首页数据填写质量规范(暂行)》和《住院病案首页数据质量管理与控制指标(2016版)的通知》(国卫办医发(2016)24 号)及“三级公立医院绩效考核”病案首页的要求，后期与国家颁布的最新标准保持同步更新，免费升级对接满足国家最新要求。</w:t>
                        </w:r>
                      </w:p>
                      <w:p>
                        <w:pPr>
                          <w:pStyle w:val="null3"/>
                          <w:jc w:val="both"/>
                        </w:pPr>
                        <w:r>
                          <w:rPr>
                            <w:rFonts w:ascii="仿宋_GB2312" w:hAnsi="仿宋_GB2312" w:cs="仿宋_GB2312" w:eastAsia="仿宋_GB2312"/>
                            <w:sz w:val="24"/>
                          </w:rPr>
                          <w:t>支持自动获取住院医生站、住院护士站、HIS 系统的数据例如手术信息、住院信息等。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支持按照三级公立医院绩效考核的质控规则，在医生保存病案首页时，进行相应的问题提醒。</w:t>
                        </w:r>
                      </w:p>
                      <w:p>
                        <w:pPr>
                          <w:pStyle w:val="null3"/>
                          <w:jc w:val="both"/>
                        </w:pPr>
                        <w:r>
                          <w:rPr>
                            <w:rFonts w:ascii="仿宋_GB2312" w:hAnsi="仿宋_GB2312" w:cs="仿宋_GB2312" w:eastAsia="仿宋_GB2312"/>
                            <w:sz w:val="24"/>
                          </w:rPr>
                          <w:t>支持对病案首页未填信息的提醒，首页数据填写不完整不允许打印。</w:t>
                        </w:r>
                      </w:p>
                      <w:p>
                        <w:pPr>
                          <w:pStyle w:val="null3"/>
                          <w:outlineLvl w:val="4"/>
                        </w:pPr>
                        <w:r>
                          <w:rPr>
                            <w:rFonts w:ascii="仿宋_GB2312" w:hAnsi="仿宋_GB2312" w:cs="仿宋_GB2312" w:eastAsia="仿宋_GB2312"/>
                            <w:sz w:val="24"/>
                            <w:b/>
                          </w:rPr>
                          <w:t>（7）医生工作台首页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需实现医生工作台首页功能，支持医生对科内或诊疗组内所有患者进行统一管理，集成展示特定诊疗事件如未完成任务、异常体征、质控缺陷、医嘱信息、检验检查报告、会诊信息、手术信息、待处理危急值等，支持按医生关注事件类型展示详细事件内容，支持针对待处理危急值、待完成任务、质控缺陷可联动至对应模块进行处理。</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9.</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医技管理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统一预约管理</w:t>
                        </w:r>
                      </w:p>
                      <w:p>
                        <w:pPr>
                          <w:pStyle w:val="null3"/>
                          <w:jc w:val="both"/>
                        </w:pPr>
                        <w:r>
                          <w:rPr>
                            <w:rFonts w:ascii="仿宋_GB2312" w:hAnsi="仿宋_GB2312" w:cs="仿宋_GB2312" w:eastAsia="仿宋_GB2312"/>
                            <w:sz w:val="24"/>
                          </w:rPr>
                          <w:t>通过信息化手段整合医院医技科室设备、医师等资源，实现统一调配和管理。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需实现服务管理功能，支持设置医技设备服务类型，配置医技服务和临床服务的关系功能，支持设置可预约的医技设备资源，包括设备类型，服务时长等信息。</w:t>
                        </w:r>
                      </w:p>
                      <w:p>
                        <w:pPr>
                          <w:pStyle w:val="null3"/>
                          <w:jc w:val="both"/>
                        </w:pPr>
                        <w:r>
                          <w:rPr>
                            <w:rFonts w:ascii="仿宋_GB2312" w:hAnsi="仿宋_GB2312" w:cs="仿宋_GB2312" w:eastAsia="仿宋_GB2312"/>
                            <w:sz w:val="24"/>
                          </w:rPr>
                          <w:t>需实现排班管理功能，支持基于医技服务和资源，编制医技排班模板。</w:t>
                        </w:r>
                      </w:p>
                      <w:p>
                        <w:pPr>
                          <w:pStyle w:val="null3"/>
                          <w:jc w:val="both"/>
                        </w:pPr>
                        <w:r>
                          <w:rPr>
                            <w:rFonts w:ascii="仿宋_GB2312" w:hAnsi="仿宋_GB2312" w:cs="仿宋_GB2312" w:eastAsia="仿宋_GB2312"/>
                            <w:sz w:val="24"/>
                          </w:rPr>
                          <w:t>需实现医技排班功能，支持基于医技排班模板生成排班记录。</w:t>
                        </w:r>
                      </w:p>
                      <w:p>
                        <w:pPr>
                          <w:pStyle w:val="null3"/>
                          <w:jc w:val="both"/>
                        </w:pPr>
                        <w:r>
                          <w:rPr>
                            <w:rFonts w:ascii="仿宋_GB2312" w:hAnsi="仿宋_GB2312" w:cs="仿宋_GB2312" w:eastAsia="仿宋_GB2312"/>
                            <w:sz w:val="24"/>
                          </w:rPr>
                          <w:t>需实现医技预约功能，支持基于医生开立的检查申请和医技排班，生成医技预约记录，并自动完成检查系统登记和预约。</w:t>
                        </w:r>
                      </w:p>
                      <w:p>
                        <w:pPr>
                          <w:pStyle w:val="null3"/>
                          <w:jc w:val="both"/>
                        </w:pPr>
                        <w:r>
                          <w:rPr>
                            <w:rFonts w:ascii="仿宋_GB2312" w:hAnsi="仿宋_GB2312" w:cs="仿宋_GB2312" w:eastAsia="仿宋_GB2312"/>
                            <w:sz w:val="24"/>
                          </w:rPr>
                          <w:t>需实现取消预约功能，支持取消医技预约，并自动完成检查系统取消登记。</w:t>
                        </w:r>
                      </w:p>
                      <w:p>
                        <w:pPr>
                          <w:pStyle w:val="null3"/>
                          <w:numPr>
                            <w:ilvl w:val="0"/>
                            <w:numId w:val="1"/>
                          </w:numPr>
                        </w:pPr>
                        <w:r>
                          <w:rPr>
                            <w:rFonts w:ascii="仿宋_GB2312" w:hAnsi="仿宋_GB2312" w:cs="仿宋_GB2312" w:eastAsia="仿宋_GB2312"/>
                            <w:b/>
                          </w:rPr>
                          <w:t>门诊医技</w:t>
                        </w:r>
                      </w:p>
                      <w:p>
                        <w:pPr>
                          <w:pStyle w:val="null3"/>
                          <w:jc w:val="both"/>
                        </w:pPr>
                        <w:r>
                          <w:rPr>
                            <w:rFonts w:ascii="仿宋_GB2312" w:hAnsi="仿宋_GB2312" w:cs="仿宋_GB2312" w:eastAsia="仿宋_GB2312"/>
                            <w:sz w:val="24"/>
                          </w:rPr>
                          <w:t>处理门急诊医技划价，费用项目补录业务，支持移动方式便捷支付。对已收费的医技申请执行确认，查询医技执行记录，可处理取消医技执行。</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需实现医技执行确认功能，支持门诊医技执行，门急诊流程下，医技科室执行临床科室开立的医技申请。</w:t>
                        </w:r>
                      </w:p>
                      <w:p>
                        <w:pPr>
                          <w:pStyle w:val="null3"/>
                          <w:jc w:val="both"/>
                        </w:pPr>
                        <w:r>
                          <w:rPr>
                            <w:rFonts w:ascii="仿宋_GB2312" w:hAnsi="仿宋_GB2312" w:cs="仿宋_GB2312" w:eastAsia="仿宋_GB2312"/>
                            <w:sz w:val="24"/>
                          </w:rPr>
                          <w:t>需实现费用补录功能，实现门诊医技费用补录。</w:t>
                        </w:r>
                      </w:p>
                      <w:p>
                        <w:pPr>
                          <w:pStyle w:val="null3"/>
                          <w:jc w:val="both"/>
                        </w:pPr>
                        <w:r>
                          <w:rPr>
                            <w:rFonts w:ascii="仿宋_GB2312" w:hAnsi="仿宋_GB2312" w:cs="仿宋_GB2312" w:eastAsia="仿宋_GB2312"/>
                            <w:sz w:val="24"/>
                          </w:rPr>
                          <w:t>需实现取消医技执行功能，支持查询已执行的记录，对已执行记录取消执行操作。</w:t>
                        </w:r>
                      </w:p>
                      <w:p>
                        <w:pPr>
                          <w:pStyle w:val="null3"/>
                          <w:numPr>
                            <w:ilvl w:val="0"/>
                            <w:numId w:val="1"/>
                          </w:numPr>
                        </w:pPr>
                        <w:r>
                          <w:rPr>
                            <w:rFonts w:ascii="仿宋_GB2312" w:hAnsi="仿宋_GB2312" w:cs="仿宋_GB2312" w:eastAsia="仿宋_GB2312"/>
                            <w:b/>
                          </w:rPr>
                          <w:t>住院医技</w:t>
                        </w:r>
                      </w:p>
                      <w:p>
                        <w:pPr>
                          <w:pStyle w:val="null3"/>
                          <w:jc w:val="both"/>
                        </w:pPr>
                        <w:r>
                          <w:rPr>
                            <w:rFonts w:ascii="仿宋_GB2312" w:hAnsi="仿宋_GB2312" w:cs="仿宋_GB2312" w:eastAsia="仿宋_GB2312"/>
                            <w:sz w:val="24"/>
                          </w:rPr>
                          <w:t>处理住院医技申请费用补录，医技申请执行确认，查询医技执行记录，支持取消医技执行。</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需实现医技执行确认功能，支持住院流程的医技执行确认，生成执行记录，产生记费。</w:t>
                        </w:r>
                      </w:p>
                      <w:p>
                        <w:pPr>
                          <w:pStyle w:val="null3"/>
                          <w:jc w:val="both"/>
                        </w:pPr>
                        <w:r>
                          <w:rPr>
                            <w:rFonts w:ascii="仿宋_GB2312" w:hAnsi="仿宋_GB2312" w:cs="仿宋_GB2312" w:eastAsia="仿宋_GB2312"/>
                            <w:sz w:val="24"/>
                          </w:rPr>
                          <w:t>需实现费用补录功能，支持 医技费用的补录。</w:t>
                        </w:r>
                      </w:p>
                      <w:p>
                        <w:pPr>
                          <w:pStyle w:val="null3"/>
                          <w:jc w:val="both"/>
                        </w:pPr>
                        <w:r>
                          <w:rPr>
                            <w:rFonts w:ascii="仿宋_GB2312" w:hAnsi="仿宋_GB2312" w:cs="仿宋_GB2312" w:eastAsia="仿宋_GB2312"/>
                            <w:sz w:val="24"/>
                          </w:rPr>
                          <w:t>需实现取消医技执行功能，支持查询已执行的记录，对已执行记录取消执行操作。</w:t>
                        </w:r>
                      </w:p>
                      <w:p>
                        <w:pPr>
                          <w:pStyle w:val="null3"/>
                          <w:numPr>
                            <w:ilvl w:val="0"/>
                            <w:numId w:val="1"/>
                          </w:numPr>
                        </w:pPr>
                        <w:r>
                          <w:rPr>
                            <w:rFonts w:ascii="仿宋_GB2312" w:hAnsi="仿宋_GB2312" w:cs="仿宋_GB2312" w:eastAsia="仿宋_GB2312"/>
                            <w:b/>
                          </w:rPr>
                          <w:t>医技用药</w:t>
                        </w:r>
                      </w:p>
                      <w:p>
                        <w:pPr>
                          <w:pStyle w:val="null3"/>
                          <w:jc w:val="both"/>
                        </w:pPr>
                        <w:r>
                          <w:rPr>
                            <w:rFonts w:ascii="仿宋_GB2312" w:hAnsi="仿宋_GB2312" w:cs="仿宋_GB2312" w:eastAsia="仿宋_GB2312"/>
                            <w:sz w:val="24"/>
                          </w:rPr>
                          <w:t>基于患者用药记费记录生成医技用药请领，并提交至关联的药房。提供领药查询功能。</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需实现医技用药管理功能，支持基于患者用药记费记录生成医技用药请领，并提交至关联的药房。</w:t>
                        </w:r>
                      </w:p>
                      <w:p>
                        <w:pPr>
                          <w:pStyle w:val="null3"/>
                          <w:jc w:val="both"/>
                        </w:pPr>
                        <w:r>
                          <w:rPr>
                            <w:rFonts w:ascii="仿宋_GB2312" w:hAnsi="仿宋_GB2312" w:cs="仿宋_GB2312" w:eastAsia="仿宋_GB2312"/>
                            <w:sz w:val="24"/>
                          </w:rPr>
                          <w:t>需实现统计查询功能，支持医技用药的查询。</w:t>
                        </w:r>
                      </w:p>
                      <w:p>
                        <w:pPr>
                          <w:pStyle w:val="null3"/>
                          <w:numPr>
                            <w:ilvl w:val="0"/>
                            <w:numId w:val="1"/>
                          </w:numPr>
                        </w:pPr>
                        <w:r>
                          <w:rPr>
                            <w:rFonts w:ascii="仿宋_GB2312" w:hAnsi="仿宋_GB2312" w:cs="仿宋_GB2312" w:eastAsia="仿宋_GB2312"/>
                            <w:b/>
                          </w:rPr>
                          <w:t>输液室药物医嘱执行</w:t>
                        </w:r>
                      </w:p>
                      <w:p>
                        <w:pPr>
                          <w:pStyle w:val="null3"/>
                          <w:jc w:val="both"/>
                        </w:pPr>
                        <w:r>
                          <w:rPr>
                            <w:rFonts w:ascii="仿宋_GB2312" w:hAnsi="仿宋_GB2312" w:cs="仿宋_GB2312" w:eastAsia="仿宋_GB2312"/>
                            <w:sz w:val="24"/>
                          </w:rPr>
                          <w:t>处理门急诊药物医嘱执行业务，支持输液、注射等业务处理，以及费用补录和快捷支付。</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需实现医嘱执行功能，支持对输液、注射类药物医嘱执行，支持打印输液单、注射单、瓶贴，支持分次治疗执行。</w:t>
                        </w:r>
                      </w:p>
                      <w:p>
                        <w:pPr>
                          <w:pStyle w:val="null3"/>
                          <w:jc w:val="both"/>
                        </w:pPr>
                        <w:r>
                          <w:rPr>
                            <w:rFonts w:ascii="仿宋_GB2312" w:hAnsi="仿宋_GB2312" w:cs="仿宋_GB2312" w:eastAsia="仿宋_GB2312"/>
                            <w:sz w:val="24"/>
                          </w:rPr>
                          <w:t>需实现皮试功能，支持记录药物皮试，并将结果反馈至门急诊医生。</w:t>
                        </w:r>
                      </w:p>
                      <w:p>
                        <w:pPr>
                          <w:pStyle w:val="null3"/>
                          <w:jc w:val="both"/>
                        </w:pPr>
                        <w:r>
                          <w:rPr>
                            <w:rFonts w:ascii="仿宋_GB2312" w:hAnsi="仿宋_GB2312" w:cs="仿宋_GB2312" w:eastAsia="仿宋_GB2312"/>
                            <w:sz w:val="24"/>
                          </w:rPr>
                          <w:t>需实现费用补录功能，实现门急诊药物医嘱的附加费用补录。</w:t>
                        </w:r>
                      </w:p>
                      <w:p>
                        <w:pPr>
                          <w:pStyle w:val="null3"/>
                          <w:jc w:val="both"/>
                        </w:pPr>
                        <w:r>
                          <w:rPr>
                            <w:rFonts w:ascii="仿宋_GB2312" w:hAnsi="仿宋_GB2312" w:cs="仿宋_GB2312" w:eastAsia="仿宋_GB2312"/>
                            <w:sz w:val="24"/>
                          </w:rPr>
                          <w:t>需实现信息查询功能，支持查询门诊药物医嘱执行记录。</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治疗管理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4"/>
                          </w:rPr>
                          <w:t>治疗管理系统用于治疗类的业务管理，如康复治疗、中医理疗等，支持治疗排班、预约、治疗效果评估、治疗文书记录和治疗费用处理等业务过程管理。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需实现治疗数据维护功能，支持设置治疗业务下需要用到的基础数据，包括治疗文书模板、治疗评估模型、记费组套、排班资源和排班模板等信息的维护。</w:t>
                        </w:r>
                      </w:p>
                      <w:p>
                        <w:pPr>
                          <w:pStyle w:val="null3"/>
                          <w:jc w:val="both"/>
                        </w:pPr>
                        <w:r>
                          <w:rPr>
                            <w:rFonts w:ascii="仿宋_GB2312" w:hAnsi="仿宋_GB2312" w:cs="仿宋_GB2312" w:eastAsia="仿宋_GB2312"/>
                            <w:sz w:val="24"/>
                          </w:rPr>
                          <w:t>需实现治疗排班管理功能，支持基于治疗排班资源和模板生成排班，以及对排班数据的修改、查看等处理，治疗排班可支持分时段预约。</w:t>
                        </w:r>
                      </w:p>
                      <w:p>
                        <w:pPr>
                          <w:pStyle w:val="null3"/>
                          <w:jc w:val="both"/>
                        </w:pPr>
                        <w:r>
                          <w:rPr>
                            <w:rFonts w:ascii="仿宋_GB2312" w:hAnsi="仿宋_GB2312" w:cs="仿宋_GB2312" w:eastAsia="仿宋_GB2312"/>
                            <w:sz w:val="24"/>
                          </w:rPr>
                          <w:t>需实现治疗登记功能，支持对申请治疗的患者和治疗项目进行登记，支持自动生成治疗计划。</w:t>
                        </w:r>
                      </w:p>
                      <w:p>
                        <w:pPr>
                          <w:pStyle w:val="null3"/>
                          <w:jc w:val="both"/>
                        </w:pPr>
                        <w:r>
                          <w:rPr>
                            <w:rFonts w:ascii="仿宋_GB2312" w:hAnsi="仿宋_GB2312" w:cs="仿宋_GB2312" w:eastAsia="仿宋_GB2312"/>
                            <w:sz w:val="24"/>
                          </w:rPr>
                          <w:t>需实现治疗预约功能，支持基于治疗排班，对已登记的患者以及治疗计划进行预约处理，支持对已预约信息进行取消预约。</w:t>
                        </w:r>
                      </w:p>
                      <w:p>
                        <w:pPr>
                          <w:pStyle w:val="null3"/>
                          <w:jc w:val="both"/>
                        </w:pPr>
                        <w:r>
                          <w:rPr>
                            <w:rFonts w:ascii="仿宋_GB2312" w:hAnsi="仿宋_GB2312" w:cs="仿宋_GB2312" w:eastAsia="仿宋_GB2312"/>
                            <w:sz w:val="24"/>
                          </w:rPr>
                          <w:t>需实现治疗过程记录功能，支持对患者对应的项目进行治疗操作，并记录治疗过程，包括记录结构化治疗文书，对医嘱进行确认和记费，以及通过治疗评估模型对每次治疗记录进行评价。</w:t>
                        </w:r>
                      </w:p>
                      <w:p>
                        <w:pPr>
                          <w:pStyle w:val="null3"/>
                          <w:jc w:val="both"/>
                        </w:pPr>
                        <w:r>
                          <w:rPr>
                            <w:rFonts w:ascii="仿宋_GB2312" w:hAnsi="仿宋_GB2312" w:cs="仿宋_GB2312" w:eastAsia="仿宋_GB2312"/>
                            <w:sz w:val="24"/>
                          </w:rPr>
                          <w:t>需实现统计查询功能，支持对治疗业务相关的数据进行查询，包括治疗信息查询、治疗预约查询、治疗工作量统计和治疗评估分析等。</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日间手术管理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实现从手术的申请、登记到手术的过程记录、费用管理等实现日间手术的全流程信息化管理。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需实现日间手术定义功能，支持定义日间手术的准入信息，包括适用诊断、入出院标准、变异条件、手术项目等。</w:t>
                        </w:r>
                      </w:p>
                      <w:p>
                        <w:pPr>
                          <w:pStyle w:val="null3"/>
                          <w:jc w:val="both"/>
                        </w:pPr>
                        <w:r>
                          <w:rPr>
                            <w:rFonts w:ascii="仿宋_GB2312" w:hAnsi="仿宋_GB2312" w:cs="仿宋_GB2312" w:eastAsia="仿宋_GB2312"/>
                            <w:sz w:val="24"/>
                          </w:rPr>
                          <w:t>需支持科室和人员设置，支持定义日间手术室，以及允许主刀日间手术的医生。</w:t>
                        </w:r>
                      </w:p>
                      <w:p>
                        <w:pPr>
                          <w:pStyle w:val="null3"/>
                          <w:jc w:val="both"/>
                        </w:pPr>
                        <w:r>
                          <w:rPr>
                            <w:rFonts w:ascii="仿宋_GB2312" w:hAnsi="仿宋_GB2312" w:cs="仿宋_GB2312" w:eastAsia="仿宋_GB2312"/>
                            <w:sz w:val="24"/>
                          </w:rPr>
                          <w:t>需实现日间手术申请功能，支持门诊医生在医生站开立日间手术申请。</w:t>
                        </w:r>
                      </w:p>
                      <w:p>
                        <w:pPr>
                          <w:pStyle w:val="null3"/>
                          <w:jc w:val="both"/>
                        </w:pPr>
                        <w:r>
                          <w:rPr>
                            <w:rFonts w:ascii="仿宋_GB2312" w:hAnsi="仿宋_GB2312" w:cs="仿宋_GB2312" w:eastAsia="仿宋_GB2312"/>
                            <w:sz w:val="24"/>
                          </w:rPr>
                          <w:t>需实现日间手术申请查询功能，查询门诊医生申请的日间手术记录，以及查看手术患者的医技报告。</w:t>
                        </w:r>
                      </w:p>
                      <w:p>
                        <w:pPr>
                          <w:pStyle w:val="null3"/>
                          <w:jc w:val="both"/>
                        </w:pPr>
                        <w:r>
                          <w:rPr>
                            <w:rFonts w:ascii="仿宋_GB2312" w:hAnsi="仿宋_GB2312" w:cs="仿宋_GB2312" w:eastAsia="仿宋_GB2312"/>
                            <w:sz w:val="24"/>
                          </w:rPr>
                          <w:t>需实现日间管理功能，用于日间手术中心对日间手术的统一调度和管理，管理内容包括日间手术登记、手术申请和医技报告查看、住院预约、病历查看，以及术后随访等。</w:t>
                        </w:r>
                      </w:p>
                      <w:p>
                        <w:pPr>
                          <w:pStyle w:val="null3"/>
                          <w:jc w:val="both"/>
                        </w:pPr>
                        <w:r>
                          <w:rPr>
                            <w:rFonts w:ascii="仿宋_GB2312" w:hAnsi="仿宋_GB2312" w:cs="仿宋_GB2312" w:eastAsia="仿宋_GB2312"/>
                            <w:sz w:val="24"/>
                          </w:rPr>
                          <w:t>需实现日间手术管理功能，支持日间手术室对日间手术的管理，内容包括手术安排、记费和退费等业务处理。</w:t>
                        </w:r>
                      </w:p>
                      <w:p>
                        <w:pPr>
                          <w:pStyle w:val="null3"/>
                          <w:jc w:val="both"/>
                        </w:pPr>
                        <w:r>
                          <w:rPr>
                            <w:rFonts w:ascii="仿宋_GB2312" w:hAnsi="仿宋_GB2312" w:cs="仿宋_GB2312" w:eastAsia="仿宋_GB2312"/>
                            <w:sz w:val="24"/>
                          </w:rPr>
                          <w:t>需实现入院登记功能，支持对日间手术患者做入院登记。</w:t>
                        </w:r>
                      </w:p>
                      <w:p>
                        <w:pPr>
                          <w:pStyle w:val="null3"/>
                          <w:jc w:val="both"/>
                        </w:pPr>
                        <w:r>
                          <w:rPr>
                            <w:rFonts w:ascii="仿宋_GB2312" w:hAnsi="仿宋_GB2312" w:cs="仿宋_GB2312" w:eastAsia="仿宋_GB2312"/>
                            <w:sz w:val="24"/>
                          </w:rPr>
                          <w:t>需实现出院结算功能，支持对日间手术患者做出院结算，该结算包含围手术期内（包括术前门诊就诊）的全部费用。</w:t>
                        </w:r>
                      </w:p>
                      <w:p>
                        <w:pPr>
                          <w:pStyle w:val="null3"/>
                          <w:jc w:val="both"/>
                        </w:pPr>
                        <w:r>
                          <w:rPr>
                            <w:rFonts w:ascii="仿宋_GB2312" w:hAnsi="仿宋_GB2312" w:cs="仿宋_GB2312" w:eastAsia="仿宋_GB2312"/>
                            <w:sz w:val="24"/>
                          </w:rPr>
                          <w:t>参照日间手术模式，需支持支持日间化疗管理。</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质量控制</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报告卡管理</w:t>
                        </w:r>
                      </w:p>
                      <w:p>
                        <w:pPr>
                          <w:pStyle w:val="null3"/>
                          <w:jc w:val="both"/>
                        </w:pPr>
                        <w:r>
                          <w:rPr>
                            <w:rFonts w:ascii="仿宋_GB2312" w:hAnsi="仿宋_GB2312" w:cs="仿宋_GB2312" w:eastAsia="仿宋_GB2312"/>
                            <w:sz w:val="24"/>
                          </w:rPr>
                          <w:t>实现死亡病例、传染病、慢性非传染性疾病、农药/食物中毒、职业病等病例就诊信息的上报业务。</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报卡管理功能，支持死亡病例、传染病、慢性非传染性疾病、农药/食物中毒、职业病等不同种类的数据，支持患者基本信息数据的提取、记录和上报，病种类上报可通过门诊和住院就诊时，录入诊断自动触发报卡。</w:t>
                        </w:r>
                      </w:p>
                      <w:p>
                        <w:pPr>
                          <w:pStyle w:val="null3"/>
                          <w:jc w:val="both"/>
                        </w:pPr>
                        <w:r>
                          <w:rPr>
                            <w:rFonts w:ascii="仿宋_GB2312" w:hAnsi="仿宋_GB2312" w:cs="仿宋_GB2312" w:eastAsia="仿宋_GB2312"/>
                            <w:sz w:val="24"/>
                          </w:rPr>
                          <w:t>需实现门诊报卡统计功能，支持对门诊业务下的各类报卡数据进行查询和汇总。</w:t>
                        </w:r>
                      </w:p>
                      <w:p>
                        <w:pPr>
                          <w:pStyle w:val="null3"/>
                          <w:jc w:val="both"/>
                        </w:pPr>
                        <w:r>
                          <w:rPr>
                            <w:rFonts w:ascii="仿宋_GB2312" w:hAnsi="仿宋_GB2312" w:cs="仿宋_GB2312" w:eastAsia="仿宋_GB2312"/>
                            <w:sz w:val="24"/>
                          </w:rPr>
                          <w:t>需实现住院报卡统计功能，支持对住院业务下的各类报卡数据进行查询和汇总。</w:t>
                        </w:r>
                      </w:p>
                      <w:p>
                        <w:pPr>
                          <w:pStyle w:val="null3"/>
                          <w:jc w:val="both"/>
                        </w:pPr>
                        <w:r>
                          <w:rPr>
                            <w:rFonts w:ascii="仿宋_GB2312" w:hAnsi="仿宋_GB2312" w:cs="仿宋_GB2312" w:eastAsia="仿宋_GB2312"/>
                            <w:sz w:val="24"/>
                          </w:rPr>
                          <w:t>需实现报卡审核功能，支持对已提交上报数据进行审核，支持对于不合规的上报数据退回。</w:t>
                        </w:r>
                      </w:p>
                      <w:p>
                        <w:pPr>
                          <w:pStyle w:val="null3"/>
                          <w:jc w:val="both"/>
                        </w:pPr>
                        <w:r>
                          <w:rPr>
                            <w:rFonts w:ascii="仿宋_GB2312" w:hAnsi="仿宋_GB2312" w:cs="仿宋_GB2312" w:eastAsia="仿宋_GB2312"/>
                            <w:sz w:val="24"/>
                          </w:rPr>
                          <w:t>需支持最新的国家传染病智能监测预警平台的对接。</w:t>
                        </w:r>
                      </w:p>
                      <w:p>
                        <w:pPr>
                          <w:pStyle w:val="null3"/>
                          <w:numPr>
                            <w:ilvl w:val="0"/>
                            <w:numId w:val="1"/>
                          </w:numPr>
                        </w:pPr>
                        <w:r>
                          <w:rPr>
                            <w:rFonts w:ascii="仿宋_GB2312" w:hAnsi="仿宋_GB2312" w:cs="仿宋_GB2312" w:eastAsia="仿宋_GB2312"/>
                            <w:b/>
                          </w:rPr>
                          <w:t>限制用药管理</w:t>
                        </w:r>
                      </w:p>
                      <w:p>
                        <w:pPr>
                          <w:pStyle w:val="null3"/>
                          <w:jc w:val="both"/>
                        </w:pPr>
                        <w:r>
                          <w:rPr>
                            <w:rFonts w:ascii="仿宋_GB2312" w:hAnsi="仿宋_GB2312" w:cs="仿宋_GB2312" w:eastAsia="仿宋_GB2312"/>
                            <w:sz w:val="24"/>
                          </w:rPr>
                          <w:t>系统需支持通过科室、医生职称等不同维度的规则配置，实现对医生用药的权限管理。包括医保限制用药和院内限制用药。</w:t>
                        </w:r>
                      </w:p>
                      <w:p>
                        <w:pPr>
                          <w:pStyle w:val="null3"/>
                          <w:jc w:val="both"/>
                        </w:pPr>
                        <w:r>
                          <w:rPr>
                            <w:rFonts w:ascii="仿宋_GB2312" w:hAnsi="仿宋_GB2312" w:cs="仿宋_GB2312" w:eastAsia="仿宋_GB2312"/>
                            <w:sz w:val="24"/>
                          </w:rPr>
                          <w:t>医保政策要求的限制用药提示，系统通过配置实现，根据医保提供的数据，在医生开立药物医嘱时，提示该医嘱是否为适应症用药，由医生判断并选择。</w:t>
                        </w:r>
                      </w:p>
                      <w:p>
                        <w:pPr>
                          <w:pStyle w:val="null3"/>
                          <w:jc w:val="both"/>
                        </w:pPr>
                        <w:r>
                          <w:rPr>
                            <w:rFonts w:ascii="仿宋_GB2312" w:hAnsi="仿宋_GB2312" w:cs="仿宋_GB2312" w:eastAsia="仿宋_GB2312"/>
                            <w:sz w:val="24"/>
                          </w:rPr>
                          <w:t>院内用药限制使用，系统通过配置可实现，某个药品只能由指定科室、医生，或者指定诊断代码来开立，否则不允许开立。</w:t>
                        </w:r>
                      </w:p>
                      <w:p>
                        <w:pPr>
                          <w:pStyle w:val="null3"/>
                          <w:numPr>
                            <w:ilvl w:val="0"/>
                            <w:numId w:val="1"/>
                          </w:numPr>
                        </w:pPr>
                        <w:r>
                          <w:rPr>
                            <w:rFonts w:ascii="仿宋_GB2312" w:hAnsi="仿宋_GB2312" w:cs="仿宋_GB2312" w:eastAsia="仿宋_GB2312"/>
                            <w:b/>
                          </w:rPr>
                          <w:t>抗菌药物管理</w:t>
                        </w:r>
                      </w:p>
                      <w:p>
                        <w:pPr>
                          <w:pStyle w:val="null3"/>
                          <w:jc w:val="both"/>
                        </w:pPr>
                        <w:r>
                          <w:rPr>
                            <w:rFonts w:ascii="仿宋_GB2312" w:hAnsi="仿宋_GB2312" w:cs="仿宋_GB2312" w:eastAsia="仿宋_GB2312"/>
                            <w:sz w:val="24"/>
                          </w:rPr>
                          <w:t>系统需支持通过科室、医生职称等不同维度的规则配置，对医生开立抗菌药物进行分级权限，实现对不同级别的医生开立对应级别抗菌药物的管控。</w:t>
                        </w:r>
                      </w:p>
                      <w:p>
                        <w:pPr>
                          <w:pStyle w:val="null3"/>
                          <w:jc w:val="both"/>
                        </w:pPr>
                        <w:r>
                          <w:rPr>
                            <w:rFonts w:ascii="仿宋_GB2312" w:hAnsi="仿宋_GB2312" w:cs="仿宋_GB2312" w:eastAsia="仿宋_GB2312"/>
                            <w:sz w:val="24"/>
                          </w:rPr>
                          <w:t>系统需支持在医生开立抗菌药物时，系统可根据药物级别分别提示医生记录使用该药物的原因、相关的检验结果、会诊情况、手术情况、用药历史等信息，以实现抗菌药物的使用监控要求。</w:t>
                        </w:r>
                      </w:p>
                      <w:p>
                        <w:pPr>
                          <w:pStyle w:val="null3"/>
                          <w:numPr>
                            <w:ilvl w:val="0"/>
                            <w:numId w:val="1"/>
                          </w:numPr>
                        </w:pPr>
                        <w:r>
                          <w:rPr>
                            <w:rFonts w:ascii="仿宋_GB2312" w:hAnsi="仿宋_GB2312" w:cs="仿宋_GB2312" w:eastAsia="仿宋_GB2312"/>
                            <w:b/>
                          </w:rPr>
                          <w:t>手术分级管理</w:t>
                        </w:r>
                      </w:p>
                      <w:p>
                        <w:pPr>
                          <w:pStyle w:val="null3"/>
                          <w:jc w:val="both"/>
                        </w:pPr>
                        <w:r>
                          <w:rPr>
                            <w:rFonts w:ascii="仿宋_GB2312" w:hAnsi="仿宋_GB2312" w:cs="仿宋_GB2312" w:eastAsia="仿宋_GB2312"/>
                            <w:sz w:val="24"/>
                          </w:rPr>
                          <w:t>该模块通过医师职称对医师的手术权限进行分级授权管理。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需实现手术分级目录管理功能，提供对手术目录库的管理（增、删、改、查）、字典的定义，提供手术分级项目标准化格式，支持批量导入手术分级项目。</w:t>
                        </w:r>
                      </w:p>
                      <w:p>
                        <w:pPr>
                          <w:pStyle w:val="null3"/>
                          <w:jc w:val="both"/>
                        </w:pPr>
                        <w:r>
                          <w:rPr>
                            <w:rFonts w:ascii="仿宋_GB2312" w:hAnsi="仿宋_GB2312" w:cs="仿宋_GB2312" w:eastAsia="仿宋_GB2312"/>
                            <w:sz w:val="24"/>
                          </w:rPr>
                          <w:t>需实现手术开展权限管理功能，支持根据医院的等级，默认将手术分级目录中的级别与医院等级进行自动匹配、对应。</w:t>
                        </w:r>
                      </w:p>
                      <w:p>
                        <w:pPr>
                          <w:pStyle w:val="null3"/>
                          <w:jc w:val="both"/>
                        </w:pPr>
                        <w:r>
                          <w:rPr>
                            <w:rFonts w:ascii="仿宋_GB2312" w:hAnsi="仿宋_GB2312" w:cs="仿宋_GB2312" w:eastAsia="仿宋_GB2312"/>
                            <w:sz w:val="24"/>
                          </w:rPr>
                          <w:t>需实现医生手术开展权限管理功能，提供对执行医师与职称相关的手术授权管理功能，系统需按手术医生的职称、年资和学历等信息自动判断级别范围内的手术，超权限范围外的手术，需要进行申请。提供对已获取手术开展权限的手术进行维护管理。</w:t>
                        </w:r>
                      </w:p>
                      <w:p>
                        <w:pPr>
                          <w:pStyle w:val="null3"/>
                          <w:jc w:val="both"/>
                        </w:pPr>
                        <w:r>
                          <w:rPr>
                            <w:rFonts w:ascii="仿宋_GB2312" w:hAnsi="仿宋_GB2312" w:cs="仿宋_GB2312" w:eastAsia="仿宋_GB2312"/>
                            <w:sz w:val="24"/>
                          </w:rPr>
                          <w:t>需实现手术开展申请管理功能，可用于实现手术医生按照手术分级管理的要求，对要实施的手术项目进行电子化分级申请。提供给临床科室医生申请开展手术功能。</w:t>
                        </w:r>
                      </w:p>
                      <w:p>
                        <w:pPr>
                          <w:pStyle w:val="null3"/>
                          <w:jc w:val="both"/>
                        </w:pPr>
                        <w:r>
                          <w:rPr>
                            <w:rFonts w:ascii="仿宋_GB2312" w:hAnsi="仿宋_GB2312" w:cs="仿宋_GB2312" w:eastAsia="仿宋_GB2312"/>
                            <w:sz w:val="24"/>
                          </w:rPr>
                          <w:t>需实现提供特殊申请功能(资格准入手术、高度风险手术、急诊手术、新业务手术、外院会诊手术进行申请)。</w:t>
                        </w:r>
                      </w:p>
                      <w:p>
                        <w:pPr>
                          <w:pStyle w:val="null3"/>
                          <w:jc w:val="both"/>
                        </w:pPr>
                        <w:r>
                          <w:rPr>
                            <w:rFonts w:ascii="仿宋_GB2312" w:hAnsi="仿宋_GB2312" w:cs="仿宋_GB2312" w:eastAsia="仿宋_GB2312"/>
                            <w:sz w:val="24"/>
                          </w:rPr>
                          <w:t>需实现申请信息的自动读取功能，当申请对象输入医生个人信息，以及手术名称时，系统自动读取医生职称、学历，判断并提示当前医生所对应的可开展手术级别。若超出可开展级别权限时，申请类型则不允许选择资格准入手术。申请科室默认提交医务处，由医务处进行审批。</w:t>
                        </w:r>
                      </w:p>
                      <w:p>
                        <w:pPr>
                          <w:pStyle w:val="null3"/>
                          <w:numPr>
                            <w:ilvl w:val="0"/>
                            <w:numId w:val="1"/>
                          </w:numPr>
                        </w:pPr>
                        <w:r>
                          <w:rPr>
                            <w:rFonts w:ascii="仿宋_GB2312" w:hAnsi="仿宋_GB2312" w:cs="仿宋_GB2312" w:eastAsia="仿宋_GB2312"/>
                            <w:b/>
                          </w:rPr>
                          <w:t>首页质控</w:t>
                        </w:r>
                      </w:p>
                      <w:p>
                        <w:pPr>
                          <w:pStyle w:val="null3"/>
                          <w:jc w:val="both"/>
                        </w:pPr>
                        <w:r>
                          <w:rPr>
                            <w:rFonts w:ascii="仿宋_GB2312" w:hAnsi="仿宋_GB2312" w:cs="仿宋_GB2312" w:eastAsia="仿宋_GB2312"/>
                            <w:sz w:val="24"/>
                          </w:rPr>
                          <w:t>实现对病案首页的非空、关联性、合理性等判断，确保病案首页数据质量符合病案管理首页上报和应用的要求。</w:t>
                        </w:r>
                      </w:p>
                      <w:p>
                        <w:pPr>
                          <w:pStyle w:val="null3"/>
                          <w:jc w:val="both"/>
                        </w:pPr>
                        <w:r>
                          <w:rPr>
                            <w:rFonts w:ascii="仿宋_GB2312" w:hAnsi="仿宋_GB2312" w:cs="仿宋_GB2312" w:eastAsia="仿宋_GB2312"/>
                            <w:sz w:val="24"/>
                          </w:rPr>
                          <w:t>需实现病案首页质控规则的维护功能，可设定具体规则内容和是否启用设置。</w:t>
                        </w:r>
                      </w:p>
                      <w:p>
                        <w:pPr>
                          <w:pStyle w:val="null3"/>
                          <w:jc w:val="both"/>
                        </w:pPr>
                        <w:r>
                          <w:rPr>
                            <w:rFonts w:ascii="仿宋_GB2312" w:hAnsi="仿宋_GB2312" w:cs="仿宋_GB2312" w:eastAsia="仿宋_GB2312"/>
                            <w:sz w:val="24"/>
                          </w:rPr>
                          <w:t>需实现首页内容的非空判断。</w:t>
                        </w:r>
                      </w:p>
                      <w:p>
                        <w:pPr>
                          <w:pStyle w:val="null3"/>
                          <w:jc w:val="both"/>
                        </w:pPr>
                        <w:r>
                          <w:rPr>
                            <w:rFonts w:ascii="仿宋_GB2312" w:hAnsi="仿宋_GB2312" w:cs="仿宋_GB2312" w:eastAsia="仿宋_GB2312"/>
                            <w:sz w:val="24"/>
                          </w:rPr>
                          <w:t>需实现首页填报内容的逻辑合理性判断，包括性别与诊断的适应性，诊断开立规则，手术开立规则，患者转归与尸检信息，患者年龄与婚姻，新生儿规则控制，抢救和成功次数，手术和医嘱，病理诊断，损伤中毒诊断等规则的逻辑判断。</w:t>
                        </w:r>
                      </w:p>
                      <w:p>
                        <w:pPr>
                          <w:pStyle w:val="null3"/>
                          <w:numPr>
                            <w:ilvl w:val="0"/>
                            <w:numId w:val="1"/>
                          </w:numPr>
                        </w:pPr>
                        <w:r>
                          <w:rPr>
                            <w:rFonts w:ascii="仿宋_GB2312" w:hAnsi="仿宋_GB2312" w:cs="仿宋_GB2312" w:eastAsia="仿宋_GB2312"/>
                            <w:b/>
                          </w:rPr>
                          <w:t>门（急）诊诊疗信息页质控</w:t>
                        </w:r>
                      </w:p>
                      <w:p>
                        <w:pPr>
                          <w:pStyle w:val="null3"/>
                          <w:jc w:val="both"/>
                        </w:pPr>
                        <w:r>
                          <w:rPr>
                            <w:rFonts w:ascii="仿宋_GB2312" w:hAnsi="仿宋_GB2312" w:cs="仿宋_GB2312" w:eastAsia="仿宋_GB2312"/>
                            <w:sz w:val="24"/>
                          </w:rPr>
                          <w:t>遵循《门（急）诊诊疗信息页质量管理规定》的相关要求，按照《门（急）诊诊疗信息页数据采集质量与接口规范》，实现对门（急）诊诊疗信息页的非空、关联性、合理性等判断，确保病案首页数据质量符合病案管理首页上报和应用的要求。</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b/>
                          </w:rPr>
                          <w:t>病历三级质控</w:t>
                        </w:r>
                      </w:p>
                      <w:p>
                        <w:pPr>
                          <w:pStyle w:val="null3"/>
                          <w:ind w:right="60"/>
                          <w:jc w:val="both"/>
                        </w:pPr>
                        <w:r>
                          <w:rPr>
                            <w:rFonts w:ascii="仿宋_GB2312" w:hAnsi="仿宋_GB2312" w:cs="仿宋_GB2312" w:eastAsia="仿宋_GB2312"/>
                            <w:sz w:val="24"/>
                          </w:rPr>
                          <w:t>要求支持医生质控功能。支持对未提交的病人病历进行评分，支持根据设置的</w:t>
                        </w:r>
                        <w:r>
                          <w:rPr>
                            <w:rFonts w:ascii="仿宋_GB2312" w:hAnsi="仿宋_GB2312" w:cs="仿宋_GB2312" w:eastAsia="仿宋_GB2312"/>
                            <w:sz w:val="24"/>
                          </w:rPr>
                          <w:t>质控规则自动评分，支持对一个病人多次进行评分。</w:t>
                        </w:r>
                      </w:p>
                      <w:p>
                        <w:pPr>
                          <w:pStyle w:val="null3"/>
                          <w:ind w:right="60"/>
                          <w:jc w:val="both"/>
                        </w:pPr>
                        <w:r>
                          <w:rPr>
                            <w:rFonts w:ascii="仿宋_GB2312" w:hAnsi="仿宋_GB2312" w:cs="仿宋_GB2312" w:eastAsia="仿宋_GB2312"/>
                            <w:sz w:val="24"/>
                          </w:rPr>
                          <w:t>要求支持科室质控功能。支持按照预设条件抽取</w:t>
                        </w:r>
                        <w:r>
                          <w:rPr>
                            <w:rFonts w:ascii="仿宋_GB2312" w:hAnsi="仿宋_GB2312" w:cs="仿宋_GB2312" w:eastAsia="仿宋_GB2312"/>
                            <w:sz w:val="24"/>
                          </w:rPr>
                          <w:t>病历，结合病历质控规则对病</w:t>
                        </w:r>
                        <w:r>
                          <w:rPr>
                            <w:rFonts w:ascii="仿宋_GB2312" w:hAnsi="仿宋_GB2312" w:cs="仿宋_GB2312" w:eastAsia="仿宋_GB2312"/>
                            <w:sz w:val="24"/>
                          </w:rPr>
                          <w:t>历质量进行检查，</w:t>
                        </w:r>
                        <w:r>
                          <w:rPr>
                            <w:rFonts w:ascii="仿宋_GB2312" w:hAnsi="仿宋_GB2312" w:cs="仿宋_GB2312" w:eastAsia="仿宋_GB2312"/>
                            <w:sz w:val="24"/>
                          </w:rPr>
                          <w:t>自动生成科室病历质量报告，并实时反馈给责任医师</w:t>
                        </w:r>
                        <w:r>
                          <w:rPr>
                            <w:rFonts w:ascii="仿宋_GB2312" w:hAnsi="仿宋_GB2312" w:cs="仿宋_GB2312" w:eastAsia="仿宋_GB2312"/>
                            <w:sz w:val="24"/>
                          </w:rPr>
                          <w:t>进行整改，整</w:t>
                        </w:r>
                        <w:r>
                          <w:rPr>
                            <w:rFonts w:ascii="仿宋_GB2312" w:hAnsi="仿宋_GB2312" w:cs="仿宋_GB2312" w:eastAsia="仿宋_GB2312"/>
                            <w:sz w:val="24"/>
                          </w:rPr>
                          <w:t xml:space="preserve">  </w:t>
                        </w:r>
                        <w:r>
                          <w:rPr>
                            <w:rFonts w:ascii="仿宋_GB2312" w:hAnsi="仿宋_GB2312" w:cs="仿宋_GB2312" w:eastAsia="仿宋_GB2312"/>
                            <w:sz w:val="24"/>
                          </w:rPr>
                          <w:t>改完成后的整改情况再返回科室质控组审核确认。</w:t>
                        </w:r>
                      </w:p>
                      <w:p>
                        <w:pPr>
                          <w:pStyle w:val="null3"/>
                          <w:jc w:val="both"/>
                        </w:pPr>
                        <w:r>
                          <w:rPr>
                            <w:rFonts w:ascii="仿宋_GB2312" w:hAnsi="仿宋_GB2312" w:cs="仿宋_GB2312" w:eastAsia="仿宋_GB2312"/>
                            <w:sz w:val="24"/>
                          </w:rPr>
                          <w:t>要求支持院级质控功能。支持质控科或者病</w:t>
                        </w:r>
                        <w:r>
                          <w:rPr>
                            <w:rFonts w:ascii="仿宋_GB2312" w:hAnsi="仿宋_GB2312" w:cs="仿宋_GB2312" w:eastAsia="仿宋_GB2312"/>
                            <w:sz w:val="24"/>
                          </w:rPr>
                          <w:t>案室等职能部门根据预设条件抽取</w:t>
                        </w:r>
                        <w:r>
                          <w:rPr>
                            <w:rFonts w:ascii="仿宋_GB2312" w:hAnsi="仿宋_GB2312" w:cs="仿宋_GB2312" w:eastAsia="仿宋_GB2312"/>
                            <w:sz w:val="24"/>
                          </w:rPr>
                          <w:t>出院病历，对病历质量进行检查，结合病历质控规则，对病历进行评分。特殊情况下，</w:t>
                        </w:r>
                      </w:p>
                      <w:p>
                        <w:pPr>
                          <w:pStyle w:val="null3"/>
                          <w:jc w:val="both"/>
                        </w:pPr>
                        <w:r>
                          <w:rPr>
                            <w:rFonts w:ascii="仿宋_GB2312" w:hAnsi="仿宋_GB2312" w:cs="仿宋_GB2312" w:eastAsia="仿宋_GB2312"/>
                            <w:sz w:val="24"/>
                          </w:rPr>
                          <w:t>可退回病历，要求责任医师补充或整改，每月定期生成病历质量报告。支持多人协作</w:t>
                        </w:r>
                        <w:r>
                          <w:rPr>
                            <w:rFonts w:ascii="仿宋_GB2312" w:hAnsi="仿宋_GB2312" w:cs="仿宋_GB2312" w:eastAsia="仿宋_GB2312"/>
                            <w:sz w:val="24"/>
                          </w:rPr>
                          <w:t>质控。支持专题专项质控。支持专家组质控。</w:t>
                        </w:r>
                      </w:p>
                      <w:p>
                        <w:pPr>
                          <w:pStyle w:val="null3"/>
                          <w:jc w:val="both"/>
                        </w:pPr>
                        <w:r>
                          <w:rPr>
                            <w:rFonts w:ascii="仿宋_GB2312" w:hAnsi="仿宋_GB2312" w:cs="仿宋_GB2312" w:eastAsia="仿宋_GB2312"/>
                            <w:sz w:val="24"/>
                            <w:b/>
                          </w:rPr>
                          <w:t>■8、精细化药品使用权限管控</w:t>
                        </w:r>
                        <w:r>
                          <w:rPr>
                            <w:rFonts w:ascii="仿宋_GB2312" w:hAnsi="仿宋_GB2312" w:cs="仿宋_GB2312" w:eastAsia="仿宋_GB2312"/>
                            <w:sz w:val="24"/>
                          </w:rPr>
                          <w:t>：系统具备完善的药品权限管理后台，可灵活配置特定药品的授权医生名单。在前端医嘱录入时，系统能自动、精准地执行管控：对未授权医生，该药品提示无权限不可用，操作简便，管控可靠。</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报表平台</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报表工具</w:t>
                        </w:r>
                      </w:p>
                      <w:p>
                        <w:pPr>
                          <w:pStyle w:val="null3"/>
                          <w:jc w:val="both"/>
                        </w:pPr>
                        <w:r>
                          <w:rPr>
                            <w:rFonts w:ascii="仿宋_GB2312" w:hAnsi="仿宋_GB2312" w:cs="仿宋_GB2312" w:eastAsia="仿宋_GB2312"/>
                            <w:sz w:val="24"/>
                          </w:rPr>
                          <w:t>提供基于数据仓库和商业智能技术的智能报表工具，将医院各个业务系统中的数据进行整合和汇总，并通过可视化的方式呈现出来，以便医院管理层和各级别人员能够对医院的运营状况进行全方位的监控和管理。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需实现打印模板设计功能，支持系统内部使用的单据打印样式设计，支持用户自定义打印数据和代码传参两种方式。</w:t>
                        </w:r>
                      </w:p>
                      <w:p>
                        <w:pPr>
                          <w:pStyle w:val="null3"/>
                          <w:jc w:val="both"/>
                        </w:pPr>
                        <w:r>
                          <w:rPr>
                            <w:rFonts w:ascii="仿宋_GB2312" w:hAnsi="仿宋_GB2312" w:cs="仿宋_GB2312" w:eastAsia="仿宋_GB2312"/>
                            <w:sz w:val="24"/>
                          </w:rPr>
                          <w:t>需实现报表参数设置功能，支持报表入口参数的设置，作为报表的查询条件。</w:t>
                        </w:r>
                      </w:p>
                      <w:p>
                        <w:pPr>
                          <w:pStyle w:val="null3"/>
                          <w:jc w:val="both"/>
                        </w:pPr>
                        <w:r>
                          <w:rPr>
                            <w:rFonts w:ascii="仿宋_GB2312" w:hAnsi="仿宋_GB2312" w:cs="仿宋_GB2312" w:eastAsia="仿宋_GB2312"/>
                            <w:sz w:val="24"/>
                          </w:rPr>
                          <w:t>需实现查询语句配置功能，支持报表的取数方法的定义。</w:t>
                        </w:r>
                      </w:p>
                      <w:p>
                        <w:pPr>
                          <w:pStyle w:val="null3"/>
                          <w:jc w:val="both"/>
                        </w:pPr>
                        <w:r>
                          <w:rPr>
                            <w:rFonts w:ascii="仿宋_GB2312" w:hAnsi="仿宋_GB2312" w:cs="仿宋_GB2312" w:eastAsia="仿宋_GB2312"/>
                            <w:sz w:val="24"/>
                          </w:rPr>
                          <w:t>需实现报表格式设置功能，支持报表需要展示的字段和各字段的属性设置，支持计算列、系统函数、常量等字段类型，支持JS前端编程，支持普通报表，交叉报表，图表等多种展示类型。</w:t>
                        </w:r>
                      </w:p>
                      <w:p>
                        <w:pPr>
                          <w:pStyle w:val="null3"/>
                          <w:jc w:val="both"/>
                        </w:pPr>
                        <w:r>
                          <w:rPr>
                            <w:rFonts w:ascii="仿宋_GB2312" w:hAnsi="仿宋_GB2312" w:cs="仿宋_GB2312" w:eastAsia="仿宋_GB2312"/>
                            <w:sz w:val="24"/>
                          </w:rPr>
                          <w:t>需实现报表预览功能，可基于报表设计实时预览报表数据。</w:t>
                        </w:r>
                      </w:p>
                      <w:p>
                        <w:pPr>
                          <w:pStyle w:val="null3"/>
                          <w:jc w:val="both"/>
                        </w:pPr>
                        <w:r>
                          <w:rPr>
                            <w:rFonts w:ascii="仿宋_GB2312" w:hAnsi="仿宋_GB2312" w:cs="仿宋_GB2312" w:eastAsia="仿宋_GB2312"/>
                            <w:sz w:val="24"/>
                          </w:rPr>
                          <w:t>需实现报表展现功能，支持以菜单的形式对报表进行发布，通过用户功能权限实现对报表使用的管控，也可以支持报表集中展示，通过一个功能发布多个报表集合，通过用户数据权限实现对报表的使用管控。</w:t>
                        </w:r>
                      </w:p>
                      <w:p>
                        <w:pPr>
                          <w:pStyle w:val="null3"/>
                          <w:numPr>
                            <w:ilvl w:val="0"/>
                            <w:numId w:val="1"/>
                          </w:numPr>
                          <w:jc w:val="both"/>
                        </w:pPr>
                        <w:r>
                          <w:rPr>
                            <w:rFonts w:ascii="仿宋_GB2312" w:hAnsi="仿宋_GB2312" w:cs="仿宋_GB2312" w:eastAsia="仿宋_GB2312"/>
                            <w:sz w:val="24"/>
                          </w:rPr>
                          <w:t>通用报表</w:t>
                        </w:r>
                      </w:p>
                      <w:p>
                        <w:pPr>
                          <w:pStyle w:val="null3"/>
                          <w:jc w:val="both"/>
                        </w:pPr>
                        <w:r>
                          <w:rPr>
                            <w:rFonts w:ascii="仿宋_GB2312" w:hAnsi="仿宋_GB2312" w:cs="仿宋_GB2312" w:eastAsia="仿宋_GB2312"/>
                            <w:sz w:val="24"/>
                          </w:rPr>
                          <w:t>提供门诊、住院、医技、药品、手术、质量控制等各领域通用报表，包括医院经济指标分析、医院等级评审报表、门诊住院收入分析、门诊住院医技工作量分析、药品分析、医疗质量控制分析等。</w:t>
                        </w:r>
                      </w:p>
                      <w:p>
                        <w:pPr>
                          <w:pStyle w:val="null3"/>
                          <w:jc w:val="both"/>
                        </w:pPr>
                        <w:r>
                          <w:rPr>
                            <w:rFonts w:ascii="仿宋_GB2312" w:hAnsi="仿宋_GB2312" w:cs="仿宋_GB2312" w:eastAsia="仿宋_GB2312"/>
                            <w:sz w:val="24"/>
                          </w:rPr>
                          <w:t>包括但不限于如下相关的统计报表：</w:t>
                        </w:r>
                      </w:p>
                      <w:p>
                        <w:pPr>
                          <w:pStyle w:val="null3"/>
                          <w:jc w:val="both"/>
                        </w:pPr>
                        <w:r>
                          <w:rPr>
                            <w:rFonts w:ascii="仿宋_GB2312" w:hAnsi="仿宋_GB2312" w:cs="仿宋_GB2312" w:eastAsia="仿宋_GB2312"/>
                            <w:sz w:val="24"/>
                          </w:rPr>
                          <w:t>（1）医院经济指标分析表</w:t>
                        </w:r>
                      </w:p>
                      <w:p>
                        <w:pPr>
                          <w:pStyle w:val="null3"/>
                          <w:jc w:val="both"/>
                        </w:pPr>
                        <w:r>
                          <w:rPr>
                            <w:rFonts w:ascii="仿宋_GB2312" w:hAnsi="仿宋_GB2312" w:cs="仿宋_GB2312" w:eastAsia="仿宋_GB2312"/>
                            <w:sz w:val="24"/>
                          </w:rPr>
                          <w:t>（2）收入相关统计报表</w:t>
                        </w:r>
                      </w:p>
                      <w:p>
                        <w:pPr>
                          <w:pStyle w:val="null3"/>
                          <w:jc w:val="both"/>
                        </w:pPr>
                        <w:r>
                          <w:rPr>
                            <w:rFonts w:ascii="仿宋_GB2312" w:hAnsi="仿宋_GB2312" w:cs="仿宋_GB2312" w:eastAsia="仿宋_GB2312"/>
                            <w:sz w:val="24"/>
                          </w:rPr>
                          <w:t>住院实收报表</w:t>
                        </w:r>
                      </w:p>
                      <w:p>
                        <w:pPr>
                          <w:pStyle w:val="null3"/>
                          <w:jc w:val="both"/>
                        </w:pPr>
                        <w:r>
                          <w:rPr>
                            <w:rFonts w:ascii="仿宋_GB2312" w:hAnsi="仿宋_GB2312" w:cs="仿宋_GB2312" w:eastAsia="仿宋_GB2312"/>
                            <w:sz w:val="24"/>
                          </w:rPr>
                          <w:t>住院收入汇总统计</w:t>
                        </w:r>
                      </w:p>
                      <w:p>
                        <w:pPr>
                          <w:pStyle w:val="null3"/>
                          <w:jc w:val="both"/>
                        </w:pPr>
                        <w:r>
                          <w:rPr>
                            <w:rFonts w:ascii="仿宋_GB2312" w:hAnsi="仿宋_GB2312" w:cs="仿宋_GB2312" w:eastAsia="仿宋_GB2312"/>
                            <w:sz w:val="24"/>
                          </w:rPr>
                          <w:t>全院开单科室收入统计表</w:t>
                        </w:r>
                      </w:p>
                      <w:p>
                        <w:pPr>
                          <w:pStyle w:val="null3"/>
                          <w:jc w:val="both"/>
                        </w:pPr>
                        <w:r>
                          <w:rPr>
                            <w:rFonts w:ascii="仿宋_GB2312" w:hAnsi="仿宋_GB2312" w:cs="仿宋_GB2312" w:eastAsia="仿宋_GB2312"/>
                            <w:sz w:val="24"/>
                          </w:rPr>
                          <w:t>门诊开单收入汇总统计</w:t>
                        </w:r>
                      </w:p>
                      <w:p>
                        <w:pPr>
                          <w:pStyle w:val="null3"/>
                          <w:jc w:val="both"/>
                        </w:pPr>
                        <w:r>
                          <w:rPr>
                            <w:rFonts w:ascii="仿宋_GB2312" w:hAnsi="仿宋_GB2312" w:cs="仿宋_GB2312" w:eastAsia="仿宋_GB2312"/>
                            <w:sz w:val="24"/>
                          </w:rPr>
                          <w:t>门诊执行收入汇总统计</w:t>
                        </w:r>
                      </w:p>
                      <w:p>
                        <w:pPr>
                          <w:pStyle w:val="null3"/>
                          <w:jc w:val="both"/>
                        </w:pPr>
                        <w:r>
                          <w:rPr>
                            <w:rFonts w:ascii="仿宋_GB2312" w:hAnsi="仿宋_GB2312" w:cs="仿宋_GB2312" w:eastAsia="仿宋_GB2312"/>
                            <w:sz w:val="24"/>
                          </w:rPr>
                          <w:t>门诊医生开单收入汇总表</w:t>
                        </w:r>
                      </w:p>
                      <w:p>
                        <w:pPr>
                          <w:pStyle w:val="null3"/>
                          <w:jc w:val="both"/>
                        </w:pPr>
                        <w:r>
                          <w:rPr>
                            <w:rFonts w:ascii="仿宋_GB2312" w:hAnsi="仿宋_GB2312" w:cs="仿宋_GB2312" w:eastAsia="仿宋_GB2312"/>
                            <w:sz w:val="24"/>
                          </w:rPr>
                          <w:t>出院结算患者费用分类汇总</w:t>
                        </w:r>
                      </w:p>
                      <w:p>
                        <w:pPr>
                          <w:pStyle w:val="null3"/>
                          <w:jc w:val="both"/>
                        </w:pPr>
                        <w:r>
                          <w:rPr>
                            <w:rFonts w:ascii="仿宋_GB2312" w:hAnsi="仿宋_GB2312" w:cs="仿宋_GB2312" w:eastAsia="仿宋_GB2312"/>
                            <w:sz w:val="24"/>
                          </w:rPr>
                          <w:t>住院医生收入报表</w:t>
                        </w:r>
                      </w:p>
                      <w:p>
                        <w:pPr>
                          <w:pStyle w:val="null3"/>
                          <w:jc w:val="both"/>
                        </w:pPr>
                        <w:r>
                          <w:rPr>
                            <w:rFonts w:ascii="仿宋_GB2312" w:hAnsi="仿宋_GB2312" w:cs="仿宋_GB2312" w:eastAsia="仿宋_GB2312"/>
                            <w:sz w:val="24"/>
                          </w:rPr>
                          <w:t>全院执行科室收入统计表</w:t>
                        </w:r>
                      </w:p>
                      <w:p>
                        <w:pPr>
                          <w:pStyle w:val="null3"/>
                          <w:jc w:val="both"/>
                        </w:pPr>
                        <w:r>
                          <w:rPr>
                            <w:rFonts w:ascii="仿宋_GB2312" w:hAnsi="仿宋_GB2312" w:cs="仿宋_GB2312" w:eastAsia="仿宋_GB2312"/>
                            <w:sz w:val="24"/>
                          </w:rPr>
                          <w:t>全院开单科室收入统计表</w:t>
                        </w:r>
                      </w:p>
                      <w:p>
                        <w:pPr>
                          <w:pStyle w:val="null3"/>
                          <w:jc w:val="both"/>
                        </w:pPr>
                        <w:r>
                          <w:rPr>
                            <w:rFonts w:ascii="仿宋_GB2312" w:hAnsi="仿宋_GB2312" w:cs="仿宋_GB2312" w:eastAsia="仿宋_GB2312"/>
                            <w:sz w:val="24"/>
                          </w:rPr>
                          <w:t>门诊收款员日结汇总表</w:t>
                        </w:r>
                      </w:p>
                      <w:p>
                        <w:pPr>
                          <w:pStyle w:val="null3"/>
                          <w:jc w:val="both"/>
                        </w:pPr>
                        <w:r>
                          <w:rPr>
                            <w:rFonts w:ascii="仿宋_GB2312" w:hAnsi="仿宋_GB2312" w:cs="仿宋_GB2312" w:eastAsia="仿宋_GB2312"/>
                            <w:sz w:val="24"/>
                          </w:rPr>
                          <w:t>住院收款员日结汇总表</w:t>
                        </w:r>
                      </w:p>
                      <w:p>
                        <w:pPr>
                          <w:pStyle w:val="null3"/>
                          <w:jc w:val="both"/>
                        </w:pPr>
                        <w:r>
                          <w:rPr>
                            <w:rFonts w:ascii="仿宋_GB2312" w:hAnsi="仿宋_GB2312" w:cs="仿宋_GB2312" w:eastAsia="仿宋_GB2312"/>
                            <w:sz w:val="24"/>
                          </w:rPr>
                          <w:t>门诊医生收入占比查询</w:t>
                        </w:r>
                      </w:p>
                      <w:p>
                        <w:pPr>
                          <w:pStyle w:val="null3"/>
                          <w:jc w:val="both"/>
                        </w:pPr>
                        <w:r>
                          <w:rPr>
                            <w:rFonts w:ascii="仿宋_GB2312" w:hAnsi="仿宋_GB2312" w:cs="仿宋_GB2312" w:eastAsia="仿宋_GB2312"/>
                            <w:sz w:val="24"/>
                          </w:rPr>
                          <w:t>门诊患者人均费用及占比</w:t>
                        </w:r>
                      </w:p>
                      <w:p>
                        <w:pPr>
                          <w:pStyle w:val="null3"/>
                          <w:jc w:val="both"/>
                        </w:pPr>
                        <w:r>
                          <w:rPr>
                            <w:rFonts w:ascii="仿宋_GB2312" w:hAnsi="仿宋_GB2312" w:cs="仿宋_GB2312" w:eastAsia="仿宋_GB2312"/>
                            <w:sz w:val="24"/>
                          </w:rPr>
                          <w:t>门诊医生开单收入汇总表</w:t>
                        </w:r>
                      </w:p>
                      <w:p>
                        <w:pPr>
                          <w:pStyle w:val="null3"/>
                          <w:jc w:val="both"/>
                        </w:pPr>
                        <w:r>
                          <w:rPr>
                            <w:rFonts w:ascii="仿宋_GB2312" w:hAnsi="仿宋_GB2312" w:cs="仿宋_GB2312" w:eastAsia="仿宋_GB2312"/>
                            <w:sz w:val="24"/>
                          </w:rPr>
                          <w:t>（3）病区动态工作量统计表</w:t>
                        </w:r>
                      </w:p>
                      <w:p>
                        <w:pPr>
                          <w:pStyle w:val="null3"/>
                          <w:jc w:val="both"/>
                        </w:pPr>
                        <w:r>
                          <w:rPr>
                            <w:rFonts w:ascii="仿宋_GB2312" w:hAnsi="仿宋_GB2312" w:cs="仿宋_GB2312" w:eastAsia="仿宋_GB2312"/>
                            <w:sz w:val="24"/>
                          </w:rPr>
                          <w:t>病区动态汇总表</w:t>
                        </w:r>
                      </w:p>
                      <w:p>
                        <w:pPr>
                          <w:pStyle w:val="null3"/>
                          <w:jc w:val="both"/>
                        </w:pPr>
                        <w:r>
                          <w:rPr>
                            <w:rFonts w:ascii="仿宋_GB2312" w:hAnsi="仿宋_GB2312" w:cs="仿宋_GB2312" w:eastAsia="仿宋_GB2312"/>
                            <w:sz w:val="24"/>
                          </w:rPr>
                          <w:t>病人职业分布统计表</w:t>
                        </w:r>
                      </w:p>
                      <w:p>
                        <w:pPr>
                          <w:pStyle w:val="null3"/>
                          <w:jc w:val="both"/>
                        </w:pPr>
                        <w:r>
                          <w:rPr>
                            <w:rFonts w:ascii="仿宋_GB2312" w:hAnsi="仿宋_GB2312" w:cs="仿宋_GB2312" w:eastAsia="仿宋_GB2312"/>
                            <w:sz w:val="24"/>
                          </w:rPr>
                          <w:t>住院病人年龄段统计表</w:t>
                        </w:r>
                      </w:p>
                      <w:p>
                        <w:pPr>
                          <w:pStyle w:val="null3"/>
                          <w:jc w:val="both"/>
                        </w:pPr>
                        <w:r>
                          <w:rPr>
                            <w:rFonts w:ascii="仿宋_GB2312" w:hAnsi="仿宋_GB2312" w:cs="仿宋_GB2312" w:eastAsia="仿宋_GB2312"/>
                            <w:sz w:val="24"/>
                          </w:rPr>
                          <w:t>死亡患者信息统计表</w:t>
                        </w:r>
                      </w:p>
                      <w:p>
                        <w:pPr>
                          <w:pStyle w:val="null3"/>
                          <w:jc w:val="both"/>
                        </w:pPr>
                        <w:r>
                          <w:rPr>
                            <w:rFonts w:ascii="仿宋_GB2312" w:hAnsi="仿宋_GB2312" w:cs="仿宋_GB2312" w:eastAsia="仿宋_GB2312"/>
                            <w:sz w:val="24"/>
                          </w:rPr>
                          <w:t>手术死亡患者统计表</w:t>
                        </w:r>
                      </w:p>
                      <w:p>
                        <w:pPr>
                          <w:pStyle w:val="null3"/>
                          <w:jc w:val="both"/>
                        </w:pPr>
                        <w:r>
                          <w:rPr>
                            <w:rFonts w:ascii="仿宋_GB2312" w:hAnsi="仿宋_GB2312" w:cs="仿宋_GB2312" w:eastAsia="仿宋_GB2312"/>
                            <w:sz w:val="24"/>
                          </w:rPr>
                          <w:t>病人二次手术统计表</w:t>
                        </w:r>
                      </w:p>
                      <w:p>
                        <w:pPr>
                          <w:pStyle w:val="null3"/>
                          <w:jc w:val="both"/>
                        </w:pPr>
                        <w:r>
                          <w:rPr>
                            <w:rFonts w:ascii="仿宋_GB2312" w:hAnsi="仿宋_GB2312" w:cs="仿宋_GB2312" w:eastAsia="仿宋_GB2312"/>
                            <w:sz w:val="24"/>
                          </w:rPr>
                          <w:t>再入院患者统计表</w:t>
                        </w:r>
                      </w:p>
                      <w:p>
                        <w:pPr>
                          <w:pStyle w:val="null3"/>
                          <w:jc w:val="both"/>
                        </w:pPr>
                        <w:r>
                          <w:rPr>
                            <w:rFonts w:ascii="仿宋_GB2312" w:hAnsi="仿宋_GB2312" w:cs="仿宋_GB2312" w:eastAsia="仿宋_GB2312"/>
                            <w:sz w:val="24"/>
                          </w:rPr>
                          <w:t>（4）处方点评相关统计表</w:t>
                        </w:r>
                      </w:p>
                      <w:p>
                        <w:pPr>
                          <w:pStyle w:val="null3"/>
                          <w:jc w:val="both"/>
                        </w:pPr>
                        <w:r>
                          <w:rPr>
                            <w:rFonts w:ascii="仿宋_GB2312" w:hAnsi="仿宋_GB2312" w:cs="仿宋_GB2312" w:eastAsia="仿宋_GB2312"/>
                            <w:sz w:val="24"/>
                          </w:rPr>
                          <w:t>门急诊处方点评汇总，统计门急诊处方点评数据。</w:t>
                        </w:r>
                      </w:p>
                      <w:p>
                        <w:pPr>
                          <w:pStyle w:val="null3"/>
                          <w:jc w:val="both"/>
                        </w:pPr>
                        <w:r>
                          <w:rPr>
                            <w:rFonts w:ascii="仿宋_GB2312" w:hAnsi="仿宋_GB2312" w:cs="仿宋_GB2312" w:eastAsia="仿宋_GB2312"/>
                            <w:sz w:val="24"/>
                          </w:rPr>
                          <w:t>住院医嘱点评汇总，统计住院医嘱点评数据。</w:t>
                        </w:r>
                      </w:p>
                      <w:p>
                        <w:pPr>
                          <w:pStyle w:val="null3"/>
                          <w:jc w:val="both"/>
                        </w:pPr>
                        <w:r>
                          <w:rPr>
                            <w:rFonts w:ascii="仿宋_GB2312" w:hAnsi="仿宋_GB2312" w:cs="仿宋_GB2312" w:eastAsia="仿宋_GB2312"/>
                            <w:sz w:val="24"/>
                          </w:rPr>
                          <w:t>不合理用药分析，基于用药缺陷描述进行不合理用药分析。</w:t>
                        </w:r>
                      </w:p>
                      <w:p>
                        <w:pPr>
                          <w:pStyle w:val="null3"/>
                          <w:jc w:val="both"/>
                        </w:pPr>
                        <w:r>
                          <w:rPr>
                            <w:rFonts w:ascii="仿宋_GB2312" w:hAnsi="仿宋_GB2312" w:cs="仿宋_GB2312" w:eastAsia="仿宋_GB2312"/>
                            <w:sz w:val="24"/>
                          </w:rPr>
                          <w:t>（5）临床用药相关报表</w:t>
                        </w:r>
                      </w:p>
                      <w:p>
                        <w:pPr>
                          <w:pStyle w:val="null3"/>
                          <w:jc w:val="both"/>
                        </w:pPr>
                        <w:r>
                          <w:rPr>
                            <w:rFonts w:ascii="仿宋_GB2312" w:hAnsi="仿宋_GB2312" w:cs="仿宋_GB2312" w:eastAsia="仿宋_GB2312"/>
                            <w:sz w:val="24"/>
                          </w:rPr>
                          <w:t>临床药学指标统计</w:t>
                        </w:r>
                      </w:p>
                      <w:p>
                        <w:pPr>
                          <w:pStyle w:val="null3"/>
                          <w:jc w:val="both"/>
                        </w:pPr>
                        <w:r>
                          <w:rPr>
                            <w:rFonts w:ascii="仿宋_GB2312" w:hAnsi="仿宋_GB2312" w:cs="仿宋_GB2312" w:eastAsia="仿宋_GB2312"/>
                            <w:sz w:val="24"/>
                          </w:rPr>
                          <w:t>手术和手术用药统计</w:t>
                        </w:r>
                      </w:p>
                      <w:p>
                        <w:pPr>
                          <w:pStyle w:val="null3"/>
                          <w:jc w:val="both"/>
                        </w:pPr>
                        <w:r>
                          <w:rPr>
                            <w:rFonts w:ascii="仿宋_GB2312" w:hAnsi="仿宋_GB2312" w:cs="仿宋_GB2312" w:eastAsia="仿宋_GB2312"/>
                            <w:sz w:val="24"/>
                          </w:rPr>
                          <w:t>住院抗菌药物使用查询</w:t>
                        </w:r>
                      </w:p>
                      <w:p>
                        <w:pPr>
                          <w:pStyle w:val="null3"/>
                          <w:jc w:val="both"/>
                        </w:pPr>
                        <w:r>
                          <w:rPr>
                            <w:rFonts w:ascii="仿宋_GB2312" w:hAnsi="仿宋_GB2312" w:cs="仿宋_GB2312" w:eastAsia="仿宋_GB2312"/>
                            <w:sz w:val="24"/>
                          </w:rPr>
                          <w:t>精二、毒麻药品发药统计</w:t>
                        </w:r>
                      </w:p>
                      <w:p>
                        <w:pPr>
                          <w:pStyle w:val="null3"/>
                          <w:jc w:val="both"/>
                        </w:pPr>
                        <w:r>
                          <w:rPr>
                            <w:rFonts w:ascii="仿宋_GB2312" w:hAnsi="仿宋_GB2312" w:cs="仿宋_GB2312" w:eastAsia="仿宋_GB2312"/>
                            <w:sz w:val="24"/>
                          </w:rPr>
                          <w:t>门诊处方类型汇总表</w:t>
                        </w:r>
                      </w:p>
                      <w:p>
                        <w:pPr>
                          <w:pStyle w:val="null3"/>
                          <w:jc w:val="both"/>
                        </w:pPr>
                        <w:r>
                          <w:rPr>
                            <w:rFonts w:ascii="仿宋_GB2312" w:hAnsi="仿宋_GB2312" w:cs="仿宋_GB2312" w:eastAsia="仿宋_GB2312"/>
                            <w:sz w:val="24"/>
                          </w:rPr>
                          <w:t>抗菌药物使用强度</w:t>
                        </w:r>
                      </w:p>
                      <w:p>
                        <w:pPr>
                          <w:pStyle w:val="null3"/>
                          <w:jc w:val="both"/>
                        </w:pPr>
                        <w:r>
                          <w:rPr>
                            <w:rFonts w:ascii="仿宋_GB2312" w:hAnsi="仿宋_GB2312" w:cs="仿宋_GB2312" w:eastAsia="仿宋_GB2312"/>
                            <w:sz w:val="24"/>
                          </w:rPr>
                          <w:t>住院抗菌药物使用率</w:t>
                        </w:r>
                      </w:p>
                      <w:p>
                        <w:pPr>
                          <w:pStyle w:val="null3"/>
                          <w:jc w:val="both"/>
                        </w:pPr>
                        <w:r>
                          <w:rPr>
                            <w:rFonts w:ascii="仿宋_GB2312" w:hAnsi="仿宋_GB2312" w:cs="仿宋_GB2312" w:eastAsia="仿宋_GB2312"/>
                            <w:sz w:val="24"/>
                          </w:rPr>
                          <w:t>门诊抗菌药物使用率</w:t>
                        </w:r>
                      </w:p>
                      <w:p>
                        <w:pPr>
                          <w:pStyle w:val="null3"/>
                          <w:jc w:val="both"/>
                        </w:pPr>
                        <w:r>
                          <w:rPr>
                            <w:rFonts w:ascii="仿宋_GB2312" w:hAnsi="仿宋_GB2312" w:cs="仿宋_GB2312" w:eastAsia="仿宋_GB2312"/>
                            <w:sz w:val="24"/>
                          </w:rPr>
                          <w:t>抗菌药物联合用药查询</w:t>
                        </w:r>
                      </w:p>
                      <w:p>
                        <w:pPr>
                          <w:pStyle w:val="null3"/>
                          <w:jc w:val="both"/>
                        </w:pPr>
                        <w:r>
                          <w:rPr>
                            <w:rFonts w:ascii="仿宋_GB2312" w:hAnsi="仿宋_GB2312" w:cs="仿宋_GB2312" w:eastAsia="仿宋_GB2312"/>
                            <w:sz w:val="24"/>
                          </w:rPr>
                          <w:t>国家基本药物使用情况统计表</w:t>
                        </w:r>
                      </w:p>
                      <w:p>
                        <w:pPr>
                          <w:pStyle w:val="null3"/>
                          <w:jc w:val="both"/>
                        </w:pPr>
                        <w:r>
                          <w:rPr>
                            <w:rFonts w:ascii="仿宋_GB2312" w:hAnsi="仿宋_GB2312" w:cs="仿宋_GB2312" w:eastAsia="仿宋_GB2312"/>
                            <w:sz w:val="24"/>
                          </w:rPr>
                          <w:t>科室基本药物使用统计</w:t>
                        </w:r>
                      </w:p>
                      <w:p>
                        <w:pPr>
                          <w:pStyle w:val="null3"/>
                          <w:jc w:val="both"/>
                        </w:pPr>
                        <w:r>
                          <w:rPr>
                            <w:rFonts w:ascii="仿宋_GB2312" w:hAnsi="仿宋_GB2312" w:cs="仿宋_GB2312" w:eastAsia="仿宋_GB2312"/>
                            <w:sz w:val="24"/>
                          </w:rPr>
                          <w:t>按药理分类查询发药统计</w:t>
                        </w:r>
                      </w:p>
                      <w:p>
                        <w:pPr>
                          <w:pStyle w:val="null3"/>
                          <w:jc w:val="both"/>
                        </w:pPr>
                        <w:r>
                          <w:rPr>
                            <w:rFonts w:ascii="仿宋_GB2312" w:hAnsi="仿宋_GB2312" w:cs="仿宋_GB2312" w:eastAsia="仿宋_GB2312"/>
                            <w:sz w:val="24"/>
                          </w:rPr>
                          <w:t>（6）病历质控相关报表</w:t>
                        </w:r>
                      </w:p>
                      <w:p>
                        <w:pPr>
                          <w:pStyle w:val="null3"/>
                          <w:jc w:val="both"/>
                        </w:pPr>
                        <w:r>
                          <w:rPr>
                            <w:rFonts w:ascii="仿宋_GB2312" w:hAnsi="仿宋_GB2312" w:cs="仿宋_GB2312" w:eastAsia="仿宋_GB2312"/>
                            <w:sz w:val="24"/>
                          </w:rPr>
                          <w:t>病历质控结果查询</w:t>
                        </w:r>
                      </w:p>
                      <w:p>
                        <w:pPr>
                          <w:pStyle w:val="null3"/>
                          <w:jc w:val="both"/>
                        </w:pPr>
                        <w:r>
                          <w:rPr>
                            <w:rFonts w:ascii="仿宋_GB2312" w:hAnsi="仿宋_GB2312" w:cs="仿宋_GB2312" w:eastAsia="仿宋_GB2312"/>
                            <w:sz w:val="24"/>
                          </w:rPr>
                          <w:t>科室病历质控统计</w:t>
                        </w:r>
                      </w:p>
                      <w:p>
                        <w:pPr>
                          <w:pStyle w:val="null3"/>
                          <w:jc w:val="both"/>
                        </w:pPr>
                        <w:r>
                          <w:rPr>
                            <w:rFonts w:ascii="仿宋_GB2312" w:hAnsi="仿宋_GB2312" w:cs="仿宋_GB2312" w:eastAsia="仿宋_GB2312"/>
                            <w:sz w:val="24"/>
                          </w:rPr>
                          <w:t>科室病历质控结果分析</w:t>
                        </w:r>
                      </w:p>
                      <w:p>
                        <w:pPr>
                          <w:pStyle w:val="null3"/>
                          <w:jc w:val="both"/>
                        </w:pPr>
                        <w:r>
                          <w:rPr>
                            <w:rFonts w:ascii="仿宋_GB2312" w:hAnsi="仿宋_GB2312" w:cs="仿宋_GB2312" w:eastAsia="仿宋_GB2312"/>
                            <w:sz w:val="24"/>
                          </w:rPr>
                          <w:t>运行时病历时限质控表</w:t>
                        </w:r>
                      </w:p>
                      <w:p>
                        <w:pPr>
                          <w:pStyle w:val="null3"/>
                          <w:jc w:val="both"/>
                        </w:pPr>
                        <w:r>
                          <w:rPr>
                            <w:rFonts w:ascii="仿宋_GB2312" w:hAnsi="仿宋_GB2312" w:cs="仿宋_GB2312" w:eastAsia="仿宋_GB2312"/>
                            <w:sz w:val="24"/>
                          </w:rPr>
                          <w:t>（7）药品库存相关统计报表</w:t>
                        </w:r>
                      </w:p>
                      <w:p>
                        <w:pPr>
                          <w:pStyle w:val="null3"/>
                          <w:jc w:val="both"/>
                        </w:pPr>
                        <w:r>
                          <w:rPr>
                            <w:rFonts w:ascii="仿宋_GB2312" w:hAnsi="仿宋_GB2312" w:cs="仿宋_GB2312" w:eastAsia="仿宋_GB2312"/>
                            <w:sz w:val="24"/>
                          </w:rPr>
                          <w:t>全院药品库存查询</w:t>
                        </w:r>
                      </w:p>
                      <w:p>
                        <w:pPr>
                          <w:pStyle w:val="null3"/>
                          <w:jc w:val="both"/>
                        </w:pPr>
                        <w:r>
                          <w:rPr>
                            <w:rFonts w:ascii="仿宋_GB2312" w:hAnsi="仿宋_GB2312" w:cs="仿宋_GB2312" w:eastAsia="仿宋_GB2312"/>
                            <w:sz w:val="24"/>
                          </w:rPr>
                          <w:t>库房失效药品报警</w:t>
                        </w:r>
                      </w:p>
                      <w:p>
                        <w:pPr>
                          <w:pStyle w:val="null3"/>
                          <w:jc w:val="both"/>
                        </w:pPr>
                        <w:r>
                          <w:rPr>
                            <w:rFonts w:ascii="仿宋_GB2312" w:hAnsi="仿宋_GB2312" w:cs="仿宋_GB2312" w:eastAsia="仿宋_GB2312"/>
                            <w:sz w:val="24"/>
                          </w:rPr>
                          <w:t>药房发药明细查询</w:t>
                        </w:r>
                      </w:p>
                      <w:p>
                        <w:pPr>
                          <w:pStyle w:val="null3"/>
                          <w:jc w:val="both"/>
                        </w:pPr>
                        <w:r>
                          <w:rPr>
                            <w:rFonts w:ascii="仿宋_GB2312" w:hAnsi="仿宋_GB2312" w:cs="仿宋_GB2312" w:eastAsia="仿宋_GB2312"/>
                            <w:sz w:val="24"/>
                          </w:rPr>
                          <w:t>库存积压药查询</w:t>
                        </w:r>
                      </w:p>
                      <w:p>
                        <w:pPr>
                          <w:pStyle w:val="null3"/>
                          <w:jc w:val="both"/>
                        </w:pPr>
                        <w:r>
                          <w:rPr>
                            <w:rFonts w:ascii="仿宋_GB2312" w:hAnsi="仿宋_GB2312" w:cs="仿宋_GB2312" w:eastAsia="仿宋_GB2312"/>
                            <w:sz w:val="24"/>
                          </w:rPr>
                          <w:t>库房药品消耗计算</w:t>
                        </w:r>
                      </w:p>
                      <w:p>
                        <w:pPr>
                          <w:pStyle w:val="null3"/>
                          <w:jc w:val="both"/>
                        </w:pPr>
                        <w:r>
                          <w:rPr>
                            <w:rFonts w:ascii="仿宋_GB2312" w:hAnsi="仿宋_GB2312" w:cs="仿宋_GB2312" w:eastAsia="仿宋_GB2312"/>
                            <w:sz w:val="24"/>
                          </w:rPr>
                          <w:t>库房高低储药品报警</w:t>
                        </w:r>
                      </w:p>
                      <w:p>
                        <w:pPr>
                          <w:pStyle w:val="null3"/>
                          <w:jc w:val="both"/>
                        </w:pPr>
                        <w:r>
                          <w:rPr>
                            <w:rFonts w:ascii="仿宋_GB2312" w:hAnsi="仿宋_GB2312" w:cs="仿宋_GB2312" w:eastAsia="仿宋_GB2312"/>
                            <w:sz w:val="24"/>
                          </w:rPr>
                          <w:t>三证查询报表-物资</w:t>
                        </w:r>
                      </w:p>
                      <w:p>
                        <w:pPr>
                          <w:pStyle w:val="null3"/>
                          <w:jc w:val="both"/>
                        </w:pPr>
                        <w:r>
                          <w:rPr>
                            <w:rFonts w:ascii="仿宋_GB2312" w:hAnsi="仿宋_GB2312" w:cs="仿宋_GB2312" w:eastAsia="仿宋_GB2312"/>
                            <w:sz w:val="24"/>
                          </w:rPr>
                          <w:t>药品出入库分类明细</w:t>
                        </w:r>
                      </w:p>
                      <w:p>
                        <w:pPr>
                          <w:pStyle w:val="null3"/>
                          <w:jc w:val="both"/>
                        </w:pPr>
                        <w:r>
                          <w:rPr>
                            <w:rFonts w:ascii="仿宋_GB2312" w:hAnsi="仿宋_GB2312" w:cs="仿宋_GB2312" w:eastAsia="仿宋_GB2312"/>
                            <w:sz w:val="24"/>
                          </w:rPr>
                          <w:t>出库方式汇总</w:t>
                        </w:r>
                      </w:p>
                      <w:p>
                        <w:pPr>
                          <w:pStyle w:val="null3"/>
                          <w:jc w:val="both"/>
                        </w:pPr>
                        <w:r>
                          <w:rPr>
                            <w:rFonts w:ascii="仿宋_GB2312" w:hAnsi="仿宋_GB2312" w:cs="仿宋_GB2312" w:eastAsia="仿宋_GB2312"/>
                            <w:sz w:val="24"/>
                          </w:rPr>
                          <w:t>药房出库汇总报表</w:t>
                        </w:r>
                      </w:p>
                      <w:p>
                        <w:pPr>
                          <w:pStyle w:val="null3"/>
                          <w:jc w:val="both"/>
                        </w:pPr>
                        <w:r>
                          <w:rPr>
                            <w:rFonts w:ascii="仿宋_GB2312" w:hAnsi="仿宋_GB2312" w:cs="仿宋_GB2312" w:eastAsia="仿宋_GB2312"/>
                            <w:sz w:val="24"/>
                          </w:rPr>
                          <w:t>药房发药汇总查询</w:t>
                        </w:r>
                      </w:p>
                      <w:p>
                        <w:pPr>
                          <w:pStyle w:val="null3"/>
                          <w:jc w:val="both"/>
                        </w:pPr>
                        <w:r>
                          <w:rPr>
                            <w:rFonts w:ascii="仿宋_GB2312" w:hAnsi="仿宋_GB2312" w:cs="仿宋_GB2312" w:eastAsia="仿宋_GB2312"/>
                            <w:sz w:val="24"/>
                          </w:rPr>
                          <w:t>出入库分类汇总</w:t>
                        </w:r>
                      </w:p>
                      <w:p>
                        <w:pPr>
                          <w:pStyle w:val="null3"/>
                          <w:jc w:val="both"/>
                        </w:pPr>
                        <w:r>
                          <w:rPr>
                            <w:rFonts w:ascii="仿宋_GB2312" w:hAnsi="仿宋_GB2312" w:cs="仿宋_GB2312" w:eastAsia="仿宋_GB2312"/>
                            <w:sz w:val="24"/>
                          </w:rPr>
                          <w:t>全院药品销售排行</w:t>
                        </w:r>
                      </w:p>
                      <w:p>
                        <w:pPr>
                          <w:pStyle w:val="null3"/>
                          <w:jc w:val="both"/>
                        </w:pPr>
                        <w:r>
                          <w:rPr>
                            <w:rFonts w:ascii="仿宋_GB2312" w:hAnsi="仿宋_GB2312" w:cs="仿宋_GB2312" w:eastAsia="仿宋_GB2312"/>
                            <w:sz w:val="24"/>
                          </w:rPr>
                          <w:t>全院抗菌药物药品销售排行</w:t>
                        </w:r>
                      </w:p>
                      <w:p>
                        <w:pPr>
                          <w:pStyle w:val="null3"/>
                          <w:jc w:val="both"/>
                        </w:pPr>
                        <w:r>
                          <w:rPr>
                            <w:rFonts w:ascii="仿宋_GB2312" w:hAnsi="仿宋_GB2312" w:cs="仿宋_GB2312" w:eastAsia="仿宋_GB2312"/>
                            <w:sz w:val="24"/>
                          </w:rPr>
                          <w:t>药房发药汇总表</w:t>
                        </w:r>
                      </w:p>
                      <w:p>
                        <w:pPr>
                          <w:pStyle w:val="null3"/>
                          <w:jc w:val="both"/>
                        </w:pPr>
                        <w:r>
                          <w:rPr>
                            <w:rFonts w:ascii="仿宋_GB2312" w:hAnsi="仿宋_GB2312" w:cs="仿宋_GB2312" w:eastAsia="仿宋_GB2312"/>
                            <w:sz w:val="24"/>
                          </w:rPr>
                          <w:t>抗菌药物使用排名</w:t>
                        </w:r>
                      </w:p>
                      <w:p>
                        <w:pPr>
                          <w:pStyle w:val="null3"/>
                          <w:jc w:val="both"/>
                        </w:pPr>
                        <w:r>
                          <w:rPr>
                            <w:rFonts w:ascii="仿宋_GB2312" w:hAnsi="仿宋_GB2312" w:cs="仿宋_GB2312" w:eastAsia="仿宋_GB2312"/>
                            <w:sz w:val="24"/>
                          </w:rPr>
                          <w:t>基本药物用药排名</w:t>
                        </w:r>
                      </w:p>
                      <w:p>
                        <w:pPr>
                          <w:pStyle w:val="null3"/>
                          <w:jc w:val="both"/>
                        </w:pPr>
                        <w:r>
                          <w:rPr>
                            <w:rFonts w:ascii="仿宋_GB2312" w:hAnsi="仿宋_GB2312" w:cs="仿宋_GB2312" w:eastAsia="仿宋_GB2312"/>
                            <w:sz w:val="24"/>
                          </w:rPr>
                          <w:t>药品成本结转查询</w:t>
                        </w:r>
                      </w:p>
                      <w:p>
                        <w:pPr>
                          <w:pStyle w:val="null3"/>
                          <w:jc w:val="both"/>
                        </w:pPr>
                        <w:r>
                          <w:rPr>
                            <w:rFonts w:ascii="仿宋_GB2312" w:hAnsi="仿宋_GB2312" w:cs="仿宋_GB2312" w:eastAsia="仿宋_GB2312"/>
                            <w:sz w:val="24"/>
                          </w:rPr>
                          <w:t>药品存货库龄分析明细表</w:t>
                        </w:r>
                      </w:p>
                      <w:p>
                        <w:pPr>
                          <w:pStyle w:val="null3"/>
                          <w:jc w:val="both"/>
                        </w:pPr>
                        <w:r>
                          <w:rPr>
                            <w:rFonts w:ascii="仿宋_GB2312" w:hAnsi="仿宋_GB2312" w:cs="仿宋_GB2312" w:eastAsia="仿宋_GB2312"/>
                            <w:sz w:val="24"/>
                          </w:rPr>
                          <w:t>药品存货库龄分析汇总表</w:t>
                        </w:r>
                      </w:p>
                      <w:p>
                        <w:pPr>
                          <w:pStyle w:val="null3"/>
                          <w:jc w:val="both"/>
                        </w:pPr>
                        <w:r>
                          <w:rPr>
                            <w:rFonts w:ascii="仿宋_GB2312" w:hAnsi="仿宋_GB2312" w:cs="仿宋_GB2312" w:eastAsia="仿宋_GB2312"/>
                            <w:sz w:val="24"/>
                          </w:rPr>
                          <w:t>药品购进验收记录表</w:t>
                        </w:r>
                      </w:p>
                      <w:p>
                        <w:pPr>
                          <w:pStyle w:val="null3"/>
                          <w:jc w:val="both"/>
                        </w:pPr>
                        <w:r>
                          <w:rPr>
                            <w:rFonts w:ascii="仿宋_GB2312" w:hAnsi="仿宋_GB2312" w:cs="仿宋_GB2312" w:eastAsia="仿宋_GB2312"/>
                            <w:sz w:val="24"/>
                          </w:rPr>
                          <w:t>药品入库查询明细</w:t>
                        </w:r>
                      </w:p>
                      <w:p>
                        <w:pPr>
                          <w:pStyle w:val="null3"/>
                          <w:jc w:val="both"/>
                        </w:pPr>
                        <w:r>
                          <w:rPr>
                            <w:rFonts w:ascii="仿宋_GB2312" w:hAnsi="仿宋_GB2312" w:cs="仿宋_GB2312" w:eastAsia="仿宋_GB2312"/>
                            <w:sz w:val="24"/>
                          </w:rPr>
                          <w:t>药品出库查询明细</w:t>
                        </w:r>
                      </w:p>
                      <w:p>
                        <w:pPr>
                          <w:pStyle w:val="null3"/>
                          <w:jc w:val="both"/>
                        </w:pPr>
                        <w:r>
                          <w:rPr>
                            <w:rFonts w:ascii="仿宋_GB2312" w:hAnsi="仿宋_GB2312" w:cs="仿宋_GB2312" w:eastAsia="仿宋_GB2312"/>
                            <w:sz w:val="24"/>
                          </w:rPr>
                          <w:t>药品购发存明细查询</w:t>
                        </w:r>
                      </w:p>
                      <w:p>
                        <w:pPr>
                          <w:pStyle w:val="null3"/>
                          <w:jc w:val="both"/>
                        </w:pPr>
                        <w:r>
                          <w:rPr>
                            <w:rFonts w:ascii="仿宋_GB2312" w:hAnsi="仿宋_GB2312" w:cs="仿宋_GB2312" w:eastAsia="仿宋_GB2312"/>
                            <w:sz w:val="24"/>
                          </w:rPr>
                          <w:t>药品进销存总表</w:t>
                        </w:r>
                      </w:p>
                      <w:p>
                        <w:pPr>
                          <w:pStyle w:val="null3"/>
                          <w:jc w:val="both"/>
                        </w:pPr>
                        <w:r>
                          <w:rPr>
                            <w:rFonts w:ascii="仿宋_GB2312" w:hAnsi="仿宋_GB2312" w:cs="仿宋_GB2312" w:eastAsia="仿宋_GB2312"/>
                            <w:sz w:val="24"/>
                          </w:rPr>
                          <w:t>药品养护单</w:t>
                        </w:r>
                      </w:p>
                      <w:p>
                        <w:pPr>
                          <w:pStyle w:val="null3"/>
                          <w:jc w:val="both"/>
                        </w:pPr>
                        <w:r>
                          <w:rPr>
                            <w:rFonts w:ascii="仿宋_GB2312" w:hAnsi="仿宋_GB2312" w:cs="仿宋_GB2312" w:eastAsia="仿宋_GB2312"/>
                            <w:sz w:val="24"/>
                          </w:rPr>
                          <w:t>（8）工作量相关统计报表</w:t>
                        </w:r>
                      </w:p>
                      <w:p>
                        <w:pPr>
                          <w:pStyle w:val="null3"/>
                          <w:jc w:val="both"/>
                        </w:pPr>
                        <w:r>
                          <w:rPr>
                            <w:rFonts w:ascii="仿宋_GB2312" w:hAnsi="仿宋_GB2312" w:cs="仿宋_GB2312" w:eastAsia="仿宋_GB2312"/>
                            <w:sz w:val="24"/>
                          </w:rPr>
                          <w:t>门诊就诊人数月报</w:t>
                        </w:r>
                      </w:p>
                      <w:p>
                        <w:pPr>
                          <w:pStyle w:val="null3"/>
                          <w:jc w:val="both"/>
                        </w:pPr>
                        <w:r>
                          <w:rPr>
                            <w:rFonts w:ascii="仿宋_GB2312" w:hAnsi="仿宋_GB2312" w:cs="仿宋_GB2312" w:eastAsia="仿宋_GB2312"/>
                            <w:sz w:val="24"/>
                          </w:rPr>
                          <w:t>医技科室收入统计</w:t>
                        </w:r>
                      </w:p>
                      <w:p>
                        <w:pPr>
                          <w:pStyle w:val="null3"/>
                          <w:jc w:val="both"/>
                        </w:pPr>
                        <w:r>
                          <w:rPr>
                            <w:rFonts w:ascii="仿宋_GB2312" w:hAnsi="仿宋_GB2312" w:cs="仿宋_GB2312" w:eastAsia="仿宋_GB2312"/>
                            <w:sz w:val="24"/>
                          </w:rPr>
                          <w:t>住院科室工作量统计</w:t>
                        </w:r>
                      </w:p>
                      <w:p>
                        <w:pPr>
                          <w:pStyle w:val="null3"/>
                          <w:jc w:val="both"/>
                        </w:pPr>
                        <w:r>
                          <w:rPr>
                            <w:rFonts w:ascii="仿宋_GB2312" w:hAnsi="仿宋_GB2312" w:cs="仿宋_GB2312" w:eastAsia="仿宋_GB2312"/>
                            <w:sz w:val="24"/>
                          </w:rPr>
                          <w:t>住院科室工作量统计</w:t>
                        </w:r>
                      </w:p>
                      <w:p>
                        <w:pPr>
                          <w:pStyle w:val="null3"/>
                          <w:jc w:val="both"/>
                        </w:pPr>
                        <w:r>
                          <w:rPr>
                            <w:rFonts w:ascii="仿宋_GB2312" w:hAnsi="仿宋_GB2312" w:cs="仿宋_GB2312" w:eastAsia="仿宋_GB2312"/>
                            <w:sz w:val="24"/>
                          </w:rPr>
                          <w:t>门诊挂号统计查询</w:t>
                        </w:r>
                      </w:p>
                      <w:p>
                        <w:pPr>
                          <w:pStyle w:val="null3"/>
                          <w:jc w:val="both"/>
                        </w:pPr>
                        <w:r>
                          <w:rPr>
                            <w:rFonts w:ascii="仿宋_GB2312" w:hAnsi="仿宋_GB2312" w:cs="仿宋_GB2312" w:eastAsia="仿宋_GB2312"/>
                            <w:sz w:val="24"/>
                          </w:rPr>
                          <w:t>门诊科室工作量统计</w:t>
                        </w:r>
                      </w:p>
                      <w:p>
                        <w:pPr>
                          <w:pStyle w:val="null3"/>
                          <w:jc w:val="both"/>
                        </w:pPr>
                        <w:r>
                          <w:rPr>
                            <w:rFonts w:ascii="仿宋_GB2312" w:hAnsi="仿宋_GB2312" w:cs="仿宋_GB2312" w:eastAsia="仿宋_GB2312"/>
                            <w:sz w:val="24"/>
                          </w:rPr>
                          <w:t>科室工作量综合统计</w:t>
                        </w:r>
                      </w:p>
                      <w:p>
                        <w:pPr>
                          <w:pStyle w:val="null3"/>
                          <w:jc w:val="both"/>
                        </w:pPr>
                        <w:r>
                          <w:rPr>
                            <w:rFonts w:ascii="仿宋_GB2312" w:hAnsi="仿宋_GB2312" w:cs="仿宋_GB2312" w:eastAsia="仿宋_GB2312"/>
                            <w:sz w:val="24"/>
                          </w:rPr>
                          <w:t>全院科室入院登记表</w:t>
                        </w:r>
                      </w:p>
                      <w:p>
                        <w:pPr>
                          <w:pStyle w:val="null3"/>
                          <w:jc w:val="both"/>
                        </w:pPr>
                        <w:r>
                          <w:rPr>
                            <w:rFonts w:ascii="仿宋_GB2312" w:hAnsi="仿宋_GB2312" w:cs="仿宋_GB2312" w:eastAsia="仿宋_GB2312"/>
                            <w:sz w:val="24"/>
                          </w:rPr>
                          <w:t>全院各科出院明细</w:t>
                        </w:r>
                      </w:p>
                      <w:p>
                        <w:pPr>
                          <w:pStyle w:val="null3"/>
                          <w:jc w:val="both"/>
                        </w:pPr>
                        <w:r>
                          <w:rPr>
                            <w:rFonts w:ascii="仿宋_GB2312" w:hAnsi="仿宋_GB2312" w:cs="仿宋_GB2312" w:eastAsia="仿宋_GB2312"/>
                            <w:sz w:val="24"/>
                          </w:rPr>
                          <w:t>（9）等级评审相关统计报表</w:t>
                        </w:r>
                      </w:p>
                      <w:p>
                        <w:pPr>
                          <w:pStyle w:val="null3"/>
                          <w:jc w:val="both"/>
                        </w:pPr>
                        <w:r>
                          <w:rPr>
                            <w:rFonts w:ascii="仿宋_GB2312" w:hAnsi="仿宋_GB2312" w:cs="仿宋_GB2312" w:eastAsia="仿宋_GB2312"/>
                            <w:sz w:val="24"/>
                          </w:rPr>
                          <w:t>服务量-工作负荷的相关统计</w:t>
                        </w:r>
                      </w:p>
                      <w:p>
                        <w:pPr>
                          <w:pStyle w:val="null3"/>
                          <w:jc w:val="both"/>
                        </w:pPr>
                        <w:r>
                          <w:rPr>
                            <w:rFonts w:ascii="仿宋_GB2312" w:hAnsi="仿宋_GB2312" w:cs="仿宋_GB2312" w:eastAsia="仿宋_GB2312"/>
                            <w:sz w:val="24"/>
                          </w:rPr>
                          <w:t>服务量-科室情况的相关统计</w:t>
                        </w:r>
                      </w:p>
                      <w:p>
                        <w:pPr>
                          <w:pStyle w:val="null3"/>
                          <w:jc w:val="both"/>
                        </w:pPr>
                        <w:r>
                          <w:rPr>
                            <w:rFonts w:ascii="仿宋_GB2312" w:hAnsi="仿宋_GB2312" w:cs="仿宋_GB2312" w:eastAsia="仿宋_GB2312"/>
                            <w:sz w:val="24"/>
                          </w:rPr>
                          <w:t>工作效率-医院整体统计</w:t>
                        </w:r>
                      </w:p>
                      <w:p>
                        <w:pPr>
                          <w:pStyle w:val="null3"/>
                          <w:jc w:val="both"/>
                        </w:pPr>
                        <w:r>
                          <w:rPr>
                            <w:rFonts w:ascii="仿宋_GB2312" w:hAnsi="仿宋_GB2312" w:cs="仿宋_GB2312" w:eastAsia="仿宋_GB2312"/>
                            <w:sz w:val="24"/>
                          </w:rPr>
                          <w:t>工作效率-科室情况统计</w:t>
                        </w:r>
                      </w:p>
                      <w:p>
                        <w:pPr>
                          <w:pStyle w:val="null3"/>
                          <w:jc w:val="both"/>
                        </w:pPr>
                        <w:r>
                          <w:rPr>
                            <w:rFonts w:ascii="仿宋_GB2312" w:hAnsi="仿宋_GB2312" w:cs="仿宋_GB2312" w:eastAsia="仿宋_GB2312"/>
                            <w:sz w:val="24"/>
                          </w:rPr>
                          <w:t>治疗质量-整体情况统计</w:t>
                        </w:r>
                      </w:p>
                      <w:p>
                        <w:pPr>
                          <w:pStyle w:val="null3"/>
                          <w:jc w:val="both"/>
                        </w:pPr>
                        <w:r>
                          <w:rPr>
                            <w:rFonts w:ascii="仿宋_GB2312" w:hAnsi="仿宋_GB2312" w:cs="仿宋_GB2312" w:eastAsia="仿宋_GB2312"/>
                            <w:sz w:val="24"/>
                          </w:rPr>
                          <w:t>前x位疾病分布</w:t>
                        </w:r>
                      </w:p>
                      <w:p>
                        <w:pPr>
                          <w:pStyle w:val="null3"/>
                          <w:jc w:val="both"/>
                        </w:pPr>
                        <w:r>
                          <w:rPr>
                            <w:rFonts w:ascii="仿宋_GB2312" w:hAnsi="仿宋_GB2312" w:cs="仿宋_GB2312" w:eastAsia="仿宋_GB2312"/>
                            <w:sz w:val="24"/>
                          </w:rPr>
                          <w:t>药剂科相关指标</w:t>
                        </w:r>
                      </w:p>
                      <w:p>
                        <w:pPr>
                          <w:pStyle w:val="null3"/>
                          <w:jc w:val="both"/>
                        </w:pPr>
                        <w:r>
                          <w:rPr>
                            <w:rFonts w:ascii="仿宋_GB2312" w:hAnsi="仿宋_GB2312" w:cs="仿宋_GB2312" w:eastAsia="仿宋_GB2312"/>
                            <w:sz w:val="24"/>
                          </w:rPr>
                          <w:t>（10）其他统计报表</w:t>
                        </w:r>
                      </w:p>
                      <w:p>
                        <w:pPr>
                          <w:pStyle w:val="null3"/>
                          <w:jc w:val="both"/>
                        </w:pPr>
                        <w:r>
                          <w:rPr>
                            <w:rFonts w:ascii="仿宋_GB2312" w:hAnsi="仿宋_GB2312" w:cs="仿宋_GB2312" w:eastAsia="仿宋_GB2312"/>
                            <w:sz w:val="24"/>
                          </w:rPr>
                          <w:t>住院患者转科记录</w:t>
                        </w:r>
                      </w:p>
                      <w:p>
                        <w:pPr>
                          <w:pStyle w:val="null3"/>
                          <w:jc w:val="both"/>
                        </w:pPr>
                        <w:r>
                          <w:rPr>
                            <w:rFonts w:ascii="仿宋_GB2312" w:hAnsi="仿宋_GB2312" w:cs="仿宋_GB2312" w:eastAsia="仿宋_GB2312"/>
                            <w:sz w:val="24"/>
                          </w:rPr>
                          <w:t>入院患者信息查询</w:t>
                        </w:r>
                      </w:p>
                      <w:p>
                        <w:pPr>
                          <w:pStyle w:val="null3"/>
                          <w:jc w:val="both"/>
                        </w:pPr>
                        <w:r>
                          <w:rPr>
                            <w:rFonts w:ascii="仿宋_GB2312" w:hAnsi="仿宋_GB2312" w:cs="仿宋_GB2312" w:eastAsia="仿宋_GB2312"/>
                            <w:sz w:val="24"/>
                          </w:rPr>
                          <w:t>出院结算病人费用查询</w:t>
                        </w:r>
                      </w:p>
                      <w:p>
                        <w:pPr>
                          <w:pStyle w:val="null3"/>
                          <w:jc w:val="both"/>
                        </w:pPr>
                        <w:r>
                          <w:rPr>
                            <w:rFonts w:ascii="仿宋_GB2312" w:hAnsi="仿宋_GB2312" w:cs="仿宋_GB2312" w:eastAsia="仿宋_GB2312"/>
                            <w:sz w:val="24"/>
                          </w:rPr>
                          <w:t>出院病人费用查询</w:t>
                        </w:r>
                      </w:p>
                      <w:p>
                        <w:pPr>
                          <w:pStyle w:val="null3"/>
                          <w:jc w:val="both"/>
                        </w:pPr>
                        <w:r>
                          <w:rPr>
                            <w:rFonts w:ascii="仿宋_GB2312" w:hAnsi="仿宋_GB2312" w:cs="仿宋_GB2312" w:eastAsia="仿宋_GB2312"/>
                            <w:sz w:val="24"/>
                          </w:rPr>
                          <w:t>门诊患者费用明细</w:t>
                        </w:r>
                      </w:p>
                      <w:p>
                        <w:pPr>
                          <w:pStyle w:val="null3"/>
                          <w:jc w:val="both"/>
                        </w:pPr>
                        <w:r>
                          <w:rPr>
                            <w:rFonts w:ascii="仿宋_GB2312" w:hAnsi="仿宋_GB2312" w:cs="仿宋_GB2312" w:eastAsia="仿宋_GB2312"/>
                            <w:sz w:val="24"/>
                          </w:rPr>
                          <w:t>病案首页上传报表</w:t>
                        </w:r>
                      </w:p>
                      <w:p>
                        <w:pPr>
                          <w:pStyle w:val="null3"/>
                          <w:jc w:val="both"/>
                        </w:pPr>
                        <w:r>
                          <w:rPr>
                            <w:rFonts w:ascii="仿宋_GB2312" w:hAnsi="仿宋_GB2312" w:cs="仿宋_GB2312" w:eastAsia="仿宋_GB2312"/>
                            <w:sz w:val="24"/>
                          </w:rPr>
                          <w:t>医院信息数据统计</w:t>
                        </w:r>
                      </w:p>
                      <w:p>
                        <w:pPr>
                          <w:pStyle w:val="null3"/>
                          <w:jc w:val="both"/>
                        </w:pPr>
                        <w:r>
                          <w:rPr>
                            <w:rFonts w:ascii="仿宋_GB2312" w:hAnsi="仿宋_GB2312" w:cs="仿宋_GB2312" w:eastAsia="仿宋_GB2312"/>
                            <w:sz w:val="24"/>
                          </w:rPr>
                          <w:t>支付接口明细查询</w:t>
                        </w:r>
                      </w:p>
                      <w:p>
                        <w:pPr>
                          <w:pStyle w:val="null3"/>
                          <w:jc w:val="both"/>
                        </w:pPr>
                        <w:r>
                          <w:rPr>
                            <w:rFonts w:ascii="仿宋_GB2312" w:hAnsi="仿宋_GB2312" w:cs="仿宋_GB2312" w:eastAsia="仿宋_GB2312"/>
                            <w:sz w:val="24"/>
                          </w:rPr>
                          <w:t>医保病人信息统计表</w:t>
                        </w:r>
                      </w:p>
                      <w:p>
                        <w:pPr>
                          <w:pStyle w:val="null3"/>
                          <w:jc w:val="both"/>
                        </w:pPr>
                        <w:r>
                          <w:rPr>
                            <w:rFonts w:ascii="仿宋_GB2312" w:hAnsi="仿宋_GB2312" w:cs="仿宋_GB2312" w:eastAsia="仿宋_GB2312"/>
                            <w:sz w:val="24"/>
                          </w:rPr>
                          <w:t>门诊就诊日志一览表</w:t>
                        </w:r>
                      </w:p>
                      <w:p>
                        <w:pPr>
                          <w:pStyle w:val="null3"/>
                          <w:jc w:val="both"/>
                        </w:pPr>
                        <w:r>
                          <w:rPr>
                            <w:rFonts w:ascii="仿宋_GB2312" w:hAnsi="仿宋_GB2312" w:cs="仿宋_GB2312" w:eastAsia="仿宋_GB2312"/>
                            <w:sz w:val="24"/>
                          </w:rPr>
                          <w:t>门诊患者费用分类查询</w:t>
                        </w:r>
                      </w:p>
                      <w:p>
                        <w:pPr>
                          <w:pStyle w:val="null3"/>
                          <w:jc w:val="both"/>
                        </w:pPr>
                        <w:r>
                          <w:rPr>
                            <w:rFonts w:ascii="仿宋_GB2312" w:hAnsi="仿宋_GB2312" w:cs="仿宋_GB2312" w:eastAsia="仿宋_GB2312"/>
                            <w:sz w:val="24"/>
                          </w:rPr>
                          <w:t>门诊优惠券使用情况统计</w:t>
                        </w:r>
                      </w:p>
                      <w:p>
                        <w:pPr>
                          <w:pStyle w:val="null3"/>
                          <w:jc w:val="both"/>
                        </w:pPr>
                        <w:r>
                          <w:rPr>
                            <w:rFonts w:ascii="仿宋_GB2312" w:hAnsi="仿宋_GB2312" w:cs="仿宋_GB2312" w:eastAsia="仿宋_GB2312"/>
                            <w:sz w:val="24"/>
                          </w:rPr>
                          <w:t>住院患者费用汇总清单</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输血管理系统</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shd w:fill="FFFFFF" w:val="clear"/>
                          </w:rPr>
                          <w:t>详细技术要求：</w:t>
                        </w:r>
                      </w:p>
                      <w:p>
                        <w:pPr>
                          <w:pStyle w:val="null3"/>
                          <w:jc w:val="both"/>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、血液管理</w:t>
                        </w:r>
                      </w:p>
                      <w:p>
                        <w:pPr>
                          <w:pStyle w:val="null3"/>
                          <w:jc w:val="both"/>
                        </w:pPr>
                        <w:r>
                          <w:rPr>
                            <w:rFonts w:ascii="仿宋_GB2312" w:hAnsi="仿宋_GB2312" w:cs="仿宋_GB2312" w:eastAsia="仿宋_GB2312"/>
                            <w:sz w:val="24"/>
                            <w:color w:val="000000"/>
                            <w:shd w:fill="FFFFFF" w:val="clear"/>
                          </w:rPr>
                          <w:t>需支持血液超过有效期后，或根据设置的临近失效期预警级别进行及时提醒。</w:t>
                        </w:r>
                      </w:p>
                      <w:p>
                        <w:pPr>
                          <w:pStyle w:val="null3"/>
                          <w:jc w:val="both"/>
                        </w:pPr>
                        <w:r>
                          <w:rPr>
                            <w:rFonts w:ascii="仿宋_GB2312" w:hAnsi="仿宋_GB2312" w:cs="仿宋_GB2312" w:eastAsia="仿宋_GB2312"/>
                            <w:sz w:val="24"/>
                            <w:color w:val="000000"/>
                            <w:shd w:fill="FFFFFF" w:val="clear"/>
                          </w:rPr>
                          <w:t>需支持对血袋进行ABO血型、Rh（D）血型、不规则抗体筛查等进行复核。</w:t>
                        </w:r>
                        <w:r>
                          <w:br/>
                        </w:r>
                        <w:r>
                          <w:rPr>
                            <w:rFonts w:ascii="仿宋_GB2312" w:hAnsi="仿宋_GB2312" w:cs="仿宋_GB2312" w:eastAsia="仿宋_GB2312"/>
                            <w:sz w:val="24"/>
                            <w:color w:val="000000"/>
                            <w:shd w:fill="FFFFFF" w:val="clear"/>
                          </w:rPr>
                          <w:t xml:space="preserve"> 支持入库前、入库后、配血前三种复核方式。</w:t>
                        </w:r>
                      </w:p>
                      <w:p>
                        <w:pPr>
                          <w:pStyle w:val="null3"/>
                          <w:jc w:val="both"/>
                        </w:pPr>
                        <w:r>
                          <w:rPr>
                            <w:rFonts w:ascii="仿宋_GB2312" w:hAnsi="仿宋_GB2312" w:cs="仿宋_GB2312" w:eastAsia="仿宋_GB2312"/>
                            <w:sz w:val="24"/>
                            <w:color w:val="000000"/>
                            <w:shd w:fill="FFFFFF" w:val="clear"/>
                          </w:rPr>
                          <w:t>需支持对于不合格的血液进行报废处理，并提供相关的查询和统计分析。</w:t>
                        </w:r>
                      </w:p>
                      <w:p>
                        <w:pPr>
                          <w:pStyle w:val="null3"/>
                          <w:jc w:val="both"/>
                        </w:pPr>
                        <w:r>
                          <w:rPr>
                            <w:rFonts w:ascii="仿宋_GB2312" w:hAnsi="仿宋_GB2312" w:cs="仿宋_GB2312" w:eastAsia="仿宋_GB2312"/>
                            <w:sz w:val="24"/>
                            <w:color w:val="000000"/>
                            <w:shd w:fill="FFFFFF" w:val="clear"/>
                          </w:rPr>
                          <w:t>需支持对报废血液进行销毁处理登记。</w:t>
                        </w:r>
                      </w:p>
                      <w:p>
                        <w:pPr>
                          <w:pStyle w:val="null3"/>
                          <w:jc w:val="both"/>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输血科申请管理</w:t>
                        </w:r>
                      </w:p>
                      <w:p>
                        <w:pPr>
                          <w:pStyle w:val="null3"/>
                          <w:jc w:val="both"/>
                        </w:pPr>
                        <w:r>
                          <w:rPr>
                            <w:rFonts w:ascii="仿宋_GB2312" w:hAnsi="仿宋_GB2312" w:cs="仿宋_GB2312" w:eastAsia="仿宋_GB2312"/>
                            <w:sz w:val="24"/>
                            <w:color w:val="000000"/>
                          </w:rPr>
                          <w:t>需实现用血申请审核，审核输血前指征评估是否合理、申请内容是否合理，库存是否充足等申请内容，驳回原因登记并通过消息返回临床。</w:t>
                        </w:r>
                      </w:p>
                      <w:p>
                        <w:pPr>
                          <w:pStyle w:val="null3"/>
                          <w:jc w:val="both"/>
                        </w:pPr>
                        <w:r>
                          <w:rPr>
                            <w:rFonts w:ascii="仿宋_GB2312" w:hAnsi="仿宋_GB2312" w:cs="仿宋_GB2312" w:eastAsia="仿宋_GB2312"/>
                            <w:sz w:val="24"/>
                            <w:color w:val="000000"/>
                          </w:rPr>
                          <w:t>需实现用血申请条码管理，实现用血申请信息条形码唯一标识管理，并支持条码打印。快速扫描定位查询。</w:t>
                        </w:r>
                      </w:p>
                      <w:p>
                        <w:pPr>
                          <w:pStyle w:val="null3"/>
                          <w:jc w:val="both"/>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、审核</w:t>
                        </w:r>
                        <w:r>
                          <w:rPr>
                            <w:rFonts w:ascii="仿宋_GB2312" w:hAnsi="仿宋_GB2312" w:cs="仿宋_GB2312" w:eastAsia="仿宋_GB2312"/>
                            <w:sz w:val="24"/>
                            <w:b/>
                            <w:color w:val="000000"/>
                            <w:shd w:fill="FFFFFF" w:val="clear"/>
                          </w:rPr>
                          <w:t>管理</w:t>
                        </w:r>
                      </w:p>
                      <w:p>
                        <w:pPr>
                          <w:pStyle w:val="null3"/>
                          <w:jc w:val="both"/>
                        </w:pPr>
                        <w:r>
                          <w:rPr>
                            <w:rFonts w:ascii="仿宋_GB2312" w:hAnsi="仿宋_GB2312" w:cs="仿宋_GB2312" w:eastAsia="仿宋_GB2312"/>
                            <w:sz w:val="24"/>
                            <w:color w:val="000000"/>
                          </w:rPr>
                          <w:t>需实现分级审批规则管理。支持例外申请类型和申请血液品种的设置。</w:t>
                        </w:r>
                      </w:p>
                      <w:p>
                        <w:pPr>
                          <w:pStyle w:val="null3"/>
                          <w:jc w:val="both"/>
                        </w:pPr>
                        <w:r>
                          <w:rPr>
                            <w:rFonts w:ascii="仿宋_GB2312" w:hAnsi="仿宋_GB2312" w:cs="仿宋_GB2312" w:eastAsia="仿宋_GB2312"/>
                            <w:sz w:val="24"/>
                            <w:color w:val="000000"/>
                          </w:rPr>
                          <w:t>需实现大量用血审批，大量用血审批：支持多层级审批。</w:t>
                        </w:r>
                      </w:p>
                      <w:p>
                        <w:pPr>
                          <w:pStyle w:val="null3"/>
                          <w:jc w:val="both"/>
                        </w:pPr>
                        <w:r>
                          <w:rPr>
                            <w:rFonts w:ascii="仿宋_GB2312" w:hAnsi="仿宋_GB2312" w:cs="仿宋_GB2312" w:eastAsia="仿宋_GB2312"/>
                            <w:sz w:val="24"/>
                            <w:color w:val="000000"/>
                          </w:rPr>
                          <w:t>需实现用血审批，发血超过规定限额，紧急用血时未进行大量用血审批时，进行审批单补录。</w:t>
                        </w:r>
                      </w:p>
                      <w:p>
                        <w:pPr>
                          <w:pStyle w:val="null3"/>
                          <w:jc w:val="both"/>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、配血</w:t>
                        </w:r>
                        <w:r>
                          <w:rPr>
                            <w:rFonts w:ascii="仿宋_GB2312" w:hAnsi="仿宋_GB2312" w:cs="仿宋_GB2312" w:eastAsia="仿宋_GB2312"/>
                            <w:sz w:val="24"/>
                            <w:b/>
                            <w:color w:val="000000"/>
                            <w:shd w:fill="FFFFFF" w:val="clear"/>
                          </w:rPr>
                          <w:t>管理</w:t>
                        </w:r>
                      </w:p>
                      <w:p>
                        <w:pPr>
                          <w:pStyle w:val="null3"/>
                          <w:jc w:val="both"/>
                        </w:pPr>
                        <w:r>
                          <w:rPr>
                            <w:rFonts w:ascii="仿宋_GB2312" w:hAnsi="仿宋_GB2312" w:cs="仿宋_GB2312" w:eastAsia="仿宋_GB2312"/>
                            <w:sz w:val="24"/>
                            <w:color w:val="000000"/>
                          </w:rPr>
                          <w:t>需实现配血回退，针对特殊经过审批患者进行配血回退，并取消相关配血费用。</w:t>
                        </w:r>
                      </w:p>
                      <w:p>
                        <w:pPr>
                          <w:pStyle w:val="null3"/>
                          <w:jc w:val="both"/>
                        </w:pPr>
                        <w:r>
                          <w:rPr>
                            <w:rFonts w:ascii="仿宋_GB2312" w:hAnsi="仿宋_GB2312" w:cs="仿宋_GB2312" w:eastAsia="仿宋_GB2312"/>
                            <w:sz w:val="24"/>
                            <w:color w:val="000000"/>
                          </w:rPr>
                          <w:t>需实现疑难配血，支持院内疑难配血报告登记、发布功能。</w:t>
                        </w:r>
                      </w:p>
                      <w:p>
                        <w:pPr>
                          <w:pStyle w:val="null3"/>
                          <w:jc w:val="both"/>
                        </w:pPr>
                        <w:r>
                          <w:rPr>
                            <w:rFonts w:ascii="仿宋_GB2312" w:hAnsi="仿宋_GB2312" w:cs="仿宋_GB2312" w:eastAsia="仿宋_GB2312"/>
                            <w:sz w:val="24"/>
                            <w:color w:val="000000"/>
                          </w:rPr>
                          <w:t>需实现配血规则，支持备血规则、配血计费规则、不同配血结果的血液发放规则、ABO血型与Rh血型异型配血规则等。</w:t>
                        </w:r>
                      </w:p>
                      <w:p>
                        <w:pPr>
                          <w:pStyle w:val="null3"/>
                          <w:jc w:val="both"/>
                        </w:pP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、发血</w:t>
                        </w:r>
                        <w:r>
                          <w:rPr>
                            <w:rFonts w:ascii="仿宋_GB2312" w:hAnsi="仿宋_GB2312" w:cs="仿宋_GB2312" w:eastAsia="仿宋_GB2312"/>
                            <w:sz w:val="24"/>
                            <w:b/>
                            <w:color w:val="000000"/>
                            <w:shd w:fill="FFFFFF" w:val="clear"/>
                          </w:rPr>
                          <w:t>管理</w:t>
                        </w:r>
                      </w:p>
                      <w:p>
                        <w:pPr>
                          <w:pStyle w:val="null3"/>
                          <w:jc w:val="both"/>
                        </w:pPr>
                        <w:r>
                          <w:rPr>
                            <w:rFonts w:ascii="仿宋_GB2312" w:hAnsi="仿宋_GB2312" w:cs="仿宋_GB2312" w:eastAsia="仿宋_GB2312"/>
                            <w:sz w:val="24"/>
                            <w:color w:val="000000"/>
                          </w:rPr>
                          <w:t>需实现快捷发血，常规输血或抢救输血时，输血科可以同时登记血型复检、配血报告、发血报告信息，完成血液出库。</w:t>
                        </w:r>
                        <w:r>
                          <w:br/>
                        </w:r>
                        <w:r>
                          <w:rPr>
                            <w:rFonts w:ascii="仿宋_GB2312" w:hAnsi="仿宋_GB2312" w:cs="仿宋_GB2312" w:eastAsia="仿宋_GB2312"/>
                            <w:sz w:val="24"/>
                            <w:color w:val="000000"/>
                          </w:rPr>
                          <w:t xml:space="preserve"> 支持配血相合标签打印。</w:t>
                        </w:r>
                        <w:r>
                          <w:br/>
                        </w:r>
                        <w:r>
                          <w:rPr>
                            <w:rFonts w:ascii="仿宋_GB2312" w:hAnsi="仿宋_GB2312" w:cs="仿宋_GB2312" w:eastAsia="仿宋_GB2312"/>
                            <w:sz w:val="24"/>
                            <w:color w:val="000000"/>
                          </w:rPr>
                          <w:t xml:space="preserve"> 支持临床取血提醒和报告单查看。</w:t>
                        </w:r>
                      </w:p>
                      <w:p>
                        <w:pPr>
                          <w:pStyle w:val="null3"/>
                          <w:jc w:val="both"/>
                        </w:pPr>
                        <w:r>
                          <w:rPr>
                            <w:rFonts w:ascii="仿宋_GB2312" w:hAnsi="仿宋_GB2312" w:cs="仿宋_GB2312" w:eastAsia="仿宋_GB2312"/>
                            <w:sz w:val="24"/>
                            <w:color w:val="000000"/>
                          </w:rPr>
                          <w:t>需实现临床退血，实现临床血液退回入库、退费的功能。</w:t>
                        </w:r>
                      </w:p>
                      <w:p>
                        <w:pPr>
                          <w:pStyle w:val="null3"/>
                          <w:jc w:val="both"/>
                        </w:pP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、手术用血</w:t>
                        </w:r>
                        <w:r>
                          <w:rPr>
                            <w:rFonts w:ascii="仿宋_GB2312" w:hAnsi="仿宋_GB2312" w:cs="仿宋_GB2312" w:eastAsia="仿宋_GB2312"/>
                            <w:sz w:val="24"/>
                            <w:b/>
                            <w:color w:val="000000"/>
                            <w:shd w:fill="FFFFFF" w:val="clear"/>
                          </w:rPr>
                          <w:t>管理</w:t>
                        </w:r>
                      </w:p>
                      <w:p>
                        <w:pPr>
                          <w:pStyle w:val="null3"/>
                          <w:jc w:val="both"/>
                        </w:pPr>
                        <w:r>
                          <w:rPr>
                            <w:rFonts w:ascii="仿宋_GB2312" w:hAnsi="仿宋_GB2312" w:cs="仿宋_GB2312" w:eastAsia="仿宋_GB2312"/>
                            <w:sz w:val="24"/>
                            <w:color w:val="000000"/>
                          </w:rPr>
                          <w:t>需实现手术用血管理，支持手术用血登记，及数据从其他系统获取。</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患者移动服务平台</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right="240"/>
                          <w:jc w:val="left"/>
                        </w:pPr>
                        <w:r>
                          <w:rPr>
                            <w:rFonts w:ascii="仿宋_GB2312" w:hAnsi="仿宋_GB2312" w:cs="仿宋_GB2312" w:eastAsia="仿宋_GB2312"/>
                            <w:sz w:val="24"/>
                          </w:rPr>
                          <w:t>建立医院患者移动服务总平台（APP或小程序），连接医院、医生与患者，和医院线下业务形成有效联动，围绕患者诊疗全过程，提供预约、咨询、视屏问诊、在线诊疗、处方流转、信息查询等应用。患者端为小程序和公众号，医生端为互联网电脑端平台。</w:t>
                        </w:r>
                      </w:p>
                      <w:p>
                        <w:pPr>
                          <w:pStyle w:val="null3"/>
                          <w:ind w:right="240"/>
                          <w:jc w:val="left"/>
                        </w:pPr>
                        <w:r>
                          <w:rPr>
                            <w:rFonts w:ascii="仿宋_GB2312" w:hAnsi="仿宋_GB2312" w:cs="仿宋_GB2312" w:eastAsia="仿宋_GB2312"/>
                            <w:sz w:val="24"/>
                            <w:b/>
                          </w:rPr>
                          <w:t>（1）医院信息管理</w:t>
                        </w:r>
                      </w:p>
                      <w:p>
                        <w:pPr>
                          <w:pStyle w:val="null3"/>
                          <w:ind w:right="240"/>
                          <w:jc w:val="left"/>
                        </w:pPr>
                        <w:r>
                          <w:rPr>
                            <w:rFonts w:ascii="仿宋_GB2312" w:hAnsi="仿宋_GB2312" w:cs="仿宋_GB2312" w:eastAsia="仿宋_GB2312"/>
                            <w:sz w:val="24"/>
                          </w:rPr>
                          <w:t>需支持医院介绍功能，提供医院信息的查看功能，包括医院的基本资料、重点学科、专家团队、大型设备、照片、医院的楼层分布、来院交通等等，让用户全面了解院内医疗资源。</w:t>
                        </w:r>
                      </w:p>
                      <w:p>
                        <w:pPr>
                          <w:pStyle w:val="null3"/>
                          <w:ind w:right="240"/>
                          <w:jc w:val="left"/>
                        </w:pPr>
                        <w:r>
                          <w:rPr>
                            <w:rFonts w:ascii="仿宋_GB2312" w:hAnsi="仿宋_GB2312" w:cs="仿宋_GB2312" w:eastAsia="仿宋_GB2312"/>
                            <w:sz w:val="24"/>
                          </w:rPr>
                          <w:t>需支持新闻公告功能，对公众发布医院的工作安排、活动安排等重大通知，向用户展示医院的风采或发布一些重要的新闻、通知。</w:t>
                        </w:r>
                      </w:p>
                      <w:p>
                        <w:pPr>
                          <w:pStyle w:val="null3"/>
                          <w:ind w:right="240"/>
                          <w:jc w:val="left"/>
                        </w:pPr>
                        <w:r>
                          <w:rPr>
                            <w:rFonts w:ascii="仿宋_GB2312" w:hAnsi="仿宋_GB2312" w:cs="仿宋_GB2312" w:eastAsia="仿宋_GB2312"/>
                            <w:sz w:val="24"/>
                          </w:rPr>
                          <w:t>需支持科室介绍功能，支持图文结合的方式展示医院科室介绍。</w:t>
                        </w:r>
                      </w:p>
                      <w:p>
                        <w:pPr>
                          <w:pStyle w:val="null3"/>
                          <w:ind w:right="240"/>
                          <w:jc w:val="left"/>
                        </w:pPr>
                        <w:r>
                          <w:rPr>
                            <w:rFonts w:ascii="仿宋_GB2312" w:hAnsi="仿宋_GB2312" w:cs="仿宋_GB2312" w:eastAsia="仿宋_GB2312"/>
                            <w:sz w:val="24"/>
                          </w:rPr>
                          <w:t>需支持医生介绍功能，介绍医院线上开放的各诊疗科室的医生情况，包括简介、职称、擅长、挂号费等。</w:t>
                        </w:r>
                      </w:p>
                      <w:p>
                        <w:pPr>
                          <w:pStyle w:val="null3"/>
                          <w:ind w:right="240"/>
                          <w:jc w:val="left"/>
                        </w:pPr>
                        <w:r>
                          <w:rPr>
                            <w:rFonts w:ascii="仿宋_GB2312" w:hAnsi="仿宋_GB2312" w:cs="仿宋_GB2312" w:eastAsia="仿宋_GB2312"/>
                            <w:sz w:val="24"/>
                          </w:rPr>
                          <w:t>需支持科室分布功能，向用户提供查询各个门诊科室、住院科室等分布情况，包括科室的楼层信息、位置信息、图片信息等。</w:t>
                        </w:r>
                      </w:p>
                      <w:p>
                        <w:pPr>
                          <w:pStyle w:val="null3"/>
                          <w:ind w:right="240"/>
                          <w:jc w:val="left"/>
                        </w:pPr>
                        <w:r>
                          <w:rPr>
                            <w:rFonts w:ascii="仿宋_GB2312" w:hAnsi="仿宋_GB2312" w:cs="仿宋_GB2312" w:eastAsia="仿宋_GB2312"/>
                            <w:sz w:val="24"/>
                          </w:rPr>
                          <w:t>需支持楼群分布功能，用地图或者图片形式展示医院主要建筑物的分布情况和主要用途，方便患者快速就诊。</w:t>
                        </w:r>
                      </w:p>
                      <w:p>
                        <w:pPr>
                          <w:pStyle w:val="null3"/>
                          <w:ind w:right="240"/>
                          <w:jc w:val="left"/>
                        </w:pPr>
                        <w:r>
                          <w:rPr>
                            <w:rFonts w:ascii="仿宋_GB2312" w:hAnsi="仿宋_GB2312" w:cs="仿宋_GB2312" w:eastAsia="仿宋_GB2312"/>
                            <w:sz w:val="24"/>
                          </w:rPr>
                          <w:t>需支持来院导航功能，通过地图形式，提供展示定位医院位置，以及病人来院的各种途径，方便患者导航来院就诊。</w:t>
                        </w:r>
                      </w:p>
                      <w:p>
                        <w:pPr>
                          <w:pStyle w:val="null3"/>
                          <w:ind w:right="240"/>
                          <w:jc w:val="left"/>
                        </w:pPr>
                        <w:r>
                          <w:rPr>
                            <w:rFonts w:ascii="仿宋_GB2312" w:hAnsi="仿宋_GB2312" w:cs="仿宋_GB2312" w:eastAsia="仿宋_GB2312"/>
                            <w:sz w:val="24"/>
                          </w:rPr>
                          <w:t>需支持出诊查询功能，根据医院排班情况，向用户提供医院各个诊室或者专家的出诊时间安排的查询功能。</w:t>
                        </w:r>
                      </w:p>
                      <w:p>
                        <w:pPr>
                          <w:pStyle w:val="null3"/>
                          <w:ind w:right="240"/>
                          <w:jc w:val="left"/>
                        </w:pPr>
                        <w:r>
                          <w:rPr>
                            <w:rFonts w:ascii="仿宋_GB2312" w:hAnsi="仿宋_GB2312" w:cs="仿宋_GB2312" w:eastAsia="仿宋_GB2312"/>
                            <w:sz w:val="24"/>
                          </w:rPr>
                          <w:t>需支持专家查询功能，系统支持预约专家查询，支持通过选择科室查询专家，或输入专家姓名查询专家列表信息，选中专家后，显示该专家的详细介绍信息及排班信息。</w:t>
                        </w:r>
                      </w:p>
                      <w:p>
                        <w:pPr>
                          <w:pStyle w:val="null3"/>
                          <w:ind w:right="240"/>
                          <w:jc w:val="left"/>
                        </w:pPr>
                        <w:r>
                          <w:rPr>
                            <w:rFonts w:ascii="仿宋_GB2312" w:hAnsi="仿宋_GB2312" w:cs="仿宋_GB2312" w:eastAsia="仿宋_GB2312"/>
                            <w:sz w:val="24"/>
                          </w:rPr>
                          <w:t>需提供就诊流程查看功能，患者可自行查看医院已提前发布的就诊流程，了解就诊的过程及注意事项。</w:t>
                        </w:r>
                      </w:p>
                      <w:p>
                        <w:pPr>
                          <w:pStyle w:val="null3"/>
                          <w:ind w:right="240"/>
                          <w:jc w:val="left"/>
                        </w:pPr>
                        <w:r>
                          <w:rPr>
                            <w:rFonts w:ascii="仿宋_GB2312" w:hAnsi="仿宋_GB2312" w:cs="仿宋_GB2312" w:eastAsia="仿宋_GB2312"/>
                            <w:sz w:val="24"/>
                          </w:rPr>
                          <w:t>需提供体检服务查看功能，患者查看医院提供的体检服务内容。</w:t>
                        </w:r>
                      </w:p>
                      <w:p>
                        <w:pPr>
                          <w:pStyle w:val="null3"/>
                          <w:ind w:right="240"/>
                          <w:jc w:val="left"/>
                        </w:pPr>
                        <w:r>
                          <w:rPr>
                            <w:rFonts w:ascii="仿宋_GB2312" w:hAnsi="仿宋_GB2312" w:cs="仿宋_GB2312" w:eastAsia="仿宋_GB2312"/>
                            <w:sz w:val="24"/>
                          </w:rPr>
                          <w:t>需提供门诊上班时间查看功能，患者查看医院的门诊上班时间安排，合理安排就诊。</w:t>
                        </w:r>
                      </w:p>
                      <w:p>
                        <w:pPr>
                          <w:pStyle w:val="null3"/>
                          <w:ind w:right="240"/>
                          <w:jc w:val="left"/>
                        </w:pPr>
                        <w:r>
                          <w:rPr>
                            <w:rFonts w:ascii="仿宋_GB2312" w:hAnsi="仿宋_GB2312" w:cs="仿宋_GB2312" w:eastAsia="仿宋_GB2312"/>
                            <w:sz w:val="24"/>
                          </w:rPr>
                          <w:t>需支持咨询热线功能，可一键拨打医院客服电话，咨询就医事宜。</w:t>
                        </w:r>
                      </w:p>
                      <w:p>
                        <w:pPr>
                          <w:pStyle w:val="null3"/>
                          <w:ind w:right="240"/>
                          <w:jc w:val="left"/>
                        </w:pPr>
                        <w:r>
                          <w:rPr>
                            <w:rFonts w:ascii="仿宋_GB2312" w:hAnsi="仿宋_GB2312" w:cs="仿宋_GB2312" w:eastAsia="仿宋_GB2312"/>
                            <w:sz w:val="24"/>
                            <w:b/>
                          </w:rPr>
                          <w:t>（2）个人中心</w:t>
                        </w:r>
                      </w:p>
                      <w:p>
                        <w:pPr>
                          <w:pStyle w:val="null3"/>
                          <w:ind w:right="240"/>
                          <w:jc w:val="left"/>
                        </w:pPr>
                        <w:r>
                          <w:rPr>
                            <w:rFonts w:ascii="仿宋_GB2312" w:hAnsi="仿宋_GB2312" w:cs="仿宋_GB2312" w:eastAsia="仿宋_GB2312"/>
                            <w:sz w:val="24"/>
                          </w:rPr>
                          <w:t>需支持就诊记录查询，患者可根据日期范围，查询自己的历史就诊信息，包括预约记录、挂号记录、缴费记录，门诊清单等。</w:t>
                        </w:r>
                      </w:p>
                      <w:p>
                        <w:pPr>
                          <w:pStyle w:val="null3"/>
                          <w:ind w:right="240"/>
                          <w:jc w:val="left"/>
                        </w:pPr>
                        <w:r>
                          <w:rPr>
                            <w:rFonts w:ascii="仿宋_GB2312" w:hAnsi="仿宋_GB2312" w:cs="仿宋_GB2312" w:eastAsia="仿宋_GB2312"/>
                            <w:sz w:val="24"/>
                          </w:rPr>
                          <w:t>需支持信息查询，就诊结束后，患者可查询当次就诊的相关记录，包括门诊病历、出院小结、检验检查报告、处方记录、费用清单、药物配送等信息。具体内容根据医院开放情况而定。</w:t>
                        </w:r>
                      </w:p>
                      <w:p>
                        <w:pPr>
                          <w:pStyle w:val="null3"/>
                          <w:ind w:right="240"/>
                          <w:jc w:val="left"/>
                        </w:pPr>
                        <w:r>
                          <w:rPr>
                            <w:rFonts w:ascii="仿宋_GB2312" w:hAnsi="仿宋_GB2312" w:cs="仿宋_GB2312" w:eastAsia="仿宋_GB2312"/>
                            <w:sz w:val="24"/>
                          </w:rPr>
                          <w:t>需支持消息中心，接收后台实时推送的消息，提醒患者的下一步流程。</w:t>
                        </w:r>
                      </w:p>
                      <w:p>
                        <w:pPr>
                          <w:pStyle w:val="null3"/>
                          <w:ind w:right="240"/>
                          <w:jc w:val="left"/>
                        </w:pPr>
                        <w:r>
                          <w:rPr>
                            <w:rFonts w:ascii="仿宋_GB2312" w:hAnsi="仿宋_GB2312" w:cs="仿宋_GB2312" w:eastAsia="仿宋_GB2312"/>
                            <w:sz w:val="24"/>
                          </w:rPr>
                          <w:t>需支持个人注册功能，患者可填写实名手机号码，填写个人身份证等相关身份信息后，获取短信验证码，完成用户实名注册。需支持病案复印功能，患者可在线填写病案复印的请求信息，包括申请人、复印理由、复印内容、复印份数等，病案室人员审核后进行病案复印。</w:t>
                        </w:r>
                      </w:p>
                      <w:p>
                        <w:pPr>
                          <w:pStyle w:val="null3"/>
                          <w:numPr>
                            <w:ilvl w:val="0"/>
                            <w:numId w:val="1"/>
                          </w:numPr>
                          <w:ind w:right="240"/>
                          <w:jc w:val="left"/>
                        </w:pPr>
                        <w:r>
                          <w:rPr>
                            <w:rFonts w:ascii="仿宋_GB2312" w:hAnsi="仿宋_GB2312" w:cs="仿宋_GB2312" w:eastAsia="仿宋_GB2312"/>
                            <w:sz w:val="24"/>
                            <w:b/>
                          </w:rPr>
                          <w:t>就医管理</w:t>
                        </w:r>
                      </w:p>
                      <w:p>
                        <w:pPr>
                          <w:pStyle w:val="null3"/>
                          <w:ind w:right="240"/>
                          <w:jc w:val="left"/>
                        </w:pPr>
                        <w:r>
                          <w:rPr>
                            <w:rFonts w:ascii="仿宋_GB2312" w:hAnsi="仿宋_GB2312" w:cs="仿宋_GB2312" w:eastAsia="仿宋_GB2312"/>
                            <w:sz w:val="24"/>
                            <w:color w:val="000000"/>
                          </w:rPr>
                          <w:t>▲</w:t>
                        </w:r>
                        <w:r>
                          <w:rPr>
                            <w:rFonts w:ascii="仿宋_GB2312" w:hAnsi="仿宋_GB2312" w:cs="仿宋_GB2312" w:eastAsia="仿宋_GB2312"/>
                            <w:sz w:val="24"/>
                          </w:rPr>
                          <w:t>需支持医院开通亚专业（专科）专病门诊、多学科门诊、特需门诊业务。</w:t>
                        </w:r>
                      </w:p>
                      <w:p>
                        <w:pPr>
                          <w:pStyle w:val="null3"/>
                          <w:ind w:right="240"/>
                          <w:jc w:val="left"/>
                        </w:pPr>
                        <w:r>
                          <w:rPr>
                            <w:rFonts w:ascii="仿宋_GB2312" w:hAnsi="仿宋_GB2312" w:cs="仿宋_GB2312" w:eastAsia="仿宋_GB2312"/>
                            <w:sz w:val="24"/>
                          </w:rPr>
                          <w:t>需支持自助开单（选择检查检验项目，并完成在线申请单缴费）。</w:t>
                        </w:r>
                      </w:p>
                      <w:p>
                        <w:pPr>
                          <w:pStyle w:val="null3"/>
                          <w:ind w:right="240"/>
                          <w:jc w:val="left"/>
                        </w:pPr>
                        <w:r>
                          <w:rPr>
                            <w:rFonts w:ascii="仿宋_GB2312" w:hAnsi="仿宋_GB2312" w:cs="仿宋_GB2312" w:eastAsia="仿宋_GB2312"/>
                            <w:sz w:val="24"/>
                            <w:color w:val="000000"/>
                          </w:rPr>
                          <w:t>需实现省级电子健康卡业务。</w:t>
                        </w:r>
                      </w:p>
                      <w:p>
                        <w:pPr>
                          <w:pStyle w:val="null3"/>
                          <w:ind w:right="240"/>
                          <w:jc w:val="left"/>
                        </w:pPr>
                        <w:r>
                          <w:rPr>
                            <w:rFonts w:ascii="仿宋_GB2312" w:hAnsi="仿宋_GB2312" w:cs="仿宋_GB2312" w:eastAsia="仿宋_GB2312"/>
                            <w:sz w:val="24"/>
                          </w:rPr>
                          <w:t>需支持预约挂号，系统提供患者在线咨询、在线问诊等服务的预约挂号功能，患者可会根据医院线上诊室的排班情况，进行分时段的预约挂号以及缴费等操作。</w:t>
                        </w:r>
                      </w:p>
                      <w:p>
                        <w:pPr>
                          <w:pStyle w:val="null3"/>
                          <w:ind w:right="240"/>
                          <w:jc w:val="left"/>
                        </w:pPr>
                        <w:r>
                          <w:rPr>
                            <w:rFonts w:ascii="仿宋_GB2312" w:hAnsi="仿宋_GB2312" w:cs="仿宋_GB2312" w:eastAsia="仿宋_GB2312"/>
                            <w:sz w:val="24"/>
                          </w:rPr>
                          <w:t>需支持对就诊患者本人的实名认证信息进行核对。</w:t>
                        </w:r>
                      </w:p>
                      <w:p>
                        <w:pPr>
                          <w:pStyle w:val="null3"/>
                          <w:ind w:right="240"/>
                          <w:jc w:val="left"/>
                        </w:pPr>
                        <w:r>
                          <w:rPr>
                            <w:rFonts w:ascii="仿宋_GB2312" w:hAnsi="仿宋_GB2312" w:cs="仿宋_GB2312" w:eastAsia="仿宋_GB2312"/>
                            <w:sz w:val="24"/>
                          </w:rPr>
                          <w:t>需提供预约取消、退号等功能。</w:t>
                        </w:r>
                      </w:p>
                      <w:p>
                        <w:pPr>
                          <w:pStyle w:val="null3"/>
                          <w:ind w:right="240"/>
                          <w:jc w:val="left"/>
                        </w:pPr>
                        <w:r>
                          <w:rPr>
                            <w:rFonts w:ascii="仿宋_GB2312" w:hAnsi="仿宋_GB2312" w:cs="仿宋_GB2312" w:eastAsia="仿宋_GB2312"/>
                            <w:sz w:val="24"/>
                          </w:rPr>
                          <w:t>需提供预约挂号后相关的服务通知提醒功能。</w:t>
                        </w:r>
                      </w:p>
                      <w:p>
                        <w:pPr>
                          <w:pStyle w:val="null3"/>
                          <w:ind w:right="240"/>
                          <w:jc w:val="left"/>
                        </w:pPr>
                        <w:r>
                          <w:rPr>
                            <w:rFonts w:ascii="仿宋_GB2312" w:hAnsi="仿宋_GB2312" w:cs="仿宋_GB2312" w:eastAsia="仿宋_GB2312"/>
                            <w:sz w:val="24"/>
                          </w:rPr>
                          <w:t>需支持在线问诊，系统支持患者按照预约的时间段对在线医生发起问诊申请，医生接诊后，双方可使用图文或者视频方式进行在线交流，完成咨询和问诊过程。问诊过程中，医生可查看患者提交的病情信息、健康档案和相关患者信息等。问诊和咨询过程的相关记录全程留痕、可追溯，并应根据国家有关规定接受监督管理。</w:t>
                        </w:r>
                      </w:p>
                      <w:p>
                        <w:pPr>
                          <w:pStyle w:val="null3"/>
                          <w:ind w:right="240"/>
                          <w:jc w:val="left"/>
                        </w:pPr>
                        <w:r>
                          <w:rPr>
                            <w:rFonts w:ascii="仿宋_GB2312" w:hAnsi="仿宋_GB2312" w:cs="仿宋_GB2312" w:eastAsia="仿宋_GB2312"/>
                            <w:sz w:val="24"/>
                          </w:rPr>
                          <w:t>需支持在线缴费，系统提供在线支付功能，在就诊过程中涉及到的支付环节，患者可根据掌上医院产生的不同类型账单，进行分别支付。</w:t>
                        </w:r>
                      </w:p>
                      <w:p>
                        <w:pPr>
                          <w:pStyle w:val="null3"/>
                          <w:ind w:right="240"/>
                          <w:jc w:val="left"/>
                        </w:pPr>
                        <w:r>
                          <w:rPr>
                            <w:rFonts w:ascii="仿宋_GB2312" w:hAnsi="仿宋_GB2312" w:cs="仿宋_GB2312" w:eastAsia="仿宋_GB2312"/>
                            <w:sz w:val="24"/>
                          </w:rPr>
                          <w:t>需支持在线充值功能，患者可进行门诊、预住院及住院充值。</w:t>
                        </w:r>
                      </w:p>
                      <w:p>
                        <w:pPr>
                          <w:pStyle w:val="null3"/>
                          <w:ind w:right="240"/>
                          <w:jc w:val="left"/>
                        </w:pPr>
                        <w:r>
                          <w:rPr>
                            <w:rFonts w:ascii="仿宋_GB2312" w:hAnsi="仿宋_GB2312" w:cs="仿宋_GB2312" w:eastAsia="仿宋_GB2312"/>
                            <w:sz w:val="24"/>
                          </w:rPr>
                          <w:t>需支持退费管理。患者因故无法上线接受在线复诊医疗服务或院方主动取消服务的，系统支持在线复诊费用的退费操作，针对药品退费，自取的在取药前可进行退费，线上配送的在订单转交物流之前，系统可进行在线退费操作。</w:t>
                        </w:r>
                      </w:p>
                      <w:p>
                        <w:pPr>
                          <w:pStyle w:val="null3"/>
                          <w:ind w:right="240"/>
                          <w:jc w:val="left"/>
                        </w:pPr>
                        <w:r>
                          <w:rPr>
                            <w:rFonts w:ascii="仿宋_GB2312" w:hAnsi="仿宋_GB2312" w:cs="仿宋_GB2312" w:eastAsia="仿宋_GB2312"/>
                            <w:sz w:val="24"/>
                          </w:rPr>
                          <w:t>需支持互联网+护理业务的申请，可配合医院完成后续互联网+业务的开展。</w:t>
                        </w:r>
                      </w:p>
                      <w:p>
                        <w:pPr>
                          <w:pStyle w:val="null3"/>
                          <w:ind w:right="240"/>
                          <w:jc w:val="left"/>
                        </w:pPr>
                        <w:r>
                          <w:rPr>
                            <w:rFonts w:ascii="仿宋_GB2312" w:hAnsi="仿宋_GB2312" w:cs="仿宋_GB2312" w:eastAsia="仿宋_GB2312"/>
                            <w:sz w:val="24"/>
                          </w:rPr>
                          <w:t>需支持签到取号功能，患者到院后点击签到取号，获取签到二维码，并向签到机出示，完成签到。</w:t>
                        </w:r>
                      </w:p>
                      <w:p>
                        <w:pPr>
                          <w:pStyle w:val="null3"/>
                          <w:ind w:right="240"/>
                          <w:jc w:val="left"/>
                        </w:pPr>
                        <w:r>
                          <w:rPr>
                            <w:rFonts w:ascii="仿宋_GB2312" w:hAnsi="仿宋_GB2312" w:cs="仿宋_GB2312" w:eastAsia="仿宋_GB2312"/>
                            <w:sz w:val="24"/>
                          </w:rPr>
                          <w:t>需支持排队查询功能，患者可根据当前就诊科室的信息，实时查询当前的排队情况以及自己所在位次。</w:t>
                        </w:r>
                      </w:p>
                      <w:p>
                        <w:pPr>
                          <w:pStyle w:val="null3"/>
                          <w:ind w:right="240"/>
                          <w:jc w:val="left"/>
                        </w:pPr>
                        <w:r>
                          <w:rPr>
                            <w:rFonts w:ascii="仿宋_GB2312" w:hAnsi="仿宋_GB2312" w:cs="仿宋_GB2312" w:eastAsia="仿宋_GB2312"/>
                            <w:sz w:val="24"/>
                          </w:rPr>
                          <w:t>需支持住院信息填写功能，患者可在线填写个人基本信息，实现住院部分信息的预先录入和采集。</w:t>
                        </w:r>
                      </w:p>
                      <w:p>
                        <w:pPr>
                          <w:pStyle w:val="null3"/>
                          <w:ind w:right="240"/>
                          <w:jc w:val="left"/>
                        </w:pPr>
                        <w:r>
                          <w:rPr>
                            <w:rFonts w:ascii="仿宋_GB2312" w:hAnsi="仿宋_GB2312" w:cs="仿宋_GB2312" w:eastAsia="仿宋_GB2312"/>
                            <w:sz w:val="24"/>
                          </w:rPr>
                          <w:t>需支持住院预交充值，清单查询，费用查询、床位预约等功能。</w:t>
                        </w:r>
                      </w:p>
                      <w:p>
                        <w:pPr>
                          <w:pStyle w:val="null3"/>
                          <w:ind w:right="240"/>
                          <w:jc w:val="left"/>
                        </w:pPr>
                        <w:r>
                          <w:rPr>
                            <w:rFonts w:ascii="仿宋_GB2312" w:hAnsi="仿宋_GB2312" w:cs="仿宋_GB2312" w:eastAsia="仿宋_GB2312"/>
                            <w:sz w:val="24"/>
                            <w:b/>
                          </w:rPr>
                          <w:t>（4）健康宣教</w:t>
                        </w:r>
                      </w:p>
                      <w:p>
                        <w:pPr>
                          <w:pStyle w:val="null3"/>
                          <w:ind w:right="240"/>
                          <w:jc w:val="left"/>
                        </w:pPr>
                        <w:r>
                          <w:rPr>
                            <w:rFonts w:ascii="仿宋_GB2312" w:hAnsi="仿宋_GB2312" w:cs="仿宋_GB2312" w:eastAsia="仿宋_GB2312"/>
                            <w:sz w:val="24"/>
                          </w:rPr>
                          <w:t>需支持健康宣教，用户可查看医院推送和发布的健康宣教，健康知识，就诊注意事项等。</w:t>
                        </w:r>
                      </w:p>
                      <w:p>
                        <w:pPr>
                          <w:pStyle w:val="null3"/>
                          <w:ind w:right="240"/>
                          <w:jc w:val="left"/>
                        </w:pPr>
                        <w:r>
                          <w:rPr>
                            <w:rFonts w:ascii="仿宋_GB2312" w:hAnsi="仿宋_GB2312" w:cs="仿宋_GB2312" w:eastAsia="仿宋_GB2312"/>
                            <w:sz w:val="24"/>
                          </w:rPr>
                          <w:t>需支持健康讲堂功能，用户可查看医院推送和发布的健康教学视频，自行参与健康知识学习。</w:t>
                        </w:r>
                      </w:p>
                      <w:p>
                        <w:pPr>
                          <w:pStyle w:val="null3"/>
                          <w:ind w:right="240"/>
                          <w:jc w:val="left"/>
                        </w:pPr>
                        <w:r>
                          <w:rPr>
                            <w:rFonts w:ascii="仿宋_GB2312" w:hAnsi="仿宋_GB2312" w:cs="仿宋_GB2312" w:eastAsia="仿宋_GB2312"/>
                            <w:sz w:val="24"/>
                            <w:b/>
                          </w:rPr>
                          <w:t>（5）评价管理</w:t>
                        </w:r>
                      </w:p>
                      <w:p>
                        <w:pPr>
                          <w:pStyle w:val="null3"/>
                          <w:ind w:right="240"/>
                          <w:jc w:val="left"/>
                        </w:pPr>
                        <w:r>
                          <w:rPr>
                            <w:rFonts w:ascii="仿宋_GB2312" w:hAnsi="仿宋_GB2312" w:cs="仿宋_GB2312" w:eastAsia="仿宋_GB2312"/>
                            <w:sz w:val="24"/>
                          </w:rPr>
                          <w:t>需支持服务评价，提供满意度评价功能，患者可在就诊结束后通过满意度调查问卷对本次的服务质量进行评价</w:t>
                        </w:r>
                      </w:p>
                      <w:p>
                        <w:pPr>
                          <w:pStyle w:val="null3"/>
                          <w:ind w:right="240"/>
                          <w:jc w:val="left"/>
                        </w:pPr>
                        <w:r>
                          <w:rPr>
                            <w:rFonts w:ascii="仿宋_GB2312" w:hAnsi="仿宋_GB2312" w:cs="仿宋_GB2312" w:eastAsia="仿宋_GB2312"/>
                            <w:sz w:val="24"/>
                          </w:rPr>
                          <w:t>需支持投诉举报，提供在线投诉功能，患者可根据需要选择在线填写表格进行线上投诉，或者通过系统提供的投诉电话进行投诉。</w:t>
                        </w:r>
                      </w:p>
                      <w:p>
                        <w:pPr>
                          <w:pStyle w:val="null3"/>
                          <w:ind w:right="240"/>
                          <w:jc w:val="left"/>
                        </w:pPr>
                        <w:r>
                          <w:rPr>
                            <w:rFonts w:ascii="仿宋_GB2312" w:hAnsi="仿宋_GB2312" w:cs="仿宋_GB2312" w:eastAsia="仿宋_GB2312"/>
                            <w:sz w:val="24"/>
                          </w:rPr>
                          <w:t>提供投诉反馈功能，患者可查看医院对具体投诉的处理意见或者反馈。</w:t>
                        </w:r>
                      </w:p>
                      <w:p>
                        <w:pPr>
                          <w:pStyle w:val="null3"/>
                          <w:ind w:right="240"/>
                          <w:jc w:val="left"/>
                        </w:pPr>
                        <w:r>
                          <w:rPr>
                            <w:rFonts w:ascii="仿宋_GB2312" w:hAnsi="仿宋_GB2312" w:cs="仿宋_GB2312" w:eastAsia="仿宋_GB2312"/>
                            <w:sz w:val="24"/>
                            <w:b/>
                          </w:rPr>
                          <w:t>（6）诊疗管理</w:t>
                        </w:r>
                      </w:p>
                      <w:p>
                        <w:pPr>
                          <w:pStyle w:val="null3"/>
                          <w:ind w:right="240"/>
                          <w:jc w:val="left"/>
                        </w:pPr>
                        <w:r>
                          <w:rPr>
                            <w:rFonts w:ascii="仿宋_GB2312" w:hAnsi="仿宋_GB2312" w:cs="仿宋_GB2312" w:eastAsia="仿宋_GB2312"/>
                            <w:sz w:val="24"/>
                          </w:rPr>
                          <w:t>需支持视频、文字问诊，医师接诊后，可通过视频问诊、图文、文字咨询，与患者进行线上沟通，了解患者病情功能，完成线上诊疗。</w:t>
                        </w:r>
                      </w:p>
                      <w:p>
                        <w:pPr>
                          <w:pStyle w:val="null3"/>
                          <w:ind w:right="240"/>
                          <w:jc w:val="left"/>
                        </w:pPr>
                        <w:r>
                          <w:rPr>
                            <w:rFonts w:ascii="仿宋_GB2312" w:hAnsi="仿宋_GB2312" w:cs="仿宋_GB2312" w:eastAsia="仿宋_GB2312"/>
                            <w:sz w:val="24"/>
                          </w:rPr>
                          <w:t>需支持电子病历文书，系统遵循《医疗机构病历管理规定》和《电子病历应用管理规范(试行)》的相关规定，提供为患者建立电子病历的功能。系统支持医师在线书写电子病历，电子病历基本内容应包括主诉、现病史、既往病史、诊断、治疗意见等必要信息。</w:t>
                        </w:r>
                      </w:p>
                      <w:p>
                        <w:pPr>
                          <w:pStyle w:val="null3"/>
                          <w:ind w:right="240"/>
                          <w:jc w:val="left"/>
                        </w:pPr>
                        <w:r>
                          <w:rPr>
                            <w:rFonts w:ascii="仿宋_GB2312" w:hAnsi="仿宋_GB2312" w:cs="仿宋_GB2312" w:eastAsia="仿宋_GB2312"/>
                            <w:sz w:val="24"/>
                          </w:rPr>
                          <w:t>需支持电子处方，系统遵循《处方管理办法》等相关规定，系统支持医生针对患者既往明确诊断、用药等情况，在保障用药安全的前提下，在线开具处方，同时禁止医生在线开具麻醉药品、精神药品等。</w:t>
                        </w:r>
                      </w:p>
                      <w:p>
                        <w:pPr>
                          <w:pStyle w:val="null3"/>
                          <w:ind w:right="240"/>
                          <w:jc w:val="left"/>
                        </w:pPr>
                        <w:r>
                          <w:rPr>
                            <w:rFonts w:ascii="仿宋_GB2312" w:hAnsi="仿宋_GB2312" w:cs="仿宋_GB2312" w:eastAsia="仿宋_GB2312"/>
                            <w:sz w:val="24"/>
                          </w:rPr>
                          <w:t>需支持处方审核，系统根据《处方管理办法》，结合患者的临床信息，提供对掌上医院的电子处方的合理性进行前置检查审核工作。</w:t>
                        </w:r>
                      </w:p>
                      <w:p>
                        <w:pPr>
                          <w:pStyle w:val="null3"/>
                          <w:ind w:right="240"/>
                          <w:jc w:val="left"/>
                        </w:pPr>
                        <w:r>
                          <w:rPr>
                            <w:rFonts w:ascii="仿宋_GB2312" w:hAnsi="仿宋_GB2312" w:cs="仿宋_GB2312" w:eastAsia="仿宋_GB2312"/>
                            <w:sz w:val="24"/>
                          </w:rPr>
                          <w:t>需支持历史病历查询，系统支持患者在线查询本人历史的院内就诊记录、处方和医嘱等病历资料，支持在医生授权下，查看患者本人院内就诊记录、处方和医嘱等病历资料。</w:t>
                        </w:r>
                      </w:p>
                      <w:p>
                        <w:pPr>
                          <w:pStyle w:val="null3"/>
                          <w:ind w:right="240"/>
                          <w:jc w:val="left"/>
                        </w:pPr>
                        <w:r>
                          <w:rPr>
                            <w:rFonts w:ascii="仿宋_GB2312" w:hAnsi="仿宋_GB2312" w:cs="仿宋_GB2312" w:eastAsia="仿宋_GB2312"/>
                            <w:sz w:val="24"/>
                          </w:rPr>
                          <w:t>需支持检查检验报告查询，系统支持患者在线查询本人历史的检查检验结果，支持在医生授权下，查看患者本人检查检验结果。</w:t>
                        </w:r>
                      </w:p>
                      <w:p>
                        <w:pPr>
                          <w:pStyle w:val="null3"/>
                          <w:ind w:right="240"/>
                          <w:jc w:val="left"/>
                        </w:pPr>
                        <w:r>
                          <w:rPr>
                            <w:rFonts w:ascii="仿宋_GB2312" w:hAnsi="仿宋_GB2312" w:cs="仿宋_GB2312" w:eastAsia="仿宋_GB2312"/>
                            <w:sz w:val="24"/>
                            <w:b/>
                          </w:rPr>
                          <w:t>（7）处方流转</w:t>
                        </w:r>
                      </w:p>
                      <w:p>
                        <w:pPr>
                          <w:pStyle w:val="null3"/>
                          <w:ind w:right="240"/>
                          <w:jc w:val="left"/>
                        </w:pPr>
                        <w:r>
                          <w:rPr>
                            <w:rFonts w:ascii="仿宋_GB2312" w:hAnsi="仿宋_GB2312" w:cs="仿宋_GB2312" w:eastAsia="仿宋_GB2312"/>
                            <w:sz w:val="24"/>
                          </w:rPr>
                          <w:t>需支持处方流转，由患者选择配送方式，患者选择配送上门，实现生成标准的SDK包转发到与医院实现药品配送关系的药企或药店，医师线上开具处方后，经过药师的处方确认后，电子处方通过医院平台区块链技术加密后，与外部药方电子处方平台或药企平台对接，实现第三方的药品配送。</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住院病历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管理住院电子病历的各项业务，包括建立数据元，段落，以及病历模板的建立、修改、删除等处理，管理电子病历的三级审签，基于病历数据的科研方面的利用，基于电子病历的质量控制处理和各种统计输出。</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■需实现住院医生业务操作一体化：系统以住院患者列表为入口，医生无需切换模块即可在一个界面或通过连贯操作，快速完成诊断、医嘱、病历、临床路径等业务的处理；</w:t>
                        </w:r>
                      </w:p>
                      <w:p>
                        <w:pPr>
                          <w:pStyle w:val="null3"/>
                          <w:jc w:val="both"/>
                        </w:pPr>
                        <w:r>
                          <w:rPr>
                            <w:rFonts w:ascii="仿宋_GB2312" w:hAnsi="仿宋_GB2312" w:cs="仿宋_GB2312" w:eastAsia="仿宋_GB2312"/>
                            <w:sz w:val="24"/>
                          </w:rPr>
                          <w:t>需实现病历书写功能，支持入院记录、出院记录、各类病程记录、各类讨论记录、手术记录、输血记录、会诊记录、死亡记录、知情同意书、病案首页等各类病历文书的书写。</w:t>
                        </w:r>
                      </w:p>
                      <w:p>
                        <w:pPr>
                          <w:pStyle w:val="null3"/>
                          <w:jc w:val="both"/>
                        </w:pPr>
                        <w:r>
                          <w:rPr>
                            <w:rFonts w:ascii="仿宋_GB2312" w:hAnsi="仿宋_GB2312" w:cs="仿宋_GB2312" w:eastAsia="仿宋_GB2312"/>
                            <w:sz w:val="24"/>
                          </w:rPr>
                          <w:t>■病历书写智能数据调阅引用：医生在书写病历时，系统支持查看患者全量的（历史和现有）医嘱、检验、检查、会诊、生命体征等临床信息，并提供快速引用的便捷方式，将关键数据直接、准确地插入病历文本中。</w:t>
                        </w:r>
                      </w:p>
                      <w:p>
                        <w:pPr>
                          <w:pStyle w:val="null3"/>
                          <w:jc w:val="both"/>
                        </w:pPr>
                        <w:r>
                          <w:rPr>
                            <w:rFonts w:ascii="仿宋_GB2312" w:hAnsi="仿宋_GB2312" w:cs="仿宋_GB2312" w:eastAsia="仿宋_GB2312"/>
                            <w:sz w:val="24"/>
                          </w:rPr>
                          <w:t>需实现病历文档分类管理功能，支持维护病历文档的分类信息。</w:t>
                        </w:r>
                      </w:p>
                      <w:p>
                        <w:pPr>
                          <w:pStyle w:val="null3"/>
                          <w:jc w:val="both"/>
                        </w:pPr>
                        <w:r>
                          <w:rPr>
                            <w:rFonts w:ascii="仿宋_GB2312" w:hAnsi="仿宋_GB2312" w:cs="仿宋_GB2312" w:eastAsia="仿宋_GB2312"/>
                            <w:sz w:val="24"/>
                          </w:rPr>
                          <w:t>需实现病历段落维护功能，支持维护病历中使用的段落信息。</w:t>
                        </w:r>
                      </w:p>
                      <w:p>
                        <w:pPr>
                          <w:pStyle w:val="null3"/>
                          <w:jc w:val="both"/>
                        </w:pPr>
                        <w:r>
                          <w:rPr>
                            <w:rFonts w:ascii="仿宋_GB2312" w:hAnsi="仿宋_GB2312" w:cs="仿宋_GB2312" w:eastAsia="仿宋_GB2312"/>
                            <w:sz w:val="24"/>
                          </w:rPr>
                          <w:t>需实现病历元素维护功能，支持维护病历中使用的数据元。</w:t>
                        </w:r>
                      </w:p>
                      <w:p>
                        <w:pPr>
                          <w:pStyle w:val="null3"/>
                          <w:jc w:val="both"/>
                        </w:pPr>
                        <w:r>
                          <w:rPr>
                            <w:rFonts w:ascii="仿宋_GB2312" w:hAnsi="仿宋_GB2312" w:cs="仿宋_GB2312" w:eastAsia="仿宋_GB2312"/>
                            <w:sz w:val="24"/>
                          </w:rPr>
                          <w:t>需实现知识库维护功能，支持维护病历中可能使用的各专业或学科的常用知识内容。</w:t>
                        </w:r>
                      </w:p>
                      <w:p>
                        <w:pPr>
                          <w:pStyle w:val="null3"/>
                          <w:jc w:val="both"/>
                        </w:pPr>
                        <w:r>
                          <w:rPr>
                            <w:rFonts w:ascii="仿宋_GB2312" w:hAnsi="仿宋_GB2312" w:cs="仿宋_GB2312" w:eastAsia="仿宋_GB2312"/>
                            <w:sz w:val="24"/>
                          </w:rPr>
                          <w:t>需实现常用词维护，支持维护病历中可能使用的常用词汇，如症状、常用检查、常用药等。</w:t>
                        </w:r>
                      </w:p>
                      <w:p>
                        <w:pPr>
                          <w:pStyle w:val="null3"/>
                          <w:jc w:val="both"/>
                        </w:pPr>
                        <w:r>
                          <w:rPr>
                            <w:rFonts w:ascii="仿宋_GB2312" w:hAnsi="仿宋_GB2312" w:cs="仿宋_GB2312" w:eastAsia="仿宋_GB2312"/>
                            <w:sz w:val="24"/>
                          </w:rPr>
                          <w:t>需实现质控评分规则维护功能，支持维护病历质控使用的评分规则。</w:t>
                        </w:r>
                      </w:p>
                      <w:p>
                        <w:pPr>
                          <w:pStyle w:val="null3"/>
                          <w:jc w:val="both"/>
                        </w:pPr>
                        <w:r>
                          <w:rPr>
                            <w:rFonts w:ascii="仿宋_GB2312" w:hAnsi="仿宋_GB2312" w:cs="仿宋_GB2312" w:eastAsia="仿宋_GB2312"/>
                            <w:sz w:val="24"/>
                          </w:rPr>
                          <w:t>需实现评分标准维护功能，支持维护病历质控业务中使用的评分标准。</w:t>
                        </w:r>
                      </w:p>
                      <w:p>
                        <w:pPr>
                          <w:pStyle w:val="null3"/>
                          <w:jc w:val="both"/>
                        </w:pPr>
                        <w:r>
                          <w:rPr>
                            <w:rFonts w:ascii="仿宋_GB2312" w:hAnsi="仿宋_GB2312" w:cs="仿宋_GB2312" w:eastAsia="仿宋_GB2312"/>
                            <w:sz w:val="24"/>
                          </w:rPr>
                          <w:t>需实现病历模板维护功能，支持基于病历文档分类、病历段落和病历数据元维护电子病历模板。</w:t>
                        </w:r>
                      </w:p>
                      <w:p>
                        <w:pPr>
                          <w:pStyle w:val="null3"/>
                          <w:jc w:val="both"/>
                        </w:pPr>
                        <w:r>
                          <w:rPr>
                            <w:rFonts w:ascii="仿宋_GB2312" w:hAnsi="仿宋_GB2312" w:cs="仿宋_GB2312" w:eastAsia="仿宋_GB2312"/>
                            <w:sz w:val="24"/>
                          </w:rPr>
                          <w:t>需实现病历书写功能，支持患者病历的书写功能。</w:t>
                        </w:r>
                      </w:p>
                      <w:p>
                        <w:pPr>
                          <w:pStyle w:val="null3"/>
                          <w:jc w:val="both"/>
                        </w:pPr>
                        <w:r>
                          <w:rPr>
                            <w:rFonts w:ascii="仿宋_GB2312" w:hAnsi="仿宋_GB2312" w:cs="仿宋_GB2312" w:eastAsia="仿宋_GB2312"/>
                            <w:sz w:val="24"/>
                          </w:rPr>
                          <w:t>需实现医师自评功能，支持由病历书写医生根据评分规则给自己书写的病历进行评价。</w:t>
                        </w:r>
                      </w:p>
                      <w:p>
                        <w:pPr>
                          <w:pStyle w:val="null3"/>
                          <w:jc w:val="both"/>
                        </w:pPr>
                        <w:r>
                          <w:rPr>
                            <w:rFonts w:ascii="仿宋_GB2312" w:hAnsi="仿宋_GB2312" w:cs="仿宋_GB2312" w:eastAsia="仿宋_GB2312"/>
                            <w:sz w:val="24"/>
                          </w:rPr>
                          <w:t>需实现环节质控功能，支持对于患者在院期间的各环节的病历文书进行质控评价。</w:t>
                        </w:r>
                      </w:p>
                      <w:p>
                        <w:pPr>
                          <w:pStyle w:val="null3"/>
                          <w:jc w:val="both"/>
                        </w:pPr>
                        <w:r>
                          <w:rPr>
                            <w:rFonts w:ascii="仿宋_GB2312" w:hAnsi="仿宋_GB2312" w:cs="仿宋_GB2312" w:eastAsia="仿宋_GB2312"/>
                            <w:sz w:val="24"/>
                          </w:rPr>
                          <w:t>需实现科室质控功能，支持患者出院后，由科室主任对病历文书进行质控评价。</w:t>
                        </w:r>
                      </w:p>
                      <w:p>
                        <w:pPr>
                          <w:pStyle w:val="null3"/>
                          <w:jc w:val="both"/>
                        </w:pPr>
                        <w:r>
                          <w:rPr>
                            <w:rFonts w:ascii="仿宋_GB2312" w:hAnsi="仿宋_GB2312" w:cs="仿宋_GB2312" w:eastAsia="仿宋_GB2312"/>
                            <w:sz w:val="24"/>
                          </w:rPr>
                          <w:t>需实现终末质控功能，支持科室质控完成后将病历提交至病案室，由病案室进行最终质控评价，终末质控完成后病历不能再做修改。</w:t>
                        </w:r>
                      </w:p>
                      <w:p>
                        <w:pPr>
                          <w:pStyle w:val="null3"/>
                          <w:jc w:val="both"/>
                        </w:pPr>
                        <w:r>
                          <w:rPr>
                            <w:rFonts w:ascii="仿宋_GB2312" w:hAnsi="仿宋_GB2312" w:cs="仿宋_GB2312" w:eastAsia="仿宋_GB2312"/>
                            <w:sz w:val="24"/>
                          </w:rPr>
                          <w:t>需实现质控查询功能，支持查询本科室的质控评价信息。</w:t>
                        </w:r>
                      </w:p>
                      <w:p>
                        <w:pPr>
                          <w:pStyle w:val="null3"/>
                          <w:jc w:val="both"/>
                        </w:pPr>
                        <w:r>
                          <w:rPr>
                            <w:rFonts w:ascii="仿宋_GB2312" w:hAnsi="仿宋_GB2312" w:cs="仿宋_GB2312" w:eastAsia="仿宋_GB2312"/>
                            <w:sz w:val="24"/>
                          </w:rPr>
                          <w:t>需实现科研分析查询功能，支持基于科研分析规则和条件对病历数据进行科研查询和分析。</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门诊病历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管理门诊电子病历的各项业务，包括建立数据元，段落，以及病历模板的建立、修改、删除等处理。</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需实现病历文档分类管理功能，支持维护病历文档的分类信息。</w:t>
                        </w:r>
                      </w:p>
                      <w:p>
                        <w:pPr>
                          <w:pStyle w:val="null3"/>
                          <w:jc w:val="both"/>
                        </w:pPr>
                        <w:r>
                          <w:rPr>
                            <w:rFonts w:ascii="仿宋_GB2312" w:hAnsi="仿宋_GB2312" w:cs="仿宋_GB2312" w:eastAsia="仿宋_GB2312"/>
                            <w:sz w:val="24"/>
                          </w:rPr>
                          <w:t>需实现病历段落维护功能，支持维护病历中使用的段落信息。</w:t>
                        </w:r>
                      </w:p>
                      <w:p>
                        <w:pPr>
                          <w:pStyle w:val="null3"/>
                          <w:jc w:val="both"/>
                        </w:pPr>
                        <w:r>
                          <w:rPr>
                            <w:rFonts w:ascii="仿宋_GB2312" w:hAnsi="仿宋_GB2312" w:cs="仿宋_GB2312" w:eastAsia="仿宋_GB2312"/>
                            <w:sz w:val="24"/>
                          </w:rPr>
                          <w:t>需实现病历元素维护功能，支持维护病历中使用的数据元。</w:t>
                        </w:r>
                      </w:p>
                      <w:p>
                        <w:pPr>
                          <w:pStyle w:val="null3"/>
                          <w:jc w:val="both"/>
                        </w:pPr>
                        <w:r>
                          <w:rPr>
                            <w:rFonts w:ascii="仿宋_GB2312" w:hAnsi="仿宋_GB2312" w:cs="仿宋_GB2312" w:eastAsia="仿宋_GB2312"/>
                            <w:sz w:val="24"/>
                          </w:rPr>
                          <w:t>需实现知识库维护功能，支持维护病历中可能使用的各专业或学科的常用知识内容。</w:t>
                        </w:r>
                      </w:p>
                      <w:p>
                        <w:pPr>
                          <w:pStyle w:val="null3"/>
                          <w:jc w:val="both"/>
                        </w:pPr>
                        <w:r>
                          <w:rPr>
                            <w:rFonts w:ascii="仿宋_GB2312" w:hAnsi="仿宋_GB2312" w:cs="仿宋_GB2312" w:eastAsia="仿宋_GB2312"/>
                            <w:sz w:val="24"/>
                          </w:rPr>
                          <w:t>需实现常用词维护，支持维护病历中可能使用的常用词汇，如症状、常用检查、常用药等。</w:t>
                        </w:r>
                      </w:p>
                      <w:p>
                        <w:pPr>
                          <w:pStyle w:val="null3"/>
                          <w:jc w:val="both"/>
                        </w:pPr>
                        <w:r>
                          <w:rPr>
                            <w:rFonts w:ascii="仿宋_GB2312" w:hAnsi="仿宋_GB2312" w:cs="仿宋_GB2312" w:eastAsia="仿宋_GB2312"/>
                            <w:sz w:val="24"/>
                          </w:rPr>
                          <w:t>需实现质控评分规则维护功能，支持维护病历质控使用的评分规则。</w:t>
                        </w:r>
                      </w:p>
                      <w:p>
                        <w:pPr>
                          <w:pStyle w:val="null3"/>
                          <w:jc w:val="both"/>
                        </w:pPr>
                        <w:r>
                          <w:rPr>
                            <w:rFonts w:ascii="仿宋_GB2312" w:hAnsi="仿宋_GB2312" w:cs="仿宋_GB2312" w:eastAsia="仿宋_GB2312"/>
                            <w:sz w:val="24"/>
                          </w:rPr>
                          <w:t>需实现评分标准维护功能，支持维护病历质控业务中使用的评分标准。</w:t>
                        </w:r>
                      </w:p>
                      <w:p>
                        <w:pPr>
                          <w:pStyle w:val="null3"/>
                          <w:jc w:val="both"/>
                        </w:pPr>
                        <w:r>
                          <w:rPr>
                            <w:rFonts w:ascii="仿宋_GB2312" w:hAnsi="仿宋_GB2312" w:cs="仿宋_GB2312" w:eastAsia="仿宋_GB2312"/>
                            <w:sz w:val="24"/>
                          </w:rPr>
                          <w:t>需实现病历模板维护功能，支持基于病历文档分类、病历段落和病历数据元维护电子病历模板。</w:t>
                        </w:r>
                      </w:p>
                      <w:p>
                        <w:pPr>
                          <w:pStyle w:val="null3"/>
                          <w:jc w:val="both"/>
                        </w:pPr>
                        <w:r>
                          <w:rPr>
                            <w:rFonts w:ascii="仿宋_GB2312" w:hAnsi="仿宋_GB2312" w:cs="仿宋_GB2312" w:eastAsia="仿宋_GB2312"/>
                            <w:sz w:val="24"/>
                          </w:rPr>
                          <w:t>需实现病历书写功能，支持患者病历的书写功能。</w:t>
                        </w:r>
                      </w:p>
                      <w:p>
                        <w:pPr>
                          <w:pStyle w:val="null3"/>
                        </w:pPr>
                        <w:r>
                          <w:rPr>
                            <w:rFonts w:ascii="仿宋_GB2312" w:hAnsi="仿宋_GB2312" w:cs="仿宋_GB2312" w:eastAsia="仿宋_GB2312"/>
                            <w:sz w:val="24"/>
                          </w:rPr>
                          <w:t>需实现门诊病历实时质控，医生保存门诊病历时，系统向医生反馈当前病历问题，支持弹框式、阻断式和抽屉式提示方式；</w:t>
                        </w:r>
                      </w:p>
                      <w:p>
                        <w:pPr>
                          <w:pStyle w:val="null3"/>
                        </w:pPr>
                        <w:r>
                          <w:rPr>
                            <w:rFonts w:ascii="仿宋_GB2312" w:hAnsi="仿宋_GB2312" w:cs="仿宋_GB2312" w:eastAsia="仿宋_GB2312"/>
                            <w:sz w:val="24"/>
                          </w:rPr>
                          <w:t>需实现门诊月度质控，可根据门诊质控要求建立不同的门诊质控任务，并分配给相关的质控人员；</w:t>
                        </w:r>
                      </w:p>
                      <w:p>
                        <w:pPr>
                          <w:pStyle w:val="null3"/>
                        </w:pPr>
                        <w:r>
                          <w:rPr>
                            <w:rFonts w:ascii="仿宋_GB2312" w:hAnsi="仿宋_GB2312" w:cs="仿宋_GB2312" w:eastAsia="仿宋_GB2312"/>
                            <w:sz w:val="24"/>
                          </w:rPr>
                          <w:t>需实现门诊办病历抽样人工检查功能，支持门诊办人工抽检病历，对机审结果进行再度查看复核，进一步提升门诊质控精准度。</w:t>
                        </w:r>
                      </w:p>
                      <w:p>
                        <w:pPr>
                          <w:pStyle w:val="null3"/>
                          <w:jc w:val="both"/>
                        </w:pPr>
                        <w:r>
                          <w:rPr>
                            <w:rFonts w:ascii="仿宋_GB2312" w:hAnsi="仿宋_GB2312" w:cs="仿宋_GB2312" w:eastAsia="仿宋_GB2312"/>
                            <w:sz w:val="24"/>
                          </w:rPr>
                          <w:t>需实现质控查询功能，支持查询本科室的质控评价信息。</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护理病历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管理护理文书的各项业务，包括建立数据元，段落，以及病历模板的建立、修改、删除等处理，生命体征录入等功能。</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需实现病历文档分类管理功能，支持维护病历文档的分类信息。</w:t>
                        </w:r>
                      </w:p>
                      <w:p>
                        <w:pPr>
                          <w:pStyle w:val="null3"/>
                          <w:jc w:val="both"/>
                        </w:pPr>
                        <w:r>
                          <w:rPr>
                            <w:rFonts w:ascii="仿宋_GB2312" w:hAnsi="仿宋_GB2312" w:cs="仿宋_GB2312" w:eastAsia="仿宋_GB2312"/>
                            <w:sz w:val="24"/>
                          </w:rPr>
                          <w:t>需实现病历段落维护功能，支持维护病历中使用的段落信息。</w:t>
                        </w:r>
                      </w:p>
                      <w:p>
                        <w:pPr>
                          <w:pStyle w:val="null3"/>
                          <w:jc w:val="both"/>
                        </w:pPr>
                        <w:r>
                          <w:rPr>
                            <w:rFonts w:ascii="仿宋_GB2312" w:hAnsi="仿宋_GB2312" w:cs="仿宋_GB2312" w:eastAsia="仿宋_GB2312"/>
                            <w:sz w:val="24"/>
                          </w:rPr>
                          <w:t>需实现病历元素维护功能，支持维护病历中使用的数据元。</w:t>
                        </w:r>
                      </w:p>
                      <w:p>
                        <w:pPr>
                          <w:pStyle w:val="null3"/>
                          <w:jc w:val="both"/>
                        </w:pPr>
                        <w:r>
                          <w:rPr>
                            <w:rFonts w:ascii="仿宋_GB2312" w:hAnsi="仿宋_GB2312" w:cs="仿宋_GB2312" w:eastAsia="仿宋_GB2312"/>
                            <w:sz w:val="24"/>
                          </w:rPr>
                          <w:t>需实现护理病历的书写功能，支持书写在院患者病历，支持表格式和自由表单式，支持病历查询和打印。</w:t>
                        </w:r>
                      </w:p>
                      <w:p>
                        <w:pPr>
                          <w:pStyle w:val="null3"/>
                          <w:jc w:val="both"/>
                        </w:pPr>
                        <w:r>
                          <w:rPr>
                            <w:rFonts w:ascii="仿宋_GB2312" w:hAnsi="仿宋_GB2312" w:cs="仿宋_GB2312" w:eastAsia="仿宋_GB2312"/>
                            <w:sz w:val="24"/>
                          </w:rPr>
                          <w:t>需实现生命体征的记录功能，支持记录病区患者的生命体征信息，包括体温、脉搏、呼吸、血压、出入量等信息，支持批量录入，预览和打印等操作。</w:t>
                        </w:r>
                      </w:p>
                      <w:p>
                        <w:pPr>
                          <w:pStyle w:val="null3"/>
                          <w:outlineLvl w:val="3"/>
                        </w:pPr>
                        <w:r>
                          <w:rPr>
                            <w:rFonts w:ascii="仿宋_GB2312" w:hAnsi="仿宋_GB2312" w:cs="仿宋_GB2312" w:eastAsia="仿宋_GB2312"/>
                            <w:sz w:val="24"/>
                            <w:b/>
                          </w:rPr>
                          <w:t>需实现</w:t>
                        </w:r>
                        <w:r>
                          <w:rPr>
                            <w:rFonts w:ascii="仿宋_GB2312" w:hAnsi="仿宋_GB2312" w:cs="仿宋_GB2312" w:eastAsia="仿宋_GB2312"/>
                            <w:sz w:val="24"/>
                            <w:b/>
                          </w:rPr>
                          <w:t>入院评估功能，支持各专科入院评估单的配置功能；支持入院评估单的完整性校验，并给予具体缺陷与空项数标识；支持入院评估单与专项评估单联动，通过结构化元素项链接专项评估单，评估完成后实现评估分数自动带入入院评估单中；支持入院评估单保存时关联引导，评估结果自动生成到指定护理记录单；</w:t>
                        </w:r>
                      </w:p>
                      <w:p>
                        <w:pPr>
                          <w:pStyle w:val="null3"/>
                          <w:outlineLvl w:val="3"/>
                        </w:pPr>
                        <w:r>
                          <w:rPr>
                            <w:rFonts w:ascii="仿宋_GB2312" w:hAnsi="仿宋_GB2312" w:cs="仿宋_GB2312" w:eastAsia="仿宋_GB2312"/>
                            <w:sz w:val="24"/>
                            <w:b/>
                          </w:rPr>
                          <w:t>需实现</w:t>
                        </w:r>
                        <w:r>
                          <w:rPr>
                            <w:rFonts w:ascii="仿宋_GB2312" w:hAnsi="仿宋_GB2312" w:cs="仿宋_GB2312" w:eastAsia="仿宋_GB2312"/>
                            <w:sz w:val="24"/>
                            <w:b/>
                          </w:rPr>
                          <w:t>护理记录单功能，支持护理记录单录入与结果同屏展示，支持护理记录单整体录入；支持填写护理记录单时，选择性导入体温单中的体征数据，同屏查看和引用患者病历资料，病历资料支持根据自定义配置展示，包括医嘱、病程、入院记录、检验结果、检查结果；支持护理记录单与专项评估单联动，通过模板元素项链接专项评估单，评估完成后实现评分自动带入到护理记录单中；支持异常评估结果触发护理计划，并将护理计划内容生成到护理记录单；支持根据护理记录单中患者的生命体征信息，自动完成MEWS评估。</w:t>
                        </w:r>
                      </w:p>
                      <w:p>
                        <w:pPr>
                          <w:pStyle w:val="null3"/>
                          <w:outlineLvl w:val="3"/>
                        </w:pPr>
                        <w:r>
                          <w:rPr>
                            <w:rFonts w:ascii="仿宋_GB2312" w:hAnsi="仿宋_GB2312" w:cs="仿宋_GB2312" w:eastAsia="仿宋_GB2312"/>
                            <w:sz w:val="24"/>
                            <w:b/>
                          </w:rPr>
                          <w:t>需实现</w:t>
                        </w:r>
                        <w:r>
                          <w:rPr>
                            <w:rFonts w:ascii="仿宋_GB2312" w:hAnsi="仿宋_GB2312" w:cs="仿宋_GB2312" w:eastAsia="仿宋_GB2312"/>
                            <w:sz w:val="24"/>
                            <w:b/>
                          </w:rPr>
                          <w:t>风险评估功能，支持专项评估单评估结果配置，支持自定义配置评估分值范围、包含关系、对应评估结果；支持各类护理评估单上报规则、上报流程、评估结果关联医嘱自定义配置；支持以评估单列表方式记录评估结果，多次评估结果实现表格递增形式的所见即所得展示，以便同屏查看历次评估记录；</w:t>
                        </w:r>
                      </w:p>
                      <w:p>
                        <w:pPr>
                          <w:pStyle w:val="null3"/>
                          <w:jc w:val="both"/>
                        </w:pPr>
                        <w:r>
                          <w:rPr>
                            <w:rFonts w:ascii="仿宋_GB2312" w:hAnsi="仿宋_GB2312" w:cs="仿宋_GB2312" w:eastAsia="仿宋_GB2312"/>
                            <w:sz w:val="24"/>
                          </w:rPr>
                          <w:t>需实现</w:t>
                        </w:r>
                        <w:r>
                          <w:rPr>
                            <w:rFonts w:ascii="仿宋_GB2312" w:hAnsi="仿宋_GB2312" w:cs="仿宋_GB2312" w:eastAsia="仿宋_GB2312"/>
                            <w:sz w:val="24"/>
                          </w:rPr>
                          <w:t>血糖监测功能。支持按照录入的血糖值、血糖类型显示一段时间内的血糖趋势图。</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19.</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病历质控</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实现门诊、住院电子病历的质控评分、质控分析功能。</w:t>
                        </w:r>
                      </w:p>
                      <w:p>
                        <w:pPr>
                          <w:pStyle w:val="null3"/>
                          <w:jc w:val="both"/>
                        </w:pPr>
                        <w:r>
                          <w:rPr>
                            <w:rFonts w:ascii="仿宋_GB2312" w:hAnsi="仿宋_GB2312" w:cs="仿宋_GB2312" w:eastAsia="仿宋_GB2312"/>
                            <w:sz w:val="24"/>
                            <w:b/>
                          </w:rPr>
                          <w:t>详细技术要求：</w:t>
                        </w:r>
                      </w:p>
                      <w:p>
                        <w:pPr>
                          <w:pStyle w:val="null3"/>
                        </w:pPr>
                        <w:r>
                          <w:rPr>
                            <w:rFonts w:ascii="仿宋_GB2312" w:hAnsi="仿宋_GB2312" w:cs="仿宋_GB2312" w:eastAsia="仿宋_GB2312"/>
                            <w:sz w:val="24"/>
                          </w:rPr>
                          <w:t>需实现质控评分规则与评分表维护功能，</w:t>
                        </w:r>
                        <w:r>
                          <w:rPr>
                            <w:rFonts w:ascii="仿宋_GB2312" w:hAnsi="仿宋_GB2312" w:cs="仿宋_GB2312" w:eastAsia="仿宋_GB2312"/>
                            <w:sz w:val="24"/>
                            <w:color w:val="000000"/>
                          </w:rPr>
                          <w:t>支持按照医院质控要求，可根据术科、非术科、重点科室、重点病种、日间手术患者、日间化疗患者、24小时入出院患者、新生儿自定义设置住院病历的质控规则及病历评分表；</w:t>
                        </w:r>
                      </w:p>
                      <w:p>
                        <w:pPr>
                          <w:pStyle w:val="null3"/>
                          <w:jc w:val="both"/>
                        </w:pPr>
                        <w:r>
                          <w:rPr>
                            <w:rFonts w:ascii="仿宋_GB2312" w:hAnsi="仿宋_GB2312" w:cs="仿宋_GB2312" w:eastAsia="仿宋_GB2312"/>
                            <w:sz w:val="24"/>
                          </w:rPr>
                          <w:t>需实现医师自评功能，支持由病历书写医生根据评分规则给自己书写的病历进行评价。</w:t>
                        </w:r>
                      </w:p>
                      <w:p>
                        <w:pPr>
                          <w:pStyle w:val="null3"/>
                          <w:jc w:val="both"/>
                        </w:pPr>
                        <w:r>
                          <w:rPr>
                            <w:rFonts w:ascii="仿宋_GB2312" w:hAnsi="仿宋_GB2312" w:cs="仿宋_GB2312" w:eastAsia="仿宋_GB2312"/>
                            <w:sz w:val="24"/>
                          </w:rPr>
                          <w:t>需实现环节质控功能，支持对于患者在院期间的各环节的病历文书进行质控评价。</w:t>
                        </w:r>
                      </w:p>
                      <w:p>
                        <w:pPr>
                          <w:pStyle w:val="null3"/>
                          <w:jc w:val="both"/>
                        </w:pPr>
                        <w:r>
                          <w:rPr>
                            <w:rFonts w:ascii="仿宋_GB2312" w:hAnsi="仿宋_GB2312" w:cs="仿宋_GB2312" w:eastAsia="仿宋_GB2312"/>
                            <w:sz w:val="24"/>
                          </w:rPr>
                          <w:t>需实现科室质控功能，支持患者出院后，由科室主任对病历文书剂型质控评价。</w:t>
                        </w:r>
                      </w:p>
                      <w:p>
                        <w:pPr>
                          <w:pStyle w:val="null3"/>
                          <w:jc w:val="both"/>
                        </w:pPr>
                        <w:r>
                          <w:rPr>
                            <w:rFonts w:ascii="仿宋_GB2312" w:hAnsi="仿宋_GB2312" w:cs="仿宋_GB2312" w:eastAsia="仿宋_GB2312"/>
                            <w:sz w:val="24"/>
                          </w:rPr>
                          <w:t>需实现终末质控功能，支持科室质控完成后将病历提交至病案室，由病案室进行最终质控评价，终末质控完成后病历不能再做修改。</w:t>
                        </w:r>
                      </w:p>
                      <w:p>
                        <w:pPr>
                          <w:pStyle w:val="null3"/>
                          <w:jc w:val="both"/>
                        </w:pPr>
                        <w:r>
                          <w:rPr>
                            <w:rFonts w:ascii="仿宋_GB2312" w:hAnsi="仿宋_GB2312" w:cs="仿宋_GB2312" w:eastAsia="仿宋_GB2312"/>
                            <w:sz w:val="24"/>
                          </w:rPr>
                          <w:t>需实现质控查询功能，支持查询本科室的质控评价信息。</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临床路径</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临床路径是指针对特定疾病建立的标准化治疗模式和程序，是关于临床治疗的综合模式，以循证医学证据和指南为指导来促进治疗组织和疾病管理的方法，最终起到规范医疗行为，减少变异，降低成本，提高质量的作用。</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路径医嘱维护功能，支持定义临床路径医嘱，以及路径医嘱与临床医嘱的匹配方式和对应关系。支持医嘱名称模糊匹配、自定义医嘱范围匹配、药理分类等匹配方式，实现路径医嘱与临床医嘱的解耦，降低临床路径应用的复杂程度。</w:t>
                        </w:r>
                      </w:p>
                      <w:p>
                        <w:pPr>
                          <w:pStyle w:val="null3"/>
                          <w:jc w:val="both"/>
                        </w:pPr>
                        <w:r>
                          <w:rPr>
                            <w:rFonts w:ascii="仿宋_GB2312" w:hAnsi="仿宋_GB2312" w:cs="仿宋_GB2312" w:eastAsia="仿宋_GB2312"/>
                            <w:sz w:val="24"/>
                          </w:rPr>
                          <w:t>需实现临床工作维护功能，支持维护临床业务中除医嘱之外的其他工作，包括文书书写和其他临床活动。</w:t>
                        </w:r>
                      </w:p>
                      <w:p>
                        <w:pPr>
                          <w:pStyle w:val="null3"/>
                          <w:jc w:val="both"/>
                        </w:pPr>
                        <w:r>
                          <w:rPr>
                            <w:rFonts w:ascii="仿宋_GB2312" w:hAnsi="仿宋_GB2312" w:cs="仿宋_GB2312" w:eastAsia="仿宋_GB2312"/>
                            <w:sz w:val="24"/>
                          </w:rPr>
                          <w:t>需实现路径模板维护功能，支持维护临床路径模板，包括路径阶段（包含按天计算的时间范围）、入径原因、模版本维（病种多模板，模板多版本）、医嘱定义、医疗文档定义、临床诊疗定义、费用估算等信息。</w:t>
                        </w:r>
                      </w:p>
                      <w:p>
                        <w:pPr>
                          <w:pStyle w:val="null3"/>
                          <w:jc w:val="both"/>
                        </w:pPr>
                        <w:r>
                          <w:rPr>
                            <w:rFonts w:ascii="仿宋_GB2312" w:hAnsi="仿宋_GB2312" w:cs="仿宋_GB2312" w:eastAsia="仿宋_GB2312"/>
                            <w:sz w:val="24"/>
                          </w:rPr>
                          <w:t>需实现路径启用功能，支持根据临床路径模板定义的准入条件（诊断、体征等信息）提示医生启用路径，如果不启用要记录原因，支持转路径处理。</w:t>
                        </w:r>
                      </w:p>
                      <w:p>
                        <w:pPr>
                          <w:pStyle w:val="null3"/>
                          <w:jc w:val="both"/>
                        </w:pPr>
                        <w:r>
                          <w:rPr>
                            <w:rFonts w:ascii="仿宋_GB2312" w:hAnsi="仿宋_GB2312" w:cs="仿宋_GB2312" w:eastAsia="仿宋_GB2312"/>
                            <w:sz w:val="24"/>
                          </w:rPr>
                          <w:t>需实现路径执行功能，支持选择路径执行项目，必选项目不使用作为变异要记录原因，根据选择的项目生成各类临床医嘱，支持调整医嘱的用法用量和频次等信息，支持排斥医嘱处理。</w:t>
                        </w:r>
                      </w:p>
                      <w:p>
                        <w:pPr>
                          <w:pStyle w:val="null3"/>
                          <w:jc w:val="both"/>
                        </w:pPr>
                        <w:r>
                          <w:rPr>
                            <w:rFonts w:ascii="仿宋_GB2312" w:hAnsi="仿宋_GB2312" w:cs="仿宋_GB2312" w:eastAsia="仿宋_GB2312"/>
                            <w:sz w:val="24"/>
                          </w:rPr>
                          <w:t>需实现路径完成功能，支持路径执行至最后阶段时，可完成当前临床路径的执行。</w:t>
                        </w:r>
                      </w:p>
                      <w:p>
                        <w:pPr>
                          <w:pStyle w:val="null3"/>
                          <w:jc w:val="both"/>
                        </w:pPr>
                        <w:r>
                          <w:rPr>
                            <w:rFonts w:ascii="仿宋_GB2312" w:hAnsi="仿宋_GB2312" w:cs="仿宋_GB2312" w:eastAsia="仿宋_GB2312"/>
                            <w:sz w:val="24"/>
                          </w:rPr>
                          <w:t>需实现路径变异功能，支持在路径执行过程中，因各种因素导致的未能按照规范执行的情况都称作变异，变异包括提前执行，推后执行，必做项目未做，路径外医嘱，退出路径等，发生变异时必须记录变异原因。</w:t>
                        </w:r>
                      </w:p>
                      <w:p>
                        <w:pPr>
                          <w:pStyle w:val="null3"/>
                          <w:jc w:val="both"/>
                        </w:pPr>
                        <w:r>
                          <w:rPr>
                            <w:rFonts w:ascii="仿宋_GB2312" w:hAnsi="仿宋_GB2312" w:cs="仿宋_GB2312" w:eastAsia="仿宋_GB2312"/>
                            <w:sz w:val="24"/>
                          </w:rPr>
                          <w:t>需实现路径退出功能，支持因患者要求或拒绝等外部原因或者因病情变化，以及根据路径停用规则，如检验指标异常，诊断修改等内在原因，导致在用路径不能继续执行时，医生可以选择退出当前路径，退出路径时要停止在用医嘱，并记录退出原因。</w:t>
                        </w:r>
                      </w:p>
                      <w:p>
                        <w:pPr>
                          <w:pStyle w:val="null3"/>
                          <w:jc w:val="both"/>
                        </w:pPr>
                        <w:r>
                          <w:rPr>
                            <w:rFonts w:ascii="仿宋_GB2312" w:hAnsi="仿宋_GB2312" w:cs="仿宋_GB2312" w:eastAsia="仿宋_GB2312"/>
                            <w:sz w:val="24"/>
                          </w:rPr>
                          <w:t>需实现路径外医嘱处理功能，支持在路径模板中未定义，由医生额外开立的医嘱，开立路径外医嘱时要记录原因。</w:t>
                        </w:r>
                      </w:p>
                      <w:p>
                        <w:pPr>
                          <w:pStyle w:val="null3"/>
                          <w:jc w:val="both"/>
                        </w:pPr>
                        <w:r>
                          <w:rPr>
                            <w:rFonts w:ascii="仿宋_GB2312" w:hAnsi="仿宋_GB2312" w:cs="仿宋_GB2312" w:eastAsia="仿宋_GB2312"/>
                            <w:sz w:val="24"/>
                          </w:rPr>
                          <w:t>需实现路径患者查询功能，支持查看路径内患者列表。</w:t>
                        </w:r>
                      </w:p>
                      <w:p>
                        <w:pPr>
                          <w:pStyle w:val="null3"/>
                          <w:jc w:val="both"/>
                        </w:pPr>
                        <w:r>
                          <w:rPr>
                            <w:rFonts w:ascii="仿宋_GB2312" w:hAnsi="仿宋_GB2312" w:cs="仿宋_GB2312" w:eastAsia="仿宋_GB2312"/>
                            <w:sz w:val="24"/>
                          </w:rPr>
                          <w:t>需实现路径使用查询功能，支持查看患者路径使用情况。</w:t>
                        </w:r>
                      </w:p>
                      <w:p>
                        <w:pPr>
                          <w:pStyle w:val="null3"/>
                          <w:jc w:val="both"/>
                        </w:pPr>
                        <w:r>
                          <w:rPr>
                            <w:rFonts w:ascii="仿宋_GB2312" w:hAnsi="仿宋_GB2312" w:cs="仿宋_GB2312" w:eastAsia="仿宋_GB2312"/>
                            <w:sz w:val="24"/>
                          </w:rPr>
                          <w:t>需实现路径退出查询功能，支持查看退出路径的患者列表。</w:t>
                        </w:r>
                      </w:p>
                      <w:p>
                        <w:pPr>
                          <w:pStyle w:val="null3"/>
                          <w:jc w:val="both"/>
                        </w:pPr>
                        <w:r>
                          <w:rPr>
                            <w:rFonts w:ascii="仿宋_GB2312" w:hAnsi="仿宋_GB2312" w:cs="仿宋_GB2312" w:eastAsia="仿宋_GB2312"/>
                            <w:sz w:val="24"/>
                          </w:rPr>
                          <w:t>需实现路径变异查询功能，支持查询路径变异情况。</w:t>
                        </w:r>
                      </w:p>
                      <w:p>
                        <w:pPr>
                          <w:pStyle w:val="null3"/>
                          <w:jc w:val="both"/>
                        </w:pPr>
                        <w:r>
                          <w:rPr>
                            <w:rFonts w:ascii="仿宋_GB2312" w:hAnsi="仿宋_GB2312" w:cs="仿宋_GB2312" w:eastAsia="仿宋_GB2312"/>
                            <w:sz w:val="24"/>
                          </w:rPr>
                          <w:t>需实现径外医嘱查询功能，支持查询路境外医嘱使用情况。</w:t>
                        </w:r>
                      </w:p>
                      <w:p>
                        <w:pPr>
                          <w:pStyle w:val="null3"/>
                          <w:jc w:val="both"/>
                        </w:pPr>
                        <w:r>
                          <w:rPr>
                            <w:rFonts w:ascii="仿宋_GB2312" w:hAnsi="仿宋_GB2312" w:cs="仿宋_GB2312" w:eastAsia="仿宋_GB2312"/>
                            <w:sz w:val="24"/>
                          </w:rPr>
                          <w:t>需实现路径表单功能，支持根据当前路径的执行情况，基于一定格式自动生成路径表单，支持查询和打印路径表单。</w:t>
                        </w:r>
                      </w:p>
                      <w:p>
                        <w:pPr>
                          <w:pStyle w:val="null3"/>
                          <w:jc w:val="both"/>
                        </w:pPr>
                        <w:r>
                          <w:rPr>
                            <w:rFonts w:ascii="仿宋_GB2312" w:hAnsi="仿宋_GB2312" w:cs="仿宋_GB2312" w:eastAsia="仿宋_GB2312"/>
                            <w:sz w:val="24"/>
                          </w:rPr>
                          <w:t>需实现路径使用统计功能，支持统计临床路径的使用情况。</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病案管理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333333"/>
                            <w:shd w:fill="FFFFFF" w:val="clear"/>
                          </w:rPr>
                          <w:t>包括信息导入应用、病案维护、ICD10编码自动转换；病案查询、首页定位查询、和病案首页定制、附加项目定制、附加录入管理、历史数据锁定；病房日报数据、门诊日报数据管理、医技日报数据管理等。</w:t>
                        </w:r>
                      </w:p>
                      <w:p>
                        <w:pPr>
                          <w:pStyle w:val="null3"/>
                          <w:jc w:val="both"/>
                        </w:pPr>
                        <w:r>
                          <w:rPr>
                            <w:rFonts w:ascii="仿宋_GB2312" w:hAnsi="仿宋_GB2312" w:cs="仿宋_GB2312" w:eastAsia="仿宋_GB2312"/>
                            <w:sz w:val="24"/>
                            <w:b/>
                            <w:color w:val="333333"/>
                            <w:shd w:fill="FFFFFF" w:val="clear"/>
                          </w:rPr>
                          <w:t>详细技术要求：</w:t>
                        </w:r>
                      </w:p>
                      <w:p>
                        <w:pPr>
                          <w:pStyle w:val="null3"/>
                          <w:jc w:val="both"/>
                        </w:pPr>
                        <w:r>
                          <w:rPr>
                            <w:rFonts w:ascii="仿宋_GB2312" w:hAnsi="仿宋_GB2312" w:cs="仿宋_GB2312" w:eastAsia="仿宋_GB2312"/>
                            <w:sz w:val="24"/>
                            <w:color w:val="333333"/>
                            <w:shd w:fill="FFFFFF" w:val="clear"/>
                          </w:rPr>
                          <w:t>需实现病案首页管理功能，包括：</w:t>
                        </w:r>
                      </w:p>
                      <w:p>
                        <w:pPr>
                          <w:pStyle w:val="null3"/>
                          <w:jc w:val="both"/>
                        </w:pPr>
                        <w:r>
                          <w:rPr>
                            <w:rFonts w:ascii="仿宋_GB2312" w:hAnsi="仿宋_GB2312" w:cs="仿宋_GB2312" w:eastAsia="仿宋_GB2312"/>
                            <w:sz w:val="24"/>
                            <w:color w:val="333333"/>
                            <w:shd w:fill="FFFFFF" w:val="clear"/>
                          </w:rPr>
                          <w:t>（1）基本内容，病人基本信息、住院信息、诊断信息、手术信息、过敏信息、患者费用、治疗结果、院内感染和病案质量等。</w:t>
                        </w:r>
                      </w:p>
                      <w:p>
                        <w:pPr>
                          <w:pStyle w:val="null3"/>
                          <w:jc w:val="both"/>
                        </w:pPr>
                        <w:r>
                          <w:rPr>
                            <w:rFonts w:ascii="仿宋_GB2312" w:hAnsi="仿宋_GB2312" w:cs="仿宋_GB2312" w:eastAsia="仿宋_GB2312"/>
                            <w:sz w:val="24"/>
                            <w:color w:val="333333"/>
                            <w:shd w:fill="FFFFFF" w:val="clear"/>
                          </w:rPr>
                          <w:t>（2）提供灵活多样的检索方式，包括首页内容的查询、病案号查询、未归档病案的查询。对病案号查询要支持病人姓名的模糊查询。</w:t>
                        </w:r>
                      </w:p>
                      <w:p>
                        <w:pPr>
                          <w:pStyle w:val="null3"/>
                          <w:jc w:val="both"/>
                        </w:pPr>
                        <w:r>
                          <w:rPr>
                            <w:rFonts w:ascii="仿宋_GB2312" w:hAnsi="仿宋_GB2312" w:cs="仿宋_GB2312" w:eastAsia="仿宋_GB2312"/>
                            <w:sz w:val="24"/>
                            <w:color w:val="333333"/>
                            <w:shd w:fill="FFFFFF" w:val="clear"/>
                          </w:rPr>
                          <w:t>（3）对检索结果要有多种形式的显示或输出形式，包括病案首页、病人姓名索引卡片、疾病索引卡片、手术索引卡片、入院病人登记簿、出院病人登记簿、死亡病人登记簿、传染病登记簿和肿瘤登记簿；</w:t>
                        </w:r>
                      </w:p>
                      <w:p>
                        <w:pPr>
                          <w:pStyle w:val="null3"/>
                          <w:jc w:val="both"/>
                        </w:pPr>
                        <w:r>
                          <w:rPr>
                            <w:rFonts w:ascii="仿宋_GB2312" w:hAnsi="仿宋_GB2312" w:cs="仿宋_GB2312" w:eastAsia="仿宋_GB2312"/>
                            <w:sz w:val="24"/>
                            <w:color w:val="333333"/>
                            <w:shd w:fill="FFFFFF" w:val="clear"/>
                          </w:rPr>
                          <w:t>（4）依据标准的疾病分类、手术分类代码处理一病多名问题。</w:t>
                        </w:r>
                      </w:p>
                      <w:p>
                        <w:pPr>
                          <w:pStyle w:val="null3"/>
                          <w:jc w:val="both"/>
                        </w:pPr>
                        <w:r>
                          <w:rPr>
                            <w:rFonts w:ascii="仿宋_GB2312" w:hAnsi="仿宋_GB2312" w:cs="仿宋_GB2312" w:eastAsia="仿宋_GB2312"/>
                            <w:sz w:val="24"/>
                            <w:color w:val="333333"/>
                            <w:shd w:fill="FFFFFF" w:val="clear"/>
                          </w:rPr>
                          <w:t>（5）具有基本的统计功能，包括疾病的统计分析、科室统计、医生统计、单病种分析等。</w:t>
                        </w:r>
                      </w:p>
                      <w:p>
                        <w:pPr>
                          <w:pStyle w:val="null3"/>
                          <w:jc w:val="both"/>
                        </w:pPr>
                        <w:r>
                          <w:rPr>
                            <w:rFonts w:ascii="仿宋_GB2312" w:hAnsi="仿宋_GB2312" w:cs="仿宋_GB2312" w:eastAsia="仿宋_GB2312"/>
                            <w:sz w:val="24"/>
                            <w:color w:val="333333"/>
                            <w:shd w:fill="FFFFFF" w:val="clear"/>
                          </w:rPr>
                          <w:t>需实现病案交接功能，支持病历在各个环节的流动记录查看。</w:t>
                        </w:r>
                      </w:p>
                      <w:p>
                        <w:pPr>
                          <w:pStyle w:val="null3"/>
                          <w:jc w:val="both"/>
                        </w:pPr>
                        <w:r>
                          <w:rPr>
                            <w:rFonts w:ascii="仿宋_GB2312" w:hAnsi="仿宋_GB2312" w:cs="仿宋_GB2312" w:eastAsia="仿宋_GB2312"/>
                            <w:sz w:val="24"/>
                            <w:color w:val="333333"/>
                            <w:shd w:fill="FFFFFF" w:val="clear"/>
                          </w:rPr>
                          <w:t>需实现病案质量控制功能，支持进行病案质量分析；打印错误修改通知单；打印按医生、科室的病案质量统计报表。</w:t>
                        </w:r>
                      </w:p>
                      <w:p>
                        <w:pPr>
                          <w:pStyle w:val="null3"/>
                          <w:jc w:val="both"/>
                        </w:pPr>
                        <w:r>
                          <w:rPr>
                            <w:rFonts w:ascii="仿宋_GB2312" w:hAnsi="仿宋_GB2312" w:cs="仿宋_GB2312" w:eastAsia="仿宋_GB2312"/>
                            <w:sz w:val="24"/>
                            <w:color w:val="333333"/>
                            <w:shd w:fill="FFFFFF" w:val="clear"/>
                          </w:rPr>
                          <w:t>需实现病案借阅管理功能，包括借阅登记、预约登记、出库处理、再借查询、打印应还者名单和借阅情况分析。</w:t>
                        </w:r>
                      </w:p>
                      <w:p>
                        <w:pPr>
                          <w:pStyle w:val="null3"/>
                          <w:jc w:val="both"/>
                        </w:pPr>
                        <w:r>
                          <w:rPr>
                            <w:rFonts w:ascii="仿宋_GB2312" w:hAnsi="仿宋_GB2312" w:cs="仿宋_GB2312" w:eastAsia="仿宋_GB2312"/>
                            <w:sz w:val="24"/>
                            <w:color w:val="333333"/>
                            <w:shd w:fill="FFFFFF" w:val="clear"/>
                          </w:rPr>
                          <w:t>需实现病案的追踪功能，包括门诊出库登记、住院出库登记、科研出库登记。能够处理门诊、住院分开的情况。</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危急值管理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危急值预警系统是通过后台数据监控将危急数据(检查、检验、多重耐药菌等)发送到指定的客户端,由医生或护士进行方案填写处理,并自动写入病历的病程录中，完成消息的闭环管理程序。</w:t>
                        </w:r>
                      </w:p>
                      <w:p>
                        <w:pPr>
                          <w:pStyle w:val="null3"/>
                          <w:jc w:val="both"/>
                        </w:pPr>
                        <w:r>
                          <w:rPr>
                            <w:rFonts w:ascii="仿宋_GB2312" w:hAnsi="仿宋_GB2312" w:cs="仿宋_GB2312" w:eastAsia="仿宋_GB2312"/>
                            <w:sz w:val="24"/>
                          </w:rPr>
                          <w:t>主要包含危急值监控、危急值管理、危急值处理、危急值查询、危急值指标设置，能够设定“危急值”项目，建立检验和检查的危急值报告、响应的管理流程。</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需实现危急值监控功能，包括转发消息，由手动发送消息给医护人员；撤销消息，对错误发送消息可以撤销。</w:t>
                        </w:r>
                      </w:p>
                      <w:p>
                        <w:pPr>
                          <w:pStyle w:val="null3"/>
                          <w:jc w:val="both"/>
                        </w:pPr>
                        <w:r>
                          <w:rPr>
                            <w:rFonts w:ascii="仿宋_GB2312" w:hAnsi="仿宋_GB2312" w:cs="仿宋_GB2312" w:eastAsia="仿宋_GB2312"/>
                            <w:sz w:val="24"/>
                          </w:rPr>
                          <w:t>需实现危急值消息管理功能，包括检验消息，对不再监控范围内的消息可以手动查询并发送指定人员；检查消息，对检查报告进行收到发送。</w:t>
                        </w:r>
                      </w:p>
                      <w:p>
                        <w:pPr>
                          <w:pStyle w:val="null3"/>
                          <w:jc w:val="both"/>
                        </w:pPr>
                        <w:r>
                          <w:rPr>
                            <w:rFonts w:ascii="仿宋_GB2312" w:hAnsi="仿宋_GB2312" w:cs="仿宋_GB2312" w:eastAsia="仿宋_GB2312"/>
                            <w:sz w:val="24"/>
                          </w:rPr>
                          <w:t>需实现危急值处理功能，支持未处理消息、已处理消息、填写处理方案、保存截图、保存危急值截图数据等功能。</w:t>
                        </w:r>
                      </w:p>
                      <w:p>
                        <w:pPr>
                          <w:pStyle w:val="null3"/>
                          <w:jc w:val="both"/>
                        </w:pPr>
                        <w:r>
                          <w:rPr>
                            <w:rFonts w:ascii="仿宋_GB2312" w:hAnsi="仿宋_GB2312" w:cs="仿宋_GB2312" w:eastAsia="仿宋_GB2312"/>
                            <w:sz w:val="24"/>
                          </w:rPr>
                          <w:t>需实现病人信息全览功能，可以查阅病人就诊信息数据（医嘱，病历，体温等）。</w:t>
                        </w:r>
                      </w:p>
                      <w:p>
                        <w:pPr>
                          <w:pStyle w:val="null3"/>
                          <w:jc w:val="both"/>
                        </w:pPr>
                        <w:r>
                          <w:rPr>
                            <w:rFonts w:ascii="仿宋_GB2312" w:hAnsi="仿宋_GB2312" w:cs="仿宋_GB2312" w:eastAsia="仿宋_GB2312"/>
                            <w:sz w:val="24"/>
                          </w:rPr>
                          <w:t>需实现保存数据功能，支持根据保存的处理方案自动生成病程记录。</w:t>
                        </w:r>
                      </w:p>
                      <w:p>
                        <w:pPr>
                          <w:pStyle w:val="null3"/>
                          <w:jc w:val="both"/>
                        </w:pPr>
                        <w:r>
                          <w:rPr>
                            <w:rFonts w:ascii="仿宋_GB2312" w:hAnsi="仿宋_GB2312" w:cs="仿宋_GB2312" w:eastAsia="仿宋_GB2312"/>
                            <w:sz w:val="24"/>
                          </w:rPr>
                          <w:t>需实现危急值查询功能，支持查询历史消息。</w:t>
                        </w:r>
                      </w:p>
                      <w:p>
                        <w:pPr>
                          <w:pStyle w:val="null3"/>
                          <w:jc w:val="both"/>
                        </w:pPr>
                        <w:r>
                          <w:rPr>
                            <w:rFonts w:ascii="仿宋_GB2312" w:hAnsi="仿宋_GB2312" w:cs="仿宋_GB2312" w:eastAsia="仿宋_GB2312"/>
                            <w:sz w:val="24"/>
                          </w:rPr>
                          <w:t>需实现危急值设置功能，支持增删改查危急值指标数据。</w:t>
                        </w:r>
                      </w:p>
                      <w:p>
                        <w:pPr>
                          <w:pStyle w:val="null3"/>
                          <w:jc w:val="both"/>
                        </w:pPr>
                        <w:r>
                          <w:rPr>
                            <w:rFonts w:ascii="仿宋_GB2312" w:hAnsi="仿宋_GB2312" w:cs="仿宋_GB2312" w:eastAsia="仿宋_GB2312"/>
                            <w:sz w:val="24"/>
                          </w:rPr>
                          <w:t>需实现消息提醒功能，支持消息提醒弹框。</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实验室管理系统（LIS）</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shd w:fill="FFFFFF" w:val="clear"/>
                          </w:rPr>
                          <w:t>系统实现基于条码的全业务流程管理，包括样本采集、样本核收、检验管理、仪器接口、质量控制、危急值管理、微生物管理、统计查询等功能。</w:t>
                        </w:r>
                      </w:p>
                      <w:p>
                        <w:pPr>
                          <w:pStyle w:val="null3"/>
                          <w:jc w:val="both"/>
                        </w:pPr>
                        <w:r>
                          <w:rPr>
                            <w:rFonts w:ascii="仿宋_GB2312" w:hAnsi="仿宋_GB2312" w:cs="仿宋_GB2312" w:eastAsia="仿宋_GB2312"/>
                            <w:sz w:val="24"/>
                            <w:b/>
                            <w:color w:val="000000"/>
                            <w:shd w:fill="FFFFFF" w:val="clear"/>
                          </w:rPr>
                          <w:t>详细技术要求：</w:t>
                        </w:r>
                      </w:p>
                      <w:p>
                        <w:pPr>
                          <w:pStyle w:val="null3"/>
                          <w:jc w:val="both"/>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、样本采集</w:t>
                        </w:r>
                      </w:p>
                      <w:p>
                        <w:pPr>
                          <w:pStyle w:val="null3"/>
                          <w:jc w:val="both"/>
                        </w:pPr>
                        <w:r>
                          <w:rPr>
                            <w:rFonts w:ascii="仿宋_GB2312" w:hAnsi="仿宋_GB2312" w:cs="仿宋_GB2312" w:eastAsia="仿宋_GB2312"/>
                            <w:sz w:val="24"/>
                            <w:color w:val="000000"/>
                            <w:shd w:fill="FFFFFF" w:val="clear"/>
                          </w:rPr>
                          <w:t>需支持在采样处打印标签或条码。</w:t>
                        </w:r>
                      </w:p>
                      <w:p>
                        <w:pPr>
                          <w:pStyle w:val="null3"/>
                          <w:jc w:val="both"/>
                        </w:pPr>
                        <w:r>
                          <w:rPr>
                            <w:rFonts w:ascii="仿宋_GB2312" w:hAnsi="仿宋_GB2312" w:cs="仿宋_GB2312" w:eastAsia="仿宋_GB2312"/>
                            <w:sz w:val="24"/>
                            <w:color w:val="000000"/>
                            <w:shd w:fill="FFFFFF" w:val="clear"/>
                          </w:rPr>
                          <w:t>需支持在门诊工作站、护士站、医生工作站打印标签或条码。</w:t>
                        </w:r>
                      </w:p>
                      <w:p>
                        <w:pPr>
                          <w:pStyle w:val="null3"/>
                          <w:jc w:val="both"/>
                        </w:pPr>
                        <w:r>
                          <w:rPr>
                            <w:rFonts w:ascii="仿宋_GB2312" w:hAnsi="仿宋_GB2312" w:cs="仿宋_GB2312" w:eastAsia="仿宋_GB2312"/>
                            <w:sz w:val="24"/>
                            <w:color w:val="000000"/>
                            <w:shd w:fill="FFFFFF" w:val="clear"/>
                          </w:rPr>
                          <w:t>需支持记录采样者、采样日期、采样时间、样本描术等。</w:t>
                        </w:r>
                      </w:p>
                      <w:p>
                        <w:pPr>
                          <w:pStyle w:val="null3"/>
                          <w:jc w:val="both"/>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、样本核收</w:t>
                        </w:r>
                      </w:p>
                      <w:p>
                        <w:pPr>
                          <w:pStyle w:val="null3"/>
                          <w:jc w:val="both"/>
                        </w:pPr>
                        <w:r>
                          <w:rPr>
                            <w:rFonts w:ascii="仿宋_GB2312" w:hAnsi="仿宋_GB2312" w:cs="仿宋_GB2312" w:eastAsia="仿宋_GB2312"/>
                            <w:sz w:val="24"/>
                            <w:color w:val="000000"/>
                            <w:shd w:fill="FFFFFF" w:val="clear"/>
                          </w:rPr>
                          <w:t>需支持按照执行科室、日期、病人标识等条件对比核收检验申请。</w:t>
                        </w:r>
                      </w:p>
                      <w:p>
                        <w:pPr>
                          <w:pStyle w:val="null3"/>
                          <w:jc w:val="both"/>
                        </w:pPr>
                        <w:r>
                          <w:rPr>
                            <w:rFonts w:ascii="仿宋_GB2312" w:hAnsi="仿宋_GB2312" w:cs="仿宋_GB2312" w:eastAsia="仿宋_GB2312"/>
                            <w:sz w:val="24"/>
                            <w:color w:val="000000"/>
                            <w:shd w:fill="FFFFFF" w:val="clear"/>
                          </w:rPr>
                          <w:t>需支持在样本核收的同时自动通知收费科室计费。</w:t>
                        </w:r>
                      </w:p>
                      <w:p>
                        <w:pPr>
                          <w:pStyle w:val="null3"/>
                          <w:jc w:val="both"/>
                        </w:pPr>
                        <w:r>
                          <w:rPr>
                            <w:rFonts w:ascii="仿宋_GB2312" w:hAnsi="仿宋_GB2312" w:cs="仿宋_GB2312" w:eastAsia="仿宋_GB2312"/>
                            <w:sz w:val="24"/>
                            <w:color w:val="000000"/>
                            <w:shd w:fill="FFFFFF" w:val="clear"/>
                          </w:rPr>
                          <w:t>需支持在样本核收的同时与收费科室核对样本是否收费。</w:t>
                        </w:r>
                      </w:p>
                      <w:p>
                        <w:pPr>
                          <w:pStyle w:val="null3"/>
                          <w:jc w:val="both"/>
                        </w:pPr>
                        <w:r>
                          <w:rPr>
                            <w:rFonts w:ascii="仿宋_GB2312" w:hAnsi="仿宋_GB2312" w:cs="仿宋_GB2312" w:eastAsia="仿宋_GB2312"/>
                            <w:sz w:val="24"/>
                            <w:color w:val="000000"/>
                            <w:shd w:fill="FFFFFF" w:val="clear"/>
                          </w:rPr>
                          <w:t>需支持记录拒收样本理由并通知申请者。</w:t>
                        </w:r>
                      </w:p>
                      <w:p>
                        <w:pPr>
                          <w:pStyle w:val="null3"/>
                          <w:jc w:val="both"/>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、样本检验</w:t>
                        </w:r>
                      </w:p>
                      <w:p>
                        <w:pPr>
                          <w:pStyle w:val="null3"/>
                          <w:jc w:val="both"/>
                        </w:pPr>
                        <w:r>
                          <w:rPr>
                            <w:rFonts w:ascii="仿宋_GB2312" w:hAnsi="仿宋_GB2312" w:cs="仿宋_GB2312" w:eastAsia="仿宋_GB2312"/>
                            <w:sz w:val="24"/>
                            <w:color w:val="000000"/>
                            <w:shd w:fill="FFFFFF" w:val="clear"/>
                          </w:rPr>
                          <w:t>需支持单向通讯，计算机自动接收仪器检验结果。</w:t>
                        </w:r>
                      </w:p>
                      <w:p>
                        <w:pPr>
                          <w:pStyle w:val="null3"/>
                          <w:jc w:val="both"/>
                        </w:pPr>
                        <w:r>
                          <w:rPr>
                            <w:rFonts w:ascii="仿宋_GB2312" w:hAnsi="仿宋_GB2312" w:cs="仿宋_GB2312" w:eastAsia="仿宋_GB2312"/>
                            <w:sz w:val="24"/>
                            <w:color w:val="000000"/>
                            <w:shd w:fill="FFFFFF" w:val="clear"/>
                          </w:rPr>
                          <w:t>需支持双向通讯，计算机不仅自动接收仪器检验结果，还能向仪器下载检验任务。</w:t>
                        </w:r>
                      </w:p>
                      <w:p>
                        <w:pPr>
                          <w:pStyle w:val="null3"/>
                          <w:jc w:val="both"/>
                        </w:pPr>
                        <w:r>
                          <w:rPr>
                            <w:rFonts w:ascii="仿宋_GB2312" w:hAnsi="仿宋_GB2312" w:cs="仿宋_GB2312" w:eastAsia="仿宋_GB2312"/>
                            <w:sz w:val="24"/>
                            <w:color w:val="000000"/>
                            <w:shd w:fill="FFFFFF" w:val="clear"/>
                          </w:rPr>
                          <w:t>需支持键盘录入、修改检验结果，包括单个和成批方式，同时写入日志系统。</w:t>
                        </w:r>
                      </w:p>
                      <w:p>
                        <w:pPr>
                          <w:pStyle w:val="null3"/>
                          <w:jc w:val="both"/>
                        </w:pPr>
                        <w:r>
                          <w:rPr>
                            <w:rFonts w:ascii="仿宋_GB2312" w:hAnsi="仿宋_GB2312" w:cs="仿宋_GB2312" w:eastAsia="仿宋_GB2312"/>
                            <w:sz w:val="24"/>
                            <w:color w:val="000000"/>
                            <w:shd w:fill="FFFFFF" w:val="clear"/>
                          </w:rPr>
                          <w:t>需支持撤销审定检验报告方式，同时写入日志系统。</w:t>
                        </w:r>
                      </w:p>
                      <w:p>
                        <w:pPr>
                          <w:pStyle w:val="null3"/>
                          <w:jc w:val="both"/>
                        </w:pPr>
                        <w:r>
                          <w:rPr>
                            <w:rFonts w:ascii="仿宋_GB2312" w:hAnsi="仿宋_GB2312" w:cs="仿宋_GB2312" w:eastAsia="仿宋_GB2312"/>
                            <w:sz w:val="24"/>
                            <w:color w:val="000000"/>
                            <w:shd w:fill="FFFFFF" w:val="clear"/>
                          </w:rPr>
                          <w:t>需支持自动生成计算项目，判定结果高低状态，标示结果异常状态。</w:t>
                        </w:r>
                      </w:p>
                      <w:p>
                        <w:pPr>
                          <w:pStyle w:val="null3"/>
                          <w:jc w:val="both"/>
                        </w:pPr>
                        <w:r>
                          <w:rPr>
                            <w:rFonts w:ascii="仿宋_GB2312" w:hAnsi="仿宋_GB2312" w:cs="仿宋_GB2312" w:eastAsia="仿宋_GB2312"/>
                            <w:sz w:val="24"/>
                            <w:color w:val="000000"/>
                            <w:shd w:fill="FFFFFF" w:val="clear"/>
                          </w:rPr>
                          <w:t>需支持自动检查错项、漏项、多项。</w:t>
                        </w:r>
                      </w:p>
                      <w:p>
                        <w:pPr>
                          <w:pStyle w:val="null3"/>
                          <w:jc w:val="both"/>
                        </w:pPr>
                        <w:r>
                          <w:rPr>
                            <w:rFonts w:ascii="仿宋_GB2312" w:hAnsi="仿宋_GB2312" w:cs="仿宋_GB2312" w:eastAsia="仿宋_GB2312"/>
                            <w:sz w:val="24"/>
                            <w:color w:val="000000"/>
                            <w:shd w:fill="FFFFFF" w:val="clear"/>
                          </w:rPr>
                          <w:t>需支持区别常规报告、急诊报告、打印报告、未打印报告。</w:t>
                        </w:r>
                      </w:p>
                      <w:p>
                        <w:pPr>
                          <w:pStyle w:val="null3"/>
                          <w:jc w:val="both"/>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、报告审核</w:t>
                        </w:r>
                      </w:p>
                      <w:p>
                        <w:pPr>
                          <w:pStyle w:val="null3"/>
                          <w:jc w:val="both"/>
                        </w:pPr>
                        <w:r>
                          <w:rPr>
                            <w:rFonts w:ascii="仿宋_GB2312" w:hAnsi="仿宋_GB2312" w:cs="仿宋_GB2312" w:eastAsia="仿宋_GB2312"/>
                            <w:sz w:val="24"/>
                            <w:color w:val="000000"/>
                            <w:shd w:fill="FFFFFF" w:val="clear"/>
                          </w:rPr>
                          <w:t>可以单个报告审核，也可以批量报告审核。</w:t>
                        </w:r>
                      </w:p>
                      <w:p>
                        <w:pPr>
                          <w:pStyle w:val="null3"/>
                          <w:jc w:val="both"/>
                        </w:pPr>
                        <w:r>
                          <w:rPr>
                            <w:rFonts w:ascii="仿宋_GB2312" w:hAnsi="仿宋_GB2312" w:cs="仿宋_GB2312" w:eastAsia="仿宋_GB2312"/>
                            <w:sz w:val="24"/>
                            <w:color w:val="000000"/>
                            <w:shd w:fill="FFFFFF" w:val="clear"/>
                          </w:rPr>
                          <w:t>可以用当前结果与历史结果的比对并图形显示。</w:t>
                        </w:r>
                      </w:p>
                      <w:p>
                        <w:pPr>
                          <w:pStyle w:val="null3"/>
                          <w:jc w:val="both"/>
                        </w:pPr>
                        <w:r>
                          <w:rPr>
                            <w:rFonts w:ascii="仿宋_GB2312" w:hAnsi="仿宋_GB2312" w:cs="仿宋_GB2312" w:eastAsia="仿宋_GB2312"/>
                            <w:sz w:val="24"/>
                            <w:color w:val="000000"/>
                            <w:shd w:fill="FFFFFF" w:val="clear"/>
                          </w:rPr>
                          <w:t>可以设定医学审核规则辅助结果审核。</w:t>
                        </w:r>
                      </w:p>
                      <w:p>
                        <w:pPr>
                          <w:pStyle w:val="null3"/>
                          <w:jc w:val="both"/>
                        </w:pP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、报告发布</w:t>
                        </w:r>
                      </w:p>
                      <w:p>
                        <w:pPr>
                          <w:pStyle w:val="null3"/>
                          <w:jc w:val="both"/>
                        </w:pPr>
                        <w:r>
                          <w:rPr>
                            <w:rFonts w:ascii="仿宋_GB2312" w:hAnsi="仿宋_GB2312" w:cs="仿宋_GB2312" w:eastAsia="仿宋_GB2312"/>
                            <w:sz w:val="24"/>
                            <w:color w:val="000000"/>
                            <w:shd w:fill="FFFFFF" w:val="clear"/>
                          </w:rPr>
                          <w:t>需支持向相关科室通过网络发送常规、急诊检验报告。</w:t>
                        </w:r>
                      </w:p>
                      <w:p>
                        <w:pPr>
                          <w:pStyle w:val="null3"/>
                          <w:jc w:val="both"/>
                        </w:pPr>
                        <w:r>
                          <w:rPr>
                            <w:rFonts w:ascii="仿宋_GB2312" w:hAnsi="仿宋_GB2312" w:cs="仿宋_GB2312" w:eastAsia="仿宋_GB2312"/>
                            <w:sz w:val="24"/>
                            <w:color w:val="000000"/>
                            <w:shd w:fill="FFFFFF" w:val="clear"/>
                          </w:rPr>
                          <w:t>需支持自动将异常检验结果通过网络发回申请科室工作站。</w:t>
                        </w:r>
                      </w:p>
                      <w:p>
                        <w:pPr>
                          <w:pStyle w:val="null3"/>
                          <w:jc w:val="both"/>
                        </w:pPr>
                        <w:r>
                          <w:rPr>
                            <w:rFonts w:ascii="仿宋_GB2312" w:hAnsi="仿宋_GB2312" w:cs="仿宋_GB2312" w:eastAsia="仿宋_GB2312"/>
                            <w:sz w:val="24"/>
                            <w:color w:val="000000"/>
                            <w:shd w:fill="FFFFFF" w:val="clear"/>
                          </w:rPr>
                          <w:t>需支持单个或成批打印检验报告，以人工方式传递。</w:t>
                        </w:r>
                      </w:p>
                      <w:p>
                        <w:pPr>
                          <w:pStyle w:val="null3"/>
                          <w:jc w:val="both"/>
                        </w:pPr>
                        <w:r>
                          <w:rPr>
                            <w:rFonts w:ascii="仿宋_GB2312" w:hAnsi="仿宋_GB2312" w:cs="仿宋_GB2312" w:eastAsia="仿宋_GB2312"/>
                            <w:sz w:val="24"/>
                            <w:color w:val="000000"/>
                            <w:shd w:fill="FFFFFF" w:val="clear"/>
                          </w:rPr>
                          <w:t>需支持通过网络向病人、护士或医师发布报告。</w:t>
                        </w:r>
                      </w:p>
                      <w:p>
                        <w:pPr>
                          <w:pStyle w:val="null3"/>
                          <w:jc w:val="both"/>
                        </w:pP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、质量控制</w:t>
                        </w:r>
                      </w:p>
                      <w:p>
                        <w:pPr>
                          <w:pStyle w:val="null3"/>
                          <w:jc w:val="both"/>
                        </w:pPr>
                        <w:r>
                          <w:rPr>
                            <w:rFonts w:ascii="仿宋_GB2312" w:hAnsi="仿宋_GB2312" w:cs="仿宋_GB2312" w:eastAsia="仿宋_GB2312"/>
                            <w:sz w:val="24"/>
                            <w:color w:val="000000"/>
                            <w:shd w:fill="FFFFFF" w:val="clear"/>
                          </w:rPr>
                          <w:t>需实现自动接收仪器的质控结果。</w:t>
                        </w:r>
                      </w:p>
                      <w:p>
                        <w:pPr>
                          <w:pStyle w:val="null3"/>
                          <w:jc w:val="both"/>
                        </w:pPr>
                        <w:r>
                          <w:rPr>
                            <w:rFonts w:ascii="仿宋_GB2312" w:hAnsi="仿宋_GB2312" w:cs="仿宋_GB2312" w:eastAsia="仿宋_GB2312"/>
                            <w:sz w:val="24"/>
                            <w:color w:val="000000"/>
                            <w:shd w:fill="FFFFFF" w:val="clear"/>
                          </w:rPr>
                          <w:t>需实现绘制质控图、标示结果失控或在控状态并打印输出。</w:t>
                        </w:r>
                      </w:p>
                      <w:p>
                        <w:pPr>
                          <w:pStyle w:val="null3"/>
                          <w:jc w:val="both"/>
                        </w:pPr>
                        <w:r>
                          <w:rPr>
                            <w:rFonts w:ascii="仿宋_GB2312" w:hAnsi="仿宋_GB2312" w:cs="仿宋_GB2312" w:eastAsia="仿宋_GB2312"/>
                            <w:sz w:val="24"/>
                            <w:color w:val="000000"/>
                            <w:shd w:fill="FFFFFF" w:val="clear"/>
                          </w:rPr>
                          <w:t>需实现自动判断仪器的失控和在控状态，并给操作者提示。</w:t>
                        </w:r>
                      </w:p>
                      <w:p>
                        <w:pPr>
                          <w:pStyle w:val="null3"/>
                          <w:jc w:val="both"/>
                        </w:pPr>
                        <w:r>
                          <w:rPr>
                            <w:rFonts w:ascii="仿宋_GB2312" w:hAnsi="仿宋_GB2312" w:cs="仿宋_GB2312" w:eastAsia="仿宋_GB2312"/>
                            <w:sz w:val="24"/>
                            <w:color w:val="000000"/>
                            <w:shd w:fill="FFFFFF" w:val="clear"/>
                          </w:rPr>
                          <w:t>需实现支持多规则质控，即Westguard规则。</w:t>
                        </w:r>
                      </w:p>
                      <w:p>
                        <w:pPr>
                          <w:pStyle w:val="null3"/>
                          <w:jc w:val="both"/>
                        </w:pP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、查询</w:t>
                        </w:r>
                      </w:p>
                      <w:p>
                        <w:pPr>
                          <w:pStyle w:val="null3"/>
                          <w:jc w:val="both"/>
                        </w:pPr>
                        <w:r>
                          <w:rPr>
                            <w:rFonts w:ascii="仿宋_GB2312" w:hAnsi="仿宋_GB2312" w:cs="仿宋_GB2312" w:eastAsia="仿宋_GB2312"/>
                            <w:sz w:val="24"/>
                            <w:color w:val="000000"/>
                            <w:shd w:fill="FFFFFF" w:val="clear"/>
                          </w:rPr>
                          <w:t>需支持按病案号、姓名、性别、年龄、科别、病区、病房、病床、检验医师、检验项目等条件进行查询。</w:t>
                        </w:r>
                      </w:p>
                      <w:p>
                        <w:pPr>
                          <w:pStyle w:val="null3"/>
                          <w:jc w:val="both"/>
                        </w:pPr>
                        <w:r>
                          <w:rPr>
                            <w:rFonts w:ascii="仿宋_GB2312" w:hAnsi="仿宋_GB2312" w:cs="仿宋_GB2312" w:eastAsia="仿宋_GB2312"/>
                            <w:sz w:val="24"/>
                            <w:color w:val="000000"/>
                            <w:shd w:fill="FFFFFF" w:val="clear"/>
                          </w:rPr>
                          <w:t>需支持单项条件快速查询。</w:t>
                        </w:r>
                      </w:p>
                      <w:p>
                        <w:pPr>
                          <w:pStyle w:val="null3"/>
                          <w:jc w:val="both"/>
                        </w:pPr>
                        <w:r>
                          <w:rPr>
                            <w:rFonts w:ascii="仿宋_GB2312" w:hAnsi="仿宋_GB2312" w:cs="仿宋_GB2312" w:eastAsia="仿宋_GB2312"/>
                            <w:sz w:val="24"/>
                            <w:color w:val="000000"/>
                            <w:shd w:fill="FFFFFF" w:val="clear"/>
                          </w:rPr>
                          <w:t>需支持多项条件组合复杂查询。</w:t>
                        </w:r>
                      </w:p>
                      <w:p>
                        <w:pPr>
                          <w:pStyle w:val="null3"/>
                          <w:jc w:val="both"/>
                        </w:pPr>
                        <w:r>
                          <w:rPr>
                            <w:rFonts w:ascii="仿宋_GB2312" w:hAnsi="仿宋_GB2312" w:cs="仿宋_GB2312" w:eastAsia="仿宋_GB2312"/>
                            <w:sz w:val="24"/>
                            <w:b/>
                            <w:color w:val="000000"/>
                            <w:shd w:fill="FFFFFF" w:val="clear"/>
                          </w:rPr>
                          <w:t>8</w:t>
                        </w:r>
                        <w:r>
                          <w:rPr>
                            <w:rFonts w:ascii="仿宋_GB2312" w:hAnsi="仿宋_GB2312" w:cs="仿宋_GB2312" w:eastAsia="仿宋_GB2312"/>
                            <w:sz w:val="24"/>
                            <w:b/>
                            <w:color w:val="000000"/>
                            <w:shd w:fill="FFFFFF" w:val="clear"/>
                          </w:rPr>
                          <w:t>、统计分析</w:t>
                        </w:r>
                      </w:p>
                      <w:p>
                        <w:pPr>
                          <w:pStyle w:val="null3"/>
                          <w:jc w:val="both"/>
                        </w:pPr>
                        <w:r>
                          <w:rPr>
                            <w:rFonts w:ascii="仿宋_GB2312" w:hAnsi="仿宋_GB2312" w:cs="仿宋_GB2312" w:eastAsia="仿宋_GB2312"/>
                            <w:sz w:val="24"/>
                            <w:color w:val="000000"/>
                            <w:shd w:fill="FFFFFF" w:val="clear"/>
                          </w:rPr>
                          <w:t>需支持多种条件统计检验样本量。</w:t>
                        </w:r>
                      </w:p>
                      <w:p>
                        <w:pPr>
                          <w:pStyle w:val="null3"/>
                          <w:jc w:val="both"/>
                        </w:pPr>
                        <w:r>
                          <w:rPr>
                            <w:rFonts w:ascii="仿宋_GB2312" w:hAnsi="仿宋_GB2312" w:cs="仿宋_GB2312" w:eastAsia="仿宋_GB2312"/>
                            <w:sz w:val="24"/>
                            <w:color w:val="000000"/>
                            <w:shd w:fill="FFFFFF" w:val="clear"/>
                          </w:rPr>
                          <w:t>需支持多种条件统计检验工作量。</w:t>
                        </w:r>
                      </w:p>
                      <w:p>
                        <w:pPr>
                          <w:pStyle w:val="null3"/>
                          <w:jc w:val="both"/>
                        </w:pPr>
                        <w:r>
                          <w:rPr>
                            <w:rFonts w:ascii="仿宋_GB2312" w:hAnsi="仿宋_GB2312" w:cs="仿宋_GB2312" w:eastAsia="仿宋_GB2312"/>
                            <w:sz w:val="24"/>
                            <w:color w:val="000000"/>
                            <w:shd w:fill="FFFFFF" w:val="clear"/>
                          </w:rPr>
                          <w:t>需支持多种条件统计检验收费情况。</w:t>
                        </w:r>
                      </w:p>
                      <w:p>
                        <w:pPr>
                          <w:pStyle w:val="null3"/>
                          <w:jc w:val="both"/>
                        </w:pPr>
                        <w:r>
                          <w:rPr>
                            <w:rFonts w:ascii="仿宋_GB2312" w:hAnsi="仿宋_GB2312" w:cs="仿宋_GB2312" w:eastAsia="仿宋_GB2312"/>
                            <w:sz w:val="24"/>
                            <w:color w:val="000000"/>
                            <w:shd w:fill="FFFFFF" w:val="clear"/>
                          </w:rPr>
                          <w:t>需支持分析检验结果的多种方式。</w:t>
                        </w:r>
                      </w:p>
                      <w:p>
                        <w:pPr>
                          <w:pStyle w:val="null3"/>
                          <w:jc w:val="both"/>
                        </w:pPr>
                        <w:r>
                          <w:rPr>
                            <w:rFonts w:ascii="仿宋_GB2312" w:hAnsi="仿宋_GB2312" w:cs="仿宋_GB2312" w:eastAsia="仿宋_GB2312"/>
                            <w:sz w:val="24"/>
                            <w:color w:val="000000"/>
                            <w:shd w:fill="FFFFFF" w:val="clear"/>
                          </w:rPr>
                          <w:t>需支持报表、图形等打印输出。</w:t>
                        </w:r>
                      </w:p>
                      <w:p>
                        <w:pPr>
                          <w:pStyle w:val="null3"/>
                          <w:jc w:val="both"/>
                        </w:pPr>
                        <w:r>
                          <w:rPr>
                            <w:rFonts w:ascii="仿宋_GB2312" w:hAnsi="仿宋_GB2312" w:cs="仿宋_GB2312" w:eastAsia="仿宋_GB2312"/>
                            <w:sz w:val="24"/>
                            <w:b/>
                            <w:color w:val="000000"/>
                            <w:shd w:fill="FFFFFF" w:val="clear"/>
                          </w:rPr>
                          <w:t>9</w:t>
                        </w:r>
                        <w:r>
                          <w:rPr>
                            <w:rFonts w:ascii="仿宋_GB2312" w:hAnsi="仿宋_GB2312" w:cs="仿宋_GB2312" w:eastAsia="仿宋_GB2312"/>
                            <w:sz w:val="24"/>
                            <w:b/>
                            <w:color w:val="000000"/>
                            <w:shd w:fill="FFFFFF" w:val="clear"/>
                          </w:rPr>
                          <w:t>、报告打印</w:t>
                        </w:r>
                      </w:p>
                      <w:p>
                        <w:pPr>
                          <w:pStyle w:val="null3"/>
                          <w:jc w:val="both"/>
                        </w:pPr>
                        <w:r>
                          <w:rPr>
                            <w:rFonts w:ascii="仿宋_GB2312" w:hAnsi="仿宋_GB2312" w:cs="仿宋_GB2312" w:eastAsia="仿宋_GB2312"/>
                            <w:sz w:val="24"/>
                            <w:color w:val="000000"/>
                            <w:shd w:fill="FFFFFF" w:val="clear"/>
                          </w:rPr>
                          <w:t>需提供独立的打印系统，支持各种打印机。</w:t>
                        </w:r>
                      </w:p>
                      <w:p>
                        <w:pPr>
                          <w:pStyle w:val="null3"/>
                          <w:jc w:val="both"/>
                        </w:pPr>
                        <w:r>
                          <w:rPr>
                            <w:rFonts w:ascii="仿宋_GB2312" w:hAnsi="仿宋_GB2312" w:cs="仿宋_GB2312" w:eastAsia="仿宋_GB2312"/>
                            <w:sz w:val="24"/>
                            <w:color w:val="000000"/>
                            <w:shd w:fill="FFFFFF" w:val="clear"/>
                          </w:rPr>
                          <w:t>需提供多达十种以上报告样式由用户选择。</w:t>
                        </w:r>
                      </w:p>
                      <w:p>
                        <w:pPr>
                          <w:pStyle w:val="null3"/>
                          <w:jc w:val="both"/>
                        </w:pPr>
                        <w:r>
                          <w:rPr>
                            <w:rFonts w:ascii="仿宋_GB2312" w:hAnsi="仿宋_GB2312" w:cs="仿宋_GB2312" w:eastAsia="仿宋_GB2312"/>
                            <w:sz w:val="24"/>
                            <w:color w:val="000000"/>
                            <w:shd w:fill="FFFFFF" w:val="clear"/>
                          </w:rPr>
                          <w:t>需提供远程报告打印。</w:t>
                        </w:r>
                      </w:p>
                      <w:p>
                        <w:pPr>
                          <w:pStyle w:val="null3"/>
                          <w:jc w:val="both"/>
                        </w:pPr>
                        <w:r>
                          <w:rPr>
                            <w:rFonts w:ascii="仿宋_GB2312" w:hAnsi="仿宋_GB2312" w:cs="仿宋_GB2312" w:eastAsia="仿宋_GB2312"/>
                            <w:sz w:val="24"/>
                            <w:color w:val="000000"/>
                            <w:shd w:fill="FFFFFF" w:val="clear"/>
                          </w:rPr>
                          <w:t>需提供实时报告打印。</w:t>
                        </w:r>
                      </w:p>
                      <w:p>
                        <w:pPr>
                          <w:pStyle w:val="null3"/>
                          <w:jc w:val="both"/>
                        </w:pPr>
                        <w:r>
                          <w:rPr>
                            <w:rFonts w:ascii="仿宋_GB2312" w:hAnsi="仿宋_GB2312" w:cs="仿宋_GB2312" w:eastAsia="仿宋_GB2312"/>
                            <w:sz w:val="24"/>
                            <w:b/>
                            <w:color w:val="000000"/>
                            <w:shd w:fill="FFFFFF" w:val="clear"/>
                          </w:rPr>
                          <w:t>10</w:t>
                        </w:r>
                        <w:r>
                          <w:rPr>
                            <w:rFonts w:ascii="仿宋_GB2312" w:hAnsi="仿宋_GB2312" w:cs="仿宋_GB2312" w:eastAsia="仿宋_GB2312"/>
                            <w:sz w:val="24"/>
                            <w:b/>
                            <w:color w:val="000000"/>
                            <w:shd w:fill="FFFFFF" w:val="clear"/>
                          </w:rPr>
                          <w:t>、检验计费</w:t>
                        </w:r>
                      </w:p>
                      <w:p>
                        <w:pPr>
                          <w:pStyle w:val="null3"/>
                          <w:jc w:val="both"/>
                        </w:pPr>
                        <w:r>
                          <w:rPr>
                            <w:rFonts w:ascii="仿宋_GB2312" w:hAnsi="仿宋_GB2312" w:cs="仿宋_GB2312" w:eastAsia="仿宋_GB2312"/>
                            <w:sz w:val="24"/>
                            <w:color w:val="000000"/>
                            <w:shd w:fill="FFFFFF" w:val="clear"/>
                          </w:rPr>
                          <w:t>允许录入检验住院时收费、检验科收到检验申请时收费、报告发布时收费。</w:t>
                        </w:r>
                      </w:p>
                      <w:p>
                        <w:pPr>
                          <w:pStyle w:val="null3"/>
                          <w:jc w:val="both"/>
                        </w:pPr>
                        <w:r>
                          <w:rPr>
                            <w:rFonts w:ascii="仿宋_GB2312" w:hAnsi="仿宋_GB2312" w:cs="仿宋_GB2312" w:eastAsia="仿宋_GB2312"/>
                            <w:sz w:val="24"/>
                            <w:color w:val="000000"/>
                            <w:shd w:fill="FFFFFF" w:val="clear"/>
                          </w:rPr>
                          <w:t>允许根据不同的检验类型、样本类型对单一项目可以设置多种计费方式。</w:t>
                        </w:r>
                      </w:p>
                      <w:p>
                        <w:pPr>
                          <w:pStyle w:val="null3"/>
                          <w:jc w:val="both"/>
                        </w:pPr>
                        <w:r>
                          <w:rPr>
                            <w:rFonts w:ascii="仿宋_GB2312" w:hAnsi="仿宋_GB2312" w:cs="仿宋_GB2312" w:eastAsia="仿宋_GB2312"/>
                            <w:sz w:val="24"/>
                            <w:color w:val="000000"/>
                            <w:shd w:fill="FFFFFF" w:val="clear"/>
                          </w:rPr>
                          <w:t>允许根据不同的检验报告（如公费、自费、全费等）设置多种计费方式。</w:t>
                        </w:r>
                      </w:p>
                      <w:p>
                        <w:pPr>
                          <w:pStyle w:val="null3"/>
                          <w:jc w:val="both"/>
                        </w:pPr>
                        <w:r>
                          <w:rPr>
                            <w:rFonts w:ascii="仿宋_GB2312" w:hAnsi="仿宋_GB2312" w:cs="仿宋_GB2312" w:eastAsia="仿宋_GB2312"/>
                            <w:sz w:val="24"/>
                            <w:b/>
                            <w:color w:val="000000"/>
                            <w:shd w:fill="FFFFFF" w:val="clear"/>
                          </w:rPr>
                          <w:t>11</w:t>
                        </w:r>
                        <w:r>
                          <w:rPr>
                            <w:rFonts w:ascii="仿宋_GB2312" w:hAnsi="仿宋_GB2312" w:cs="仿宋_GB2312" w:eastAsia="仿宋_GB2312"/>
                            <w:sz w:val="24"/>
                            <w:b/>
                            <w:color w:val="000000"/>
                            <w:shd w:fill="FFFFFF" w:val="clear"/>
                          </w:rPr>
                          <w:t>、权限管理功能</w:t>
                        </w:r>
                      </w:p>
                      <w:p>
                        <w:pPr>
                          <w:pStyle w:val="null3"/>
                          <w:jc w:val="both"/>
                        </w:pPr>
                        <w:r>
                          <w:rPr>
                            <w:rFonts w:ascii="仿宋_GB2312" w:hAnsi="仿宋_GB2312" w:cs="仿宋_GB2312" w:eastAsia="仿宋_GB2312"/>
                            <w:sz w:val="24"/>
                            <w:color w:val="000000"/>
                            <w:shd w:fill="FFFFFF" w:val="clear"/>
                          </w:rPr>
                          <w:t>需具备完善的日志管理，可记录每个进入系统人员的操作内容。</w:t>
                        </w:r>
                      </w:p>
                      <w:p>
                        <w:pPr>
                          <w:pStyle w:val="null3"/>
                          <w:jc w:val="both"/>
                        </w:pPr>
                        <w:r>
                          <w:rPr>
                            <w:rFonts w:ascii="仿宋_GB2312" w:hAnsi="仿宋_GB2312" w:cs="仿宋_GB2312" w:eastAsia="仿宋_GB2312"/>
                            <w:sz w:val="24"/>
                            <w:color w:val="000000"/>
                            <w:shd w:fill="FFFFFF" w:val="clear"/>
                          </w:rPr>
                          <w:t>需具备多层权限控制，不同组、不同检验技师拥有不同的操作口令。</w:t>
                        </w:r>
                      </w:p>
                      <w:p>
                        <w:pPr>
                          <w:pStyle w:val="null3"/>
                          <w:jc w:val="both"/>
                        </w:pPr>
                        <w:r>
                          <w:rPr>
                            <w:rFonts w:ascii="仿宋_GB2312" w:hAnsi="仿宋_GB2312" w:cs="仿宋_GB2312" w:eastAsia="仿宋_GB2312"/>
                            <w:sz w:val="24"/>
                            <w:color w:val="000000"/>
                            <w:shd w:fill="FFFFFF" w:val="clear"/>
                          </w:rPr>
                          <w:t>需具备多种权限管理，不同的用户设置不同的操作权力。</w:t>
                        </w:r>
                      </w:p>
                      <w:p>
                        <w:pPr>
                          <w:pStyle w:val="null3"/>
                          <w:jc w:val="both"/>
                        </w:pPr>
                        <w:r>
                          <w:rPr>
                            <w:rFonts w:ascii="仿宋_GB2312" w:hAnsi="仿宋_GB2312" w:cs="仿宋_GB2312" w:eastAsia="仿宋_GB2312"/>
                            <w:sz w:val="24"/>
                            <w:b/>
                            <w:color w:val="000000"/>
                            <w:shd w:fill="FFFFFF" w:val="clear"/>
                          </w:rPr>
                          <w:t>12</w:t>
                        </w:r>
                        <w:r>
                          <w:rPr>
                            <w:rFonts w:ascii="仿宋_GB2312" w:hAnsi="仿宋_GB2312" w:cs="仿宋_GB2312" w:eastAsia="仿宋_GB2312"/>
                            <w:sz w:val="24"/>
                            <w:b/>
                            <w:color w:val="000000"/>
                            <w:shd w:fill="FFFFFF" w:val="clear"/>
                          </w:rPr>
                          <w:t>、人员管理</w:t>
                        </w:r>
                      </w:p>
                      <w:p>
                        <w:pPr>
                          <w:pStyle w:val="null3"/>
                          <w:jc w:val="both"/>
                        </w:pPr>
                        <w:r>
                          <w:rPr>
                            <w:rFonts w:ascii="仿宋_GB2312" w:hAnsi="仿宋_GB2312" w:cs="仿宋_GB2312" w:eastAsia="仿宋_GB2312"/>
                            <w:sz w:val="24"/>
                            <w:color w:val="000000"/>
                            <w:shd w:fill="FFFFFF" w:val="clear"/>
                          </w:rPr>
                          <w:t>需支持登记人员基本信息。</w:t>
                        </w:r>
                      </w:p>
                      <w:p>
                        <w:pPr>
                          <w:pStyle w:val="null3"/>
                          <w:jc w:val="both"/>
                        </w:pPr>
                        <w:r>
                          <w:rPr>
                            <w:rFonts w:ascii="仿宋_GB2312" w:hAnsi="仿宋_GB2312" w:cs="仿宋_GB2312" w:eastAsia="仿宋_GB2312"/>
                            <w:sz w:val="24"/>
                            <w:color w:val="000000"/>
                            <w:shd w:fill="FFFFFF" w:val="clear"/>
                          </w:rPr>
                          <w:t>需支持记录人员变化情况。</w:t>
                        </w:r>
                      </w:p>
                      <w:p>
                        <w:pPr>
                          <w:pStyle w:val="null3"/>
                          <w:jc w:val="both"/>
                        </w:pPr>
                        <w:r>
                          <w:rPr>
                            <w:rFonts w:ascii="仿宋_GB2312" w:hAnsi="仿宋_GB2312" w:cs="仿宋_GB2312" w:eastAsia="仿宋_GB2312"/>
                            <w:sz w:val="24"/>
                            <w:color w:val="000000"/>
                            <w:shd w:fill="FFFFFF" w:val="clear"/>
                          </w:rPr>
                          <w:t>需支持统计人员数据资料。</w:t>
                        </w:r>
                      </w:p>
                      <w:p>
                        <w:pPr>
                          <w:pStyle w:val="null3"/>
                          <w:jc w:val="both"/>
                        </w:pPr>
                        <w:r>
                          <w:rPr>
                            <w:rFonts w:ascii="仿宋_GB2312" w:hAnsi="仿宋_GB2312" w:cs="仿宋_GB2312" w:eastAsia="仿宋_GB2312"/>
                            <w:sz w:val="24"/>
                            <w:color w:val="000000"/>
                            <w:shd w:fill="FFFFFF" w:val="clear"/>
                          </w:rPr>
                          <w:t>需支持查询打印人员信息。</w:t>
                        </w:r>
                      </w:p>
                      <w:p>
                        <w:pPr>
                          <w:pStyle w:val="null3"/>
                          <w:jc w:val="both"/>
                        </w:pPr>
                        <w:r>
                          <w:rPr>
                            <w:rFonts w:ascii="仿宋_GB2312" w:hAnsi="仿宋_GB2312" w:cs="仿宋_GB2312" w:eastAsia="仿宋_GB2312"/>
                            <w:sz w:val="24"/>
                            <w:b/>
                            <w:color w:val="000000"/>
                            <w:shd w:fill="FFFFFF" w:val="clear"/>
                          </w:rPr>
                          <w:t>13</w:t>
                        </w:r>
                        <w:r>
                          <w:rPr>
                            <w:rFonts w:ascii="仿宋_GB2312" w:hAnsi="仿宋_GB2312" w:cs="仿宋_GB2312" w:eastAsia="仿宋_GB2312"/>
                            <w:sz w:val="24"/>
                            <w:b/>
                            <w:color w:val="000000"/>
                            <w:shd w:fill="FFFFFF" w:val="clear"/>
                          </w:rPr>
                          <w:t>、微生物管理系统</w:t>
                        </w:r>
                      </w:p>
                      <w:p>
                        <w:pPr>
                          <w:pStyle w:val="null3"/>
                          <w:jc w:val="both"/>
                        </w:pPr>
                        <w:r>
                          <w:rPr>
                            <w:rFonts w:ascii="仿宋_GB2312" w:hAnsi="仿宋_GB2312" w:cs="仿宋_GB2312" w:eastAsia="仿宋_GB2312"/>
                            <w:sz w:val="24"/>
                            <w:color w:val="000000"/>
                            <w:shd w:fill="FFFFFF" w:val="clear"/>
                          </w:rPr>
                          <w:t>需支持多重耐药规则设定，根据规则自动识别多重耐药。</w:t>
                        </w:r>
                      </w:p>
                      <w:p>
                        <w:pPr>
                          <w:pStyle w:val="null3"/>
                          <w:jc w:val="both"/>
                        </w:pPr>
                        <w:r>
                          <w:rPr>
                            <w:rFonts w:ascii="仿宋_GB2312" w:hAnsi="仿宋_GB2312" w:cs="仿宋_GB2312" w:eastAsia="仿宋_GB2312"/>
                            <w:sz w:val="24"/>
                            <w:color w:val="000000"/>
                            <w:shd w:fill="FFFFFF" w:val="clear"/>
                          </w:rPr>
                          <w:t>需支持MIC仪器法级RAD纸片法多结果形式报告。</w:t>
                        </w:r>
                      </w:p>
                      <w:p>
                        <w:pPr>
                          <w:pStyle w:val="null3"/>
                          <w:jc w:val="both"/>
                        </w:pPr>
                        <w:r>
                          <w:rPr>
                            <w:rFonts w:ascii="仿宋_GB2312" w:hAnsi="仿宋_GB2312" w:cs="仿宋_GB2312" w:eastAsia="仿宋_GB2312"/>
                            <w:sz w:val="24"/>
                            <w:color w:val="000000"/>
                            <w:shd w:fill="FFFFFF" w:val="clear"/>
                          </w:rPr>
                          <w:t>需支持单抗生素多折点值。</w:t>
                        </w:r>
                      </w:p>
                      <w:p>
                        <w:pPr>
                          <w:pStyle w:val="null3"/>
                          <w:jc w:val="both"/>
                        </w:pPr>
                        <w:r>
                          <w:rPr>
                            <w:rFonts w:ascii="仿宋_GB2312" w:hAnsi="仿宋_GB2312" w:cs="仿宋_GB2312" w:eastAsia="仿宋_GB2312"/>
                            <w:sz w:val="24"/>
                            <w:color w:val="000000"/>
                            <w:shd w:fill="FFFFFF" w:val="clear"/>
                          </w:rPr>
                          <w:t>需支持多重耐药规则设定，根据规则自动识别多重耐药。</w:t>
                        </w:r>
                      </w:p>
                      <w:p>
                        <w:pPr>
                          <w:pStyle w:val="null3"/>
                          <w:jc w:val="both"/>
                        </w:pPr>
                        <w:r>
                          <w:rPr>
                            <w:rFonts w:ascii="仿宋_GB2312" w:hAnsi="仿宋_GB2312" w:cs="仿宋_GB2312" w:eastAsia="仿宋_GB2312"/>
                            <w:sz w:val="24"/>
                            <w:b/>
                            <w:color w:val="000000"/>
                            <w:shd w:fill="FFFFFF" w:val="clear"/>
                          </w:rPr>
                          <w:t>14</w:t>
                        </w:r>
                        <w:r>
                          <w:rPr>
                            <w:rFonts w:ascii="仿宋_GB2312" w:hAnsi="仿宋_GB2312" w:cs="仿宋_GB2312" w:eastAsia="仿宋_GB2312"/>
                            <w:sz w:val="24"/>
                            <w:b/>
                            <w:color w:val="000000"/>
                            <w:shd w:fill="FFFFFF" w:val="clear"/>
                          </w:rPr>
                          <w:t>、其他系统接口</w:t>
                        </w:r>
                      </w:p>
                      <w:p>
                        <w:pPr>
                          <w:pStyle w:val="null3"/>
                          <w:jc w:val="both"/>
                        </w:pPr>
                        <w:r>
                          <w:rPr>
                            <w:rFonts w:ascii="仿宋_GB2312" w:hAnsi="仿宋_GB2312" w:cs="仿宋_GB2312" w:eastAsia="仿宋_GB2312"/>
                            <w:sz w:val="24"/>
                            <w:color w:val="000000"/>
                            <w:shd w:fill="FFFFFF" w:val="clear"/>
                          </w:rPr>
                          <w:t>需支持体检系统接口。</w:t>
                        </w:r>
                      </w:p>
                      <w:p>
                        <w:pPr>
                          <w:pStyle w:val="null3"/>
                          <w:jc w:val="both"/>
                        </w:pPr>
                        <w:r>
                          <w:rPr>
                            <w:rFonts w:ascii="仿宋_GB2312" w:hAnsi="仿宋_GB2312" w:cs="仿宋_GB2312" w:eastAsia="仿宋_GB2312"/>
                            <w:sz w:val="24"/>
                            <w:color w:val="000000"/>
                            <w:shd w:fill="FFFFFF" w:val="clear"/>
                          </w:rPr>
                          <w:t>需支持医院HIS系统接口。</w:t>
                        </w:r>
                      </w:p>
                      <w:p>
                        <w:pPr>
                          <w:pStyle w:val="null3"/>
                          <w:jc w:val="both"/>
                        </w:pPr>
                        <w:r>
                          <w:rPr>
                            <w:rFonts w:ascii="仿宋_GB2312" w:hAnsi="仿宋_GB2312" w:cs="仿宋_GB2312" w:eastAsia="仿宋_GB2312"/>
                            <w:sz w:val="24"/>
                            <w:color w:val="000000"/>
                            <w:shd w:fill="FFFFFF" w:val="clear"/>
                          </w:rPr>
                          <w:t>需支持医院医疗平台接口。</w:t>
                        </w:r>
                      </w:p>
                      <w:p>
                        <w:pPr>
                          <w:pStyle w:val="null3"/>
                          <w:jc w:val="both"/>
                        </w:pPr>
                        <w:r>
                          <w:rPr>
                            <w:rFonts w:ascii="仿宋_GB2312" w:hAnsi="仿宋_GB2312" w:cs="仿宋_GB2312" w:eastAsia="仿宋_GB2312"/>
                            <w:sz w:val="24"/>
                            <w:color w:val="000000"/>
                            <w:shd w:fill="FFFFFF" w:val="clear"/>
                          </w:rPr>
                          <w:t>需支持与电子病历接口。</w:t>
                        </w:r>
                      </w:p>
                      <w:p>
                        <w:pPr>
                          <w:pStyle w:val="null3"/>
                          <w:jc w:val="both"/>
                        </w:pPr>
                        <w:r>
                          <w:rPr>
                            <w:rFonts w:ascii="仿宋_GB2312" w:hAnsi="仿宋_GB2312" w:cs="仿宋_GB2312" w:eastAsia="仿宋_GB2312"/>
                            <w:sz w:val="24"/>
                            <w:color w:val="000000"/>
                            <w:shd w:fill="FFFFFF" w:val="clear"/>
                          </w:rPr>
                          <w:t>需支持医院需要对接的其他接口。</w:t>
                        </w:r>
                      </w:p>
                      <w:p>
                        <w:pPr>
                          <w:pStyle w:val="null3"/>
                          <w:jc w:val="both"/>
                        </w:pPr>
                        <w:r>
                          <w:rPr>
                            <w:rFonts w:ascii="仿宋_GB2312" w:hAnsi="仿宋_GB2312" w:cs="仿宋_GB2312" w:eastAsia="仿宋_GB2312"/>
                            <w:sz w:val="24"/>
                            <w:color w:val="000000"/>
                            <w:shd w:fill="FFFFFF" w:val="clear"/>
                          </w:rPr>
                          <w:t>需支持与国家级、省市级检验结果互认平台的对接。</w:t>
                        </w:r>
                      </w:p>
                      <w:p>
                        <w:pPr>
                          <w:pStyle w:val="null3"/>
                          <w:jc w:val="both"/>
                        </w:pPr>
                        <w:r>
                          <w:rPr>
                            <w:rFonts w:ascii="仿宋_GB2312" w:hAnsi="仿宋_GB2312" w:cs="仿宋_GB2312" w:eastAsia="仿宋_GB2312"/>
                            <w:sz w:val="24"/>
                            <w:color w:val="000000"/>
                            <w:shd w:fill="FFFFFF" w:val="clear"/>
                          </w:rPr>
                          <w:t>15</w:t>
                        </w:r>
                        <w:r>
                          <w:rPr>
                            <w:rFonts w:ascii="仿宋_GB2312" w:hAnsi="仿宋_GB2312" w:cs="仿宋_GB2312" w:eastAsia="仿宋_GB2312"/>
                            <w:sz w:val="24"/>
                            <w:color w:val="000000"/>
                            <w:shd w:fill="FFFFFF" w:val="clear"/>
                          </w:rPr>
                          <w:t>、</w:t>
                        </w:r>
                        <w:r>
                          <w:rPr>
                            <w:rFonts w:ascii="仿宋_GB2312" w:hAnsi="仿宋_GB2312" w:cs="仿宋_GB2312" w:eastAsia="仿宋_GB2312"/>
                            <w:sz w:val="24"/>
                          </w:rPr>
                          <w:t>应急预案</w:t>
                        </w:r>
                      </w:p>
                      <w:p>
                        <w:pPr>
                          <w:pStyle w:val="null3"/>
                          <w:jc w:val="both"/>
                        </w:pPr>
                        <w:r>
                          <w:rPr>
                            <w:rFonts w:ascii="仿宋_GB2312" w:hAnsi="仿宋_GB2312" w:cs="仿宋_GB2312" w:eastAsia="仿宋_GB2312"/>
                            <w:sz w:val="24"/>
                          </w:rPr>
                          <w:t>▲在HIS故障下的LIS应急处置，具有历史检验申请处置方案、新开具检验申请处置方案，</w:t>
                        </w:r>
                        <w:r>
                          <w:rPr>
                            <w:rFonts w:ascii="仿宋_GB2312" w:hAnsi="仿宋_GB2312" w:cs="仿宋_GB2312" w:eastAsia="仿宋_GB2312"/>
                            <w:sz w:val="24"/>
                          </w:rPr>
                          <w:t>在故障恢复后数据自动上传到服务器。</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管理架构支持数据中心-医疗机构-(检验学部)-检验科室-(管理专业组)-检验专业组-(业务协同工作单元组)-工作单元-仪器层级，并具有院区标识，能够从院区和管理专业组两个维度进行多院区管理。</w:t>
                        </w:r>
                      </w:p>
                      <w:p>
                        <w:pPr>
                          <w:pStyle w:val="null3"/>
                          <w:jc w:val="both"/>
                        </w:pPr>
                        <w:r>
                          <w:rPr>
                            <w:rFonts w:ascii="仿宋_GB2312" w:hAnsi="仿宋_GB2312" w:cs="仿宋_GB2312" w:eastAsia="仿宋_GB2312"/>
                            <w:sz w:val="24"/>
                          </w:rPr>
                          <w:t>17、需实现与我院现有实验室仪器及质保期内新增设仪器的的通讯对接。</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物资供应管理系统</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系统实现医院医用耗材与办公耗材的全流程闭环管理，功能包括：采购申请、采购计划、订单生成、入出库、条码管理、时耗时销等。</w:t>
                        </w:r>
                      </w:p>
                      <w:p>
                        <w:pPr>
                          <w:pStyle w:val="null3"/>
                          <w:jc w:val="both"/>
                        </w:pPr>
                        <w:r>
                          <w:rPr>
                            <w:rFonts w:ascii="仿宋_GB2312" w:hAnsi="仿宋_GB2312" w:cs="仿宋_GB2312" w:eastAsia="仿宋_GB2312"/>
                            <w:sz w:val="24"/>
                            <w:b/>
                          </w:rPr>
                          <w:t>详细技术要求：</w:t>
                        </w:r>
                      </w:p>
                      <w:p>
                        <w:pPr>
                          <w:pStyle w:val="null3"/>
                          <w:jc w:val="both"/>
                        </w:pPr>
                        <w:r>
                          <w:rPr>
                            <w:rFonts w:ascii="仿宋_GB2312" w:hAnsi="仿宋_GB2312" w:cs="仿宋_GB2312" w:eastAsia="仿宋_GB2312"/>
                            <w:sz w:val="24"/>
                          </w:rPr>
                          <w:t>需实现采购管理功能，支持采购申请、采购计划、采购订单、采购入库、采购结算、现存量查询等。</w:t>
                        </w:r>
                      </w:p>
                      <w:p>
                        <w:pPr>
                          <w:pStyle w:val="null3"/>
                          <w:jc w:val="both"/>
                        </w:pPr>
                        <w:r>
                          <w:rPr>
                            <w:rFonts w:ascii="仿宋_GB2312" w:hAnsi="仿宋_GB2312" w:cs="仿宋_GB2312" w:eastAsia="仿宋_GB2312"/>
                            <w:sz w:val="24"/>
                          </w:rPr>
                          <w:t>需实现库存管理功能，实现医院一级库物资的领用申请、入库、出库、调拨业务、盘点等业务及报表分析。</w:t>
                        </w:r>
                      </w:p>
                      <w:p>
                        <w:pPr>
                          <w:pStyle w:val="null3"/>
                          <w:jc w:val="both"/>
                        </w:pPr>
                        <w:r>
                          <w:rPr>
                            <w:rFonts w:ascii="仿宋_GB2312" w:hAnsi="仿宋_GB2312" w:cs="仿宋_GB2312" w:eastAsia="仿宋_GB2312"/>
                            <w:sz w:val="24"/>
                          </w:rPr>
                          <w:t>需实现科室库管理功能，实现对科室库入出库、消耗、盘点业务。</w:t>
                        </w:r>
                      </w:p>
                      <w:p>
                        <w:pPr>
                          <w:pStyle w:val="null3"/>
                          <w:jc w:val="both"/>
                        </w:pPr>
                        <w:r>
                          <w:rPr>
                            <w:rFonts w:ascii="仿宋_GB2312" w:hAnsi="仿宋_GB2312" w:cs="仿宋_GB2312" w:eastAsia="仿宋_GB2312"/>
                            <w:sz w:val="24"/>
                          </w:rPr>
                          <w:t>需实现高值耗材管理功能，实现高值耗材的采购入库登记、出库、盘点等业务及报表分析，可通过一物一码实现高值耗材的全过程追溯。</w:t>
                        </w:r>
                      </w:p>
                      <w:p>
                        <w:pPr>
                          <w:pStyle w:val="null3"/>
                          <w:jc w:val="both"/>
                        </w:pPr>
                        <w:r>
                          <w:rPr>
                            <w:rFonts w:ascii="仿宋_GB2312" w:hAnsi="仿宋_GB2312" w:cs="仿宋_GB2312" w:eastAsia="仿宋_GB2312"/>
                            <w:sz w:val="24"/>
                          </w:rPr>
                          <w:t>需实现高值耗材接口功能，实现高值耗材数据从HIS系统自动下载核销数据，自动生成出库单据，库存数量核销，支持高值耗材跟台和定期结算，生成高值耗材的结算付款单。</w:t>
                        </w:r>
                      </w:p>
                      <w:p>
                        <w:pPr>
                          <w:pStyle w:val="null3"/>
                          <w:jc w:val="both"/>
                        </w:pPr>
                        <w:r>
                          <w:rPr>
                            <w:rFonts w:ascii="仿宋_GB2312" w:hAnsi="仿宋_GB2312" w:cs="仿宋_GB2312" w:eastAsia="仿宋_GB2312"/>
                            <w:sz w:val="24"/>
                          </w:rPr>
                          <w:t>需实现普通可记费材料接口功能，通过科室的记费和退费，实现材料库存的出库和退库。</w:t>
                        </w:r>
                      </w:p>
                      <w:p>
                        <w:pPr>
                          <w:pStyle w:val="null3"/>
                          <w:jc w:val="both"/>
                        </w:pPr>
                        <w:r>
                          <w:rPr>
                            <w:rFonts w:ascii="仿宋_GB2312" w:hAnsi="仿宋_GB2312" w:cs="仿宋_GB2312" w:eastAsia="仿宋_GB2312"/>
                            <w:sz w:val="24"/>
                          </w:rPr>
                          <w:t>需实现物价管理功能，支持对收费项目进行维护、审核等管理，实现与物质档案对照。</w:t>
                        </w:r>
                      </w:p>
                      <w:p>
                        <w:pPr>
                          <w:pStyle w:val="null3"/>
                          <w:jc w:val="both"/>
                        </w:pPr>
                        <w:r>
                          <w:rPr>
                            <w:rFonts w:ascii="仿宋_GB2312" w:hAnsi="仿宋_GB2312" w:cs="仿宋_GB2312" w:eastAsia="仿宋_GB2312"/>
                            <w:sz w:val="24"/>
                          </w:rPr>
                          <w:t>需实现门诊医生开立材料处方单，获取材料的实时库存、价格等信息，实现门诊材料房对材料发放、退回等操作。</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CA</w:t>
                        </w:r>
                        <w:r>
                          <w:rPr>
                            <w:rFonts w:ascii="仿宋_GB2312" w:hAnsi="仿宋_GB2312" w:cs="仿宋_GB2312" w:eastAsia="仿宋_GB2312"/>
                            <w:sz w:val="24"/>
                            <w:color w:val="000000"/>
                          </w:rPr>
                          <w:t>签名认证系统</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tbl>
                        <w:tblPr>
                          <w:tblBorders>
                            <w:top w:val="none" w:color="000000" w:sz="4"/>
                            <w:left w:val="none" w:color="000000" w:sz="4"/>
                            <w:bottom w:val="none" w:color="000000" w:sz="4"/>
                            <w:right w:val="none" w:color="000000" w:sz="4"/>
                            <w:insideH w:val="none"/>
                            <w:insideV w:val="none"/>
                          </w:tblBorders>
                        </w:tblPr>
                        <w:tblGrid>
                          <w:gridCol w:w="128"/>
                          <w:gridCol w:w="498"/>
                          <w:gridCol w:w="199"/>
                          <w:gridCol w:w="171"/>
                          <w:gridCol w:w="384"/>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产品名称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协同签名系统</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软硬件一体机</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移动签名APP</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个人数字证书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张/年</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含5年服务费</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时间戳平台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软硬件一体机</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设备数字证书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张/年</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含5年服务费</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签名验签系统</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软硬件一体机</w:t>
                              </w:r>
                            </w:p>
                          </w:tc>
                        </w:tr>
                      </w:tbl>
                      <w:p>
                        <w:pPr>
                          <w:pStyle w:val="null3"/>
                          <w:numPr>
                            <w:ilvl w:val="0"/>
                            <w:numId w:val="1"/>
                          </w:numPr>
                        </w:pPr>
                        <w:r>
                          <w:rPr>
                            <w:rFonts w:ascii="仿宋_GB2312" w:hAnsi="仿宋_GB2312" w:cs="仿宋_GB2312" w:eastAsia="仿宋_GB2312"/>
                            <w:b/>
                          </w:rPr>
                          <w:t>协同签名系统:</w:t>
                        </w:r>
                      </w:p>
                      <w:p>
                        <w:pPr>
                          <w:pStyle w:val="null3"/>
                        </w:pPr>
                        <w:r>
                          <w:rPr>
                            <w:rFonts w:ascii="仿宋_GB2312" w:hAnsi="仿宋_GB2312" w:cs="仿宋_GB2312" w:eastAsia="仿宋_GB2312"/>
                          </w:rPr>
                          <w:t>1)</w:t>
                        </w:r>
                        <w:r>
                          <w:rPr>
                            <w:rFonts w:ascii="仿宋_GB2312" w:hAnsi="仿宋_GB2312" w:cs="仿宋_GB2312" w:eastAsia="仿宋_GB2312"/>
                          </w:rPr>
                          <w:t>支持可视化的用户管理、证书管理</w:t>
                        </w:r>
                      </w:p>
                      <w:p>
                        <w:pPr>
                          <w:pStyle w:val="null3"/>
                        </w:pPr>
                        <w:r>
                          <w:rPr>
                            <w:rFonts w:ascii="仿宋_GB2312" w:hAnsi="仿宋_GB2312" w:cs="仿宋_GB2312" w:eastAsia="仿宋_GB2312"/>
                          </w:rPr>
                          <w:t>2)</w:t>
                        </w:r>
                        <w:r>
                          <w:rPr>
                            <w:rFonts w:ascii="仿宋_GB2312" w:hAnsi="仿宋_GB2312" w:cs="仿宋_GB2312" w:eastAsia="仿宋_GB2312"/>
                          </w:rPr>
                          <w:t>支持对接入应用的授权管理</w:t>
                        </w:r>
                      </w:p>
                      <w:p>
                        <w:pPr>
                          <w:pStyle w:val="null3"/>
                        </w:pPr>
                        <w:r>
                          <w:rPr>
                            <w:rFonts w:ascii="仿宋_GB2312" w:hAnsi="仿宋_GB2312" w:cs="仿宋_GB2312" w:eastAsia="仿宋_GB2312"/>
                          </w:rPr>
                          <w:t>3)</w:t>
                        </w:r>
                        <w:r>
                          <w:rPr>
                            <w:rFonts w:ascii="仿宋_GB2312" w:hAnsi="仿宋_GB2312" w:cs="仿宋_GB2312" w:eastAsia="仿宋_GB2312"/>
                          </w:rPr>
                          <w:t>提供接口与业务系统对接，产品提供对业务系统请求报文的真实性完整性校验</w:t>
                        </w:r>
                      </w:p>
                      <w:p>
                        <w:pPr>
                          <w:pStyle w:val="null3"/>
                        </w:pPr>
                        <w:r>
                          <w:rPr>
                            <w:rFonts w:ascii="仿宋_GB2312" w:hAnsi="仿宋_GB2312" w:cs="仿宋_GB2312" w:eastAsia="仿宋_GB2312"/>
                          </w:rPr>
                          <w:t>4)</w:t>
                        </w:r>
                        <w:r>
                          <w:rPr>
                            <w:rFonts w:ascii="仿宋_GB2312" w:hAnsi="仿宋_GB2312" w:cs="仿宋_GB2312" w:eastAsia="仿宋_GB2312"/>
                          </w:rPr>
                          <w:t>产品支持基于数字证书的安全认证登录管理功能，能实现多种角色管理，包括但不限于管理员、操作员、审计员等</w:t>
                        </w:r>
                      </w:p>
                      <w:p>
                        <w:pPr>
                          <w:pStyle w:val="null3"/>
                        </w:pPr>
                        <w:r>
                          <w:rPr>
                            <w:rFonts w:ascii="仿宋_GB2312" w:hAnsi="仿宋_GB2312" w:cs="仿宋_GB2312" w:eastAsia="仿宋_GB2312"/>
                          </w:rPr>
                          <w:t>5)</w:t>
                        </w:r>
                        <w:r>
                          <w:rPr>
                            <w:rFonts w:ascii="仿宋_GB2312" w:hAnsi="仿宋_GB2312" w:cs="仿宋_GB2312" w:eastAsia="仿宋_GB2312"/>
                          </w:rPr>
                          <w:t>支持基于服务端的签名任务发起和签名结果获取</w:t>
                        </w:r>
                      </w:p>
                      <w:p>
                        <w:pPr>
                          <w:pStyle w:val="null3"/>
                        </w:pPr>
                        <w:r>
                          <w:rPr>
                            <w:rFonts w:ascii="仿宋_GB2312" w:hAnsi="仿宋_GB2312" w:cs="仿宋_GB2312" w:eastAsia="仿宋_GB2312"/>
                          </w:rPr>
                          <w:t>6)</w:t>
                        </w:r>
                        <w:r>
                          <w:rPr>
                            <w:rFonts w:ascii="仿宋_GB2312" w:hAnsi="仿宋_GB2312" w:cs="仿宋_GB2312" w:eastAsia="仿宋_GB2312"/>
                          </w:rPr>
                          <w:t>基于协同密钥技术来实现移动端用户私钥的生成和使用</w:t>
                        </w:r>
                      </w:p>
                      <w:p>
                        <w:pPr>
                          <w:pStyle w:val="null3"/>
                        </w:pPr>
                        <w:r>
                          <w:rPr>
                            <w:rFonts w:ascii="仿宋_GB2312" w:hAnsi="仿宋_GB2312" w:cs="仿宋_GB2312" w:eastAsia="仿宋_GB2312"/>
                          </w:rPr>
                          <w:t>7)</w:t>
                        </w:r>
                        <w:r>
                          <w:rPr>
                            <w:rFonts w:ascii="仿宋_GB2312" w:hAnsi="仿宋_GB2312" w:cs="仿宋_GB2312" w:eastAsia="仿宋_GB2312"/>
                          </w:rPr>
                          <w:t>支持在线、离线证书签发模式、日志及审计功能</w:t>
                        </w:r>
                      </w:p>
                      <w:p>
                        <w:pPr>
                          <w:pStyle w:val="null3"/>
                        </w:pPr>
                        <w:r>
                          <w:rPr>
                            <w:rFonts w:ascii="仿宋_GB2312" w:hAnsi="仿宋_GB2312" w:cs="仿宋_GB2312" w:eastAsia="仿宋_GB2312"/>
                          </w:rPr>
                          <w:t>8)</w:t>
                        </w:r>
                        <w:r>
                          <w:rPr>
                            <w:rFonts w:ascii="仿宋_GB2312" w:hAnsi="仿宋_GB2312" w:cs="仿宋_GB2312" w:eastAsia="仿宋_GB2312"/>
                          </w:rPr>
                          <w:t>支持用户量、签名量、证数量的统计分析</w:t>
                        </w:r>
                      </w:p>
                      <w:p>
                        <w:pPr>
                          <w:pStyle w:val="null3"/>
                        </w:pPr>
                        <w:r>
                          <w:rPr>
                            <w:rFonts w:ascii="仿宋_GB2312" w:hAnsi="仿宋_GB2312" w:cs="仿宋_GB2312" w:eastAsia="仿宋_GB2312"/>
                          </w:rPr>
                          <w:t>9)</w:t>
                        </w:r>
                        <w:r>
                          <w:rPr>
                            <w:rFonts w:ascii="仿宋_GB2312" w:hAnsi="仿宋_GB2312" w:cs="仿宋_GB2312" w:eastAsia="仿宋_GB2312"/>
                          </w:rPr>
                          <w:t>支持一人多设备、一设备多人的应用场景；</w:t>
                        </w:r>
                      </w:p>
                      <w:p>
                        <w:pPr>
                          <w:pStyle w:val="null3"/>
                        </w:pPr>
                        <w:r>
                          <w:rPr>
                            <w:rFonts w:ascii="仿宋_GB2312" w:hAnsi="仿宋_GB2312" w:cs="仿宋_GB2312" w:eastAsia="仿宋_GB2312"/>
                          </w:rPr>
                          <w:t>10)</w:t>
                        </w:r>
                        <w:r>
                          <w:rPr>
                            <w:rFonts w:ascii="仿宋_GB2312" w:hAnsi="仿宋_GB2312" w:cs="仿宋_GB2312" w:eastAsia="仿宋_GB2312"/>
                          </w:rPr>
                          <w:t>支持个人限制单证书的开关，关闭时同一个用户可在多个设备下载证书</w:t>
                        </w:r>
                      </w:p>
                      <w:p>
                        <w:pPr>
                          <w:pStyle w:val="null3"/>
                        </w:pPr>
                        <w:r>
                          <w:rPr>
                            <w:rFonts w:ascii="仿宋_GB2312" w:hAnsi="仿宋_GB2312" w:cs="仿宋_GB2312" w:eastAsia="仿宋_GB2312"/>
                          </w:rPr>
                          <w:t>11)</w:t>
                        </w:r>
                        <w:r>
                          <w:rPr>
                            <w:rFonts w:ascii="仿宋_GB2312" w:hAnsi="仿宋_GB2312" w:cs="仿宋_GB2312" w:eastAsia="仿宋_GB2312"/>
                          </w:rPr>
                          <w:t>支持授权签名：用户只需要使用手机在PC端完成一次授权即可多次签名，并可以关闭授权</w:t>
                        </w:r>
                      </w:p>
                      <w:p>
                        <w:pPr>
                          <w:pStyle w:val="null3"/>
                        </w:pPr>
                        <w:r>
                          <w:rPr>
                            <w:rFonts w:ascii="仿宋_GB2312" w:hAnsi="仿宋_GB2312" w:cs="仿宋_GB2312" w:eastAsia="仿宋_GB2312"/>
                          </w:rPr>
                          <w:t>12)</w:t>
                        </w:r>
                        <w:r>
                          <w:rPr>
                            <w:rFonts w:ascii="仿宋_GB2312" w:hAnsi="仿宋_GB2312" w:cs="仿宋_GB2312" w:eastAsia="仿宋_GB2312"/>
                          </w:rPr>
                          <w:t>支持推送签名：用户以推送的方式发起签名，签名者在手机端收到推送后直接完成签名；支持在签名任务中添加签名描述信息</w:t>
                        </w:r>
                      </w:p>
                      <w:p>
                        <w:pPr>
                          <w:pStyle w:val="null3"/>
                        </w:pPr>
                        <w:r>
                          <w:rPr>
                            <w:rFonts w:ascii="仿宋_GB2312" w:hAnsi="仿宋_GB2312" w:cs="仿宋_GB2312" w:eastAsia="仿宋_GB2312"/>
                          </w:rPr>
                          <w:t>13)</w:t>
                        </w:r>
                        <w:r>
                          <w:rPr>
                            <w:rFonts w:ascii="仿宋_GB2312" w:hAnsi="仿宋_GB2312" w:cs="仿宋_GB2312" w:eastAsia="仿宋_GB2312"/>
                          </w:rPr>
                          <w:t>支持通过管理页面设置签章图片</w:t>
                        </w:r>
                      </w:p>
                      <w:p>
                        <w:pPr>
                          <w:pStyle w:val="null3"/>
                        </w:pPr>
                        <w:r>
                          <w:rPr>
                            <w:rFonts w:ascii="仿宋_GB2312" w:hAnsi="仿宋_GB2312" w:cs="仿宋_GB2312" w:eastAsia="仿宋_GB2312"/>
                          </w:rPr>
                          <w:t>14)</w:t>
                        </w:r>
                        <w:r>
                          <w:rPr>
                            <w:rFonts w:ascii="仿宋_GB2312" w:hAnsi="仿宋_GB2312" w:cs="仿宋_GB2312" w:eastAsia="仿宋_GB2312"/>
                          </w:rPr>
                          <w:t>支持通过系统唯一用户标识绑定用户身份</w:t>
                        </w:r>
                      </w:p>
                      <w:p>
                        <w:pPr>
                          <w:pStyle w:val="null3"/>
                        </w:pPr>
                        <w:r>
                          <w:rPr>
                            <w:rFonts w:ascii="仿宋_GB2312" w:hAnsi="仿宋_GB2312" w:cs="仿宋_GB2312" w:eastAsia="仿宋_GB2312"/>
                          </w:rPr>
                          <w:t>15)</w:t>
                        </w:r>
                        <w:r>
                          <w:rPr>
                            <w:rFonts w:ascii="仿宋_GB2312" w:hAnsi="仿宋_GB2312" w:cs="仿宋_GB2312" w:eastAsia="仿宋_GB2312"/>
                          </w:rPr>
                          <w:t>支持批量离线签发数字证书</w:t>
                        </w:r>
                      </w:p>
                      <w:p>
                        <w:pPr>
                          <w:pStyle w:val="null3"/>
                        </w:pPr>
                        <w:r>
                          <w:rPr>
                            <w:rFonts w:ascii="仿宋_GB2312" w:hAnsi="仿宋_GB2312" w:cs="仿宋_GB2312" w:eastAsia="仿宋_GB2312"/>
                          </w:rPr>
                          <w:t>16)</w:t>
                        </w:r>
                        <w:r>
                          <w:rPr>
                            <w:rFonts w:ascii="仿宋_GB2312" w:hAnsi="仿宋_GB2312" w:cs="仿宋_GB2312" w:eastAsia="仿宋_GB2312"/>
                          </w:rPr>
                          <w:t>支持通过页面批量导入用户基础信息，支持通过页面批量导入用户签章图片</w:t>
                        </w:r>
                      </w:p>
                      <w:p>
                        <w:pPr>
                          <w:pStyle w:val="null3"/>
                        </w:pPr>
                        <w:r>
                          <w:rPr>
                            <w:rFonts w:ascii="仿宋_GB2312" w:hAnsi="仿宋_GB2312" w:cs="仿宋_GB2312" w:eastAsia="仿宋_GB2312"/>
                          </w:rPr>
                          <w:t>17)</w:t>
                        </w:r>
                        <w:r>
                          <w:rPr>
                            <w:rFonts w:ascii="仿宋_GB2312" w:hAnsi="仿宋_GB2312" w:cs="仿宋_GB2312" w:eastAsia="仿宋_GB2312"/>
                          </w:rPr>
                          <w:t>支持通过接口添加用户信息，支持CRL配置和根证书配置，支持标准签名验证，能够与USBKey签名互通，支持证书有效性验证</w:t>
                        </w:r>
                      </w:p>
                      <w:p>
                        <w:pPr>
                          <w:pStyle w:val="null3"/>
                        </w:pPr>
                        <w:r>
                          <w:rPr>
                            <w:rFonts w:ascii="仿宋_GB2312" w:hAnsi="仿宋_GB2312" w:cs="仿宋_GB2312" w:eastAsia="仿宋_GB2312"/>
                          </w:rPr>
                          <w:t>18)</w:t>
                        </w:r>
                        <w:r>
                          <w:rPr>
                            <w:rFonts w:ascii="仿宋_GB2312" w:hAnsi="仿宋_GB2312" w:cs="仿宋_GB2312" w:eastAsia="仿宋_GB2312"/>
                          </w:rPr>
                          <w:t>持系统状态一键检测</w:t>
                        </w:r>
                      </w:p>
                      <w:p>
                        <w:pPr>
                          <w:pStyle w:val="null3"/>
                        </w:pPr>
                        <w:r>
                          <w:rPr>
                            <w:rFonts w:ascii="仿宋_GB2312" w:hAnsi="仿宋_GB2312" w:cs="仿宋_GB2312" w:eastAsia="仿宋_GB2312"/>
                          </w:rPr>
                          <w:t>19)</w:t>
                        </w:r>
                        <w:r>
                          <w:rPr>
                            <w:rFonts w:ascii="仿宋_GB2312" w:hAnsi="仿宋_GB2312" w:cs="仿宋_GB2312" w:eastAsia="仿宋_GB2312"/>
                          </w:rPr>
                          <w:t>支持通过NTP进行时间同步</w:t>
                        </w:r>
                      </w:p>
                      <w:p>
                        <w:pPr>
                          <w:pStyle w:val="null3"/>
                        </w:pPr>
                        <w:r>
                          <w:rPr>
                            <w:rFonts w:ascii="仿宋_GB2312" w:hAnsi="仿宋_GB2312" w:cs="仿宋_GB2312" w:eastAsia="仿宋_GB2312"/>
                          </w:rPr>
                          <w:t>20)</w:t>
                        </w:r>
                        <w:r>
                          <w:rPr>
                            <w:rFonts w:ascii="仿宋_GB2312" w:hAnsi="仿宋_GB2312" w:cs="仿宋_GB2312" w:eastAsia="仿宋_GB2312"/>
                          </w:rPr>
                          <w:t>支持双机和集群部署</w:t>
                        </w:r>
                      </w:p>
                      <w:p>
                        <w:pPr>
                          <w:pStyle w:val="null3"/>
                        </w:pPr>
                        <w:r>
                          <w:rPr>
                            <w:rFonts w:ascii="仿宋_GB2312" w:hAnsi="仿宋_GB2312" w:cs="仿宋_GB2312" w:eastAsia="仿宋_GB2312"/>
                          </w:rPr>
                          <w:t>21)</w:t>
                        </w:r>
                        <w:r>
                          <w:rPr>
                            <w:rFonts w:ascii="仿宋_GB2312" w:hAnsi="仿宋_GB2312" w:cs="仿宋_GB2312" w:eastAsia="仿宋_GB2312"/>
                          </w:rPr>
                          <w:t>支持通过轮询或注册回调方式获取签名结果</w:t>
                        </w:r>
                      </w:p>
                      <w:p>
                        <w:pPr>
                          <w:pStyle w:val="null3"/>
                        </w:pPr>
                        <w:r>
                          <w:rPr>
                            <w:rFonts w:ascii="仿宋_GB2312" w:hAnsi="仿宋_GB2312" w:cs="仿宋_GB2312" w:eastAsia="仿宋_GB2312"/>
                          </w:rPr>
                          <w:t>22)</w:t>
                        </w:r>
                        <w:r>
                          <w:rPr>
                            <w:rFonts w:ascii="仿宋_GB2312" w:hAnsi="仿宋_GB2312" w:cs="仿宋_GB2312" w:eastAsia="仿宋_GB2312"/>
                          </w:rPr>
                          <w:t>高度：≤2U，网络接口：≧2*1000M</w:t>
                        </w:r>
                      </w:p>
                      <w:p>
                        <w:pPr>
                          <w:pStyle w:val="null3"/>
                        </w:pPr>
                        <w:r>
                          <w:rPr>
                            <w:rFonts w:ascii="仿宋_GB2312" w:hAnsi="仿宋_GB2312" w:cs="仿宋_GB2312" w:eastAsia="仿宋_GB2312"/>
                          </w:rPr>
                          <w:t>23)CPU</w:t>
                        </w:r>
                        <w:r>
                          <w:rPr>
                            <w:rFonts w:ascii="仿宋_GB2312" w:hAnsi="仿宋_GB2312" w:cs="仿宋_GB2312" w:eastAsia="仿宋_GB2312"/>
                          </w:rPr>
                          <w:t>≧3.5GHz 四核，内存≧1*8G，硬盘≧2*2T</w:t>
                        </w:r>
                      </w:p>
                      <w:p>
                        <w:pPr>
                          <w:pStyle w:val="null3"/>
                        </w:pPr>
                        <w:r>
                          <w:rPr>
                            <w:rFonts w:ascii="仿宋_GB2312" w:hAnsi="仿宋_GB2312" w:cs="仿宋_GB2312" w:eastAsia="仿宋_GB2312"/>
                          </w:rPr>
                          <w:t>24)</w:t>
                        </w:r>
                        <w:r>
                          <w:rPr>
                            <w:rFonts w:ascii="仿宋_GB2312" w:hAnsi="仿宋_GB2312" w:cs="仿宋_GB2312" w:eastAsia="仿宋_GB2312"/>
                          </w:rPr>
                          <w:t>协同签名性能≧500TPS，最大并发量≧200</w:t>
                        </w:r>
                      </w:p>
                      <w:p>
                        <w:pPr>
                          <w:pStyle w:val="null3"/>
                        </w:pPr>
                        <w:r>
                          <w:rPr>
                            <w:rFonts w:ascii="仿宋_GB2312" w:hAnsi="仿宋_GB2312" w:cs="仿宋_GB2312" w:eastAsia="仿宋_GB2312"/>
                          </w:rPr>
                          <w:t>25)</w:t>
                        </w:r>
                        <w:r>
                          <w:rPr>
                            <w:rFonts w:ascii="仿宋_GB2312" w:hAnsi="仿宋_GB2312" w:cs="仿宋_GB2312" w:eastAsia="仿宋_GB2312"/>
                          </w:rPr>
                          <w:t>电源指标：工控电源，双电源</w:t>
                        </w:r>
                      </w:p>
                      <w:p>
                        <w:pPr>
                          <w:pStyle w:val="null3"/>
                          <w:numPr>
                            <w:ilvl w:val="0"/>
                            <w:numId w:val="1"/>
                          </w:numPr>
                        </w:pPr>
                        <w:r>
                          <w:rPr>
                            <w:rFonts w:ascii="仿宋_GB2312" w:hAnsi="仿宋_GB2312" w:cs="仿宋_GB2312" w:eastAsia="仿宋_GB2312"/>
                            <w:b/>
                          </w:rPr>
                          <w:t>移动签名APP:</w:t>
                        </w:r>
                      </w:p>
                      <w:p>
                        <w:pPr>
                          <w:pStyle w:val="null3"/>
                        </w:pPr>
                        <w:r>
                          <w:rPr>
                            <w:rFonts w:ascii="仿宋_GB2312" w:hAnsi="仿宋_GB2312" w:cs="仿宋_GB2312" w:eastAsia="仿宋_GB2312"/>
                          </w:rPr>
                          <w:t>1)</w:t>
                        </w:r>
                        <w:r>
                          <w:rPr>
                            <w:rFonts w:ascii="仿宋_GB2312" w:hAnsi="仿宋_GB2312" w:cs="仿宋_GB2312" w:eastAsia="仿宋_GB2312"/>
                          </w:rPr>
                          <w:t>移动端提供SDK和APP两种形态模块</w:t>
                        </w:r>
                      </w:p>
                      <w:p>
                        <w:pPr>
                          <w:pStyle w:val="null3"/>
                        </w:pPr>
                        <w:r>
                          <w:rPr>
                            <w:rFonts w:ascii="仿宋_GB2312" w:hAnsi="仿宋_GB2312" w:cs="仿宋_GB2312" w:eastAsia="仿宋_GB2312"/>
                          </w:rPr>
                          <w:t>2)</w:t>
                        </w:r>
                        <w:r>
                          <w:rPr>
                            <w:rFonts w:ascii="仿宋_GB2312" w:hAnsi="仿宋_GB2312" w:cs="仿宋_GB2312" w:eastAsia="仿宋_GB2312"/>
                          </w:rPr>
                          <w:t>移动端APP支持基于激活码下载证书和扫码下载证书</w:t>
                        </w:r>
                      </w:p>
                      <w:p>
                        <w:pPr>
                          <w:pStyle w:val="null3"/>
                        </w:pPr>
                        <w:r>
                          <w:rPr>
                            <w:rFonts w:ascii="仿宋_GB2312" w:hAnsi="仿宋_GB2312" w:cs="仿宋_GB2312" w:eastAsia="仿宋_GB2312"/>
                          </w:rPr>
                          <w:t>3)</w:t>
                        </w:r>
                        <w:r>
                          <w:rPr>
                            <w:rFonts w:ascii="仿宋_GB2312" w:hAnsi="仿宋_GB2312" w:cs="仿宋_GB2312" w:eastAsia="仿宋_GB2312"/>
                          </w:rPr>
                          <w:t>移动端支持基于签名任务id和扫码签名</w:t>
                        </w:r>
                      </w:p>
                      <w:p>
                        <w:pPr>
                          <w:pStyle w:val="null3"/>
                        </w:pPr>
                        <w:r>
                          <w:rPr>
                            <w:rFonts w:ascii="仿宋_GB2312" w:hAnsi="仿宋_GB2312" w:cs="仿宋_GB2312" w:eastAsia="仿宋_GB2312"/>
                          </w:rPr>
                          <w:t>4)</w:t>
                        </w:r>
                        <w:r>
                          <w:rPr>
                            <w:rFonts w:ascii="仿宋_GB2312" w:hAnsi="仿宋_GB2312" w:cs="仿宋_GB2312" w:eastAsia="仿宋_GB2312"/>
                          </w:rPr>
                          <w:t>移动端APP支持扫码签名、推送签名</w:t>
                        </w:r>
                      </w:p>
                      <w:p>
                        <w:pPr>
                          <w:pStyle w:val="null3"/>
                        </w:pPr>
                        <w:r>
                          <w:rPr>
                            <w:rFonts w:ascii="仿宋_GB2312" w:hAnsi="仿宋_GB2312" w:cs="仿宋_GB2312" w:eastAsia="仿宋_GB2312"/>
                          </w:rPr>
                          <w:t>5)</w:t>
                        </w:r>
                        <w:r>
                          <w:rPr>
                            <w:rFonts w:ascii="仿宋_GB2312" w:hAnsi="仿宋_GB2312" w:cs="仿宋_GB2312" w:eastAsia="仿宋_GB2312"/>
                          </w:rPr>
                          <w:t>移动端APP支持通过扫码或手动方式配置服务端</w:t>
                        </w:r>
                      </w:p>
                      <w:p>
                        <w:pPr>
                          <w:pStyle w:val="null3"/>
                        </w:pPr>
                        <w:r>
                          <w:rPr>
                            <w:rFonts w:ascii="仿宋_GB2312" w:hAnsi="仿宋_GB2312" w:cs="仿宋_GB2312" w:eastAsia="仿宋_GB2312"/>
                          </w:rPr>
                          <w:t>6)</w:t>
                        </w:r>
                        <w:r>
                          <w:rPr>
                            <w:rFonts w:ascii="仿宋_GB2312" w:hAnsi="仿宋_GB2312" w:cs="仿宋_GB2312" w:eastAsia="仿宋_GB2312"/>
                          </w:rPr>
                          <w:t>移动端APP要能够在Android应用市场和苹果AppStore中已经发布</w:t>
                        </w:r>
                      </w:p>
                      <w:p>
                        <w:pPr>
                          <w:pStyle w:val="null3"/>
                        </w:pPr>
                        <w:r>
                          <w:rPr>
                            <w:rFonts w:ascii="仿宋_GB2312" w:hAnsi="仿宋_GB2312" w:cs="仿宋_GB2312" w:eastAsia="仿宋_GB2312"/>
                          </w:rPr>
                          <w:t>7)</w:t>
                        </w:r>
                        <w:r>
                          <w:rPr>
                            <w:rFonts w:ascii="仿宋_GB2312" w:hAnsi="仿宋_GB2312" w:cs="仿宋_GB2312" w:eastAsia="仿宋_GB2312"/>
                          </w:rPr>
                          <w:t>移动端SDK支持批量拉取签名任务：支持批量拉去待签名任务</w:t>
                        </w:r>
                      </w:p>
                      <w:p>
                        <w:pPr>
                          <w:pStyle w:val="null3"/>
                        </w:pPr>
                        <w:r>
                          <w:rPr>
                            <w:rFonts w:ascii="仿宋_GB2312" w:hAnsi="仿宋_GB2312" w:cs="仿宋_GB2312" w:eastAsia="仿宋_GB2312"/>
                          </w:rPr>
                          <w:t>8)</w:t>
                        </w:r>
                        <w:r>
                          <w:rPr>
                            <w:rFonts w:ascii="仿宋_GB2312" w:hAnsi="仿宋_GB2312" w:cs="仿宋_GB2312" w:eastAsia="仿宋_GB2312"/>
                          </w:rPr>
                          <w:t>移动端SDK支持传PIN码签名：支持通过传入PIN码的方式进行签名。</w:t>
                        </w:r>
                      </w:p>
                      <w:p>
                        <w:pPr>
                          <w:pStyle w:val="null3"/>
                        </w:pPr>
                        <w:r>
                          <w:rPr>
                            <w:rFonts w:ascii="仿宋_GB2312" w:hAnsi="仿宋_GB2312" w:cs="仿宋_GB2312" w:eastAsia="仿宋_GB2312"/>
                          </w:rPr>
                          <w:t>9)</w:t>
                        </w:r>
                        <w:r>
                          <w:rPr>
                            <w:rFonts w:ascii="仿宋_GB2312" w:hAnsi="仿宋_GB2312" w:cs="仿宋_GB2312" w:eastAsia="仿宋_GB2312"/>
                          </w:rPr>
                          <w:t>移动端支持通过PIN码或指纹进行认证后签名</w:t>
                        </w:r>
                      </w:p>
                      <w:p>
                        <w:pPr>
                          <w:pStyle w:val="null3"/>
                          <w:numPr>
                            <w:ilvl w:val="0"/>
                            <w:numId w:val="1"/>
                          </w:numPr>
                        </w:pPr>
                        <w:r>
                          <w:rPr>
                            <w:rFonts w:ascii="仿宋_GB2312" w:hAnsi="仿宋_GB2312" w:cs="仿宋_GB2312" w:eastAsia="仿宋_GB2312"/>
                            <w:b/>
                          </w:rPr>
                          <w:t>个人数字证书:</w:t>
                        </w:r>
                      </w:p>
                      <w:p>
                        <w:pPr>
                          <w:pStyle w:val="null3"/>
                        </w:pPr>
                        <w:r>
                          <w:rPr>
                            <w:rFonts w:ascii="仿宋_GB2312" w:hAnsi="仿宋_GB2312" w:cs="仿宋_GB2312" w:eastAsia="仿宋_GB2312"/>
                          </w:rPr>
                          <w:t>1)</w:t>
                        </w:r>
                        <w:r>
                          <w:rPr>
                            <w:rFonts w:ascii="仿宋_GB2312" w:hAnsi="仿宋_GB2312" w:cs="仿宋_GB2312" w:eastAsia="仿宋_GB2312"/>
                          </w:rPr>
                          <w:t>标识医护人员用户网络身份</w:t>
                        </w:r>
                      </w:p>
                      <w:p>
                        <w:pPr>
                          <w:pStyle w:val="null3"/>
                        </w:pPr>
                        <w:r>
                          <w:rPr>
                            <w:rFonts w:ascii="仿宋_GB2312" w:hAnsi="仿宋_GB2312" w:cs="仿宋_GB2312" w:eastAsia="仿宋_GB2312"/>
                          </w:rPr>
                          <w:t>2)</w:t>
                        </w:r>
                        <w:r>
                          <w:rPr>
                            <w:rFonts w:ascii="仿宋_GB2312" w:hAnsi="仿宋_GB2312" w:cs="仿宋_GB2312" w:eastAsia="仿宋_GB2312"/>
                          </w:rPr>
                          <w:t>数字证书应需实现SM2等国产密码算法</w:t>
                        </w:r>
                      </w:p>
                      <w:p>
                        <w:pPr>
                          <w:pStyle w:val="null3"/>
                        </w:pPr>
                        <w:r>
                          <w:rPr>
                            <w:rFonts w:ascii="仿宋_GB2312" w:hAnsi="仿宋_GB2312" w:cs="仿宋_GB2312" w:eastAsia="仿宋_GB2312"/>
                          </w:rPr>
                          <w:t>3)</w:t>
                        </w:r>
                        <w:r>
                          <w:rPr>
                            <w:rFonts w:ascii="仿宋_GB2312" w:hAnsi="仿宋_GB2312" w:cs="仿宋_GB2312" w:eastAsia="仿宋_GB2312"/>
                          </w:rPr>
                          <w:t>证书格式标准遵循x．509v3标准</w:t>
                        </w:r>
                      </w:p>
                      <w:p>
                        <w:pPr>
                          <w:pStyle w:val="null3"/>
                        </w:pPr>
                        <w:r>
                          <w:rPr>
                            <w:rFonts w:ascii="仿宋_GB2312" w:hAnsi="仿宋_GB2312" w:cs="仿宋_GB2312" w:eastAsia="仿宋_GB2312"/>
                          </w:rPr>
                          <w:t>4)</w:t>
                        </w:r>
                        <w:r>
                          <w:rPr>
                            <w:rFonts w:ascii="仿宋_GB2312" w:hAnsi="仿宋_GB2312" w:cs="仿宋_GB2312" w:eastAsia="仿宋_GB2312"/>
                          </w:rPr>
                          <w:t>密钥由移动终端和服务器协商产生，采用密钥分割技术保存密钥</w:t>
                        </w:r>
                      </w:p>
                      <w:p>
                        <w:pPr>
                          <w:pStyle w:val="null3"/>
                        </w:pPr>
                        <w:r>
                          <w:rPr>
                            <w:rFonts w:ascii="仿宋_GB2312" w:hAnsi="仿宋_GB2312" w:cs="仿宋_GB2312" w:eastAsia="仿宋_GB2312"/>
                          </w:rPr>
                          <w:t>5)</w:t>
                        </w:r>
                        <w:r>
                          <w:rPr>
                            <w:rFonts w:ascii="仿宋_GB2312" w:hAnsi="仿宋_GB2312" w:cs="仿宋_GB2312" w:eastAsia="仿宋_GB2312"/>
                          </w:rPr>
                          <w:t>支持自定义证书扩展域管理</w:t>
                        </w:r>
                      </w:p>
                      <w:p>
                        <w:pPr>
                          <w:pStyle w:val="null3"/>
                          <w:numPr>
                            <w:ilvl w:val="0"/>
                            <w:numId w:val="1"/>
                          </w:numPr>
                        </w:pPr>
                        <w:r>
                          <w:rPr>
                            <w:rFonts w:ascii="仿宋_GB2312" w:hAnsi="仿宋_GB2312" w:cs="仿宋_GB2312" w:eastAsia="仿宋_GB2312"/>
                            <w:b/>
                          </w:rPr>
                          <w:t>时间戳平台:</w:t>
                        </w:r>
                      </w:p>
                      <w:p>
                        <w:pPr>
                          <w:pStyle w:val="null3"/>
                        </w:pPr>
                        <w:r>
                          <w:rPr>
                            <w:rFonts w:ascii="仿宋_GB2312" w:hAnsi="仿宋_GB2312" w:cs="仿宋_GB2312" w:eastAsia="仿宋_GB2312"/>
                          </w:rPr>
                          <w:t>1)</w:t>
                        </w:r>
                        <w:r>
                          <w:rPr>
                            <w:rFonts w:ascii="仿宋_GB2312" w:hAnsi="仿宋_GB2312" w:cs="仿宋_GB2312" w:eastAsia="仿宋_GB2312"/>
                          </w:rPr>
                          <w:t>根据RFC3161，提供支持HTTP协议的时间戳签发和验证</w:t>
                        </w:r>
                      </w:p>
                      <w:p>
                        <w:pPr>
                          <w:pStyle w:val="null3"/>
                        </w:pPr>
                        <w:r>
                          <w:rPr>
                            <w:rFonts w:ascii="仿宋_GB2312" w:hAnsi="仿宋_GB2312" w:cs="仿宋_GB2312" w:eastAsia="仿宋_GB2312"/>
                          </w:rPr>
                          <w:t>2)</w:t>
                        </w:r>
                        <w:r>
                          <w:rPr>
                            <w:rFonts w:ascii="仿宋_GB2312" w:hAnsi="仿宋_GB2312" w:cs="仿宋_GB2312" w:eastAsia="仿宋_GB2312"/>
                          </w:rPr>
                          <w:t>内置权威时间源模块，信号源4G/5G、GPS、北斗三合一，符合国家授时中心的时间精度标准，并且经国家授时中心的权威鉴定测试，时间误差＜2毫秒；</w:t>
                        </w:r>
                      </w:p>
                      <w:p>
                        <w:pPr>
                          <w:pStyle w:val="null3"/>
                        </w:pPr>
                        <w:r>
                          <w:rPr>
                            <w:rFonts w:ascii="仿宋_GB2312" w:hAnsi="仿宋_GB2312" w:cs="仿宋_GB2312" w:eastAsia="仿宋_GB2312"/>
                          </w:rPr>
                          <w:t>3)</w:t>
                        </w:r>
                        <w:r>
                          <w:rPr>
                            <w:rFonts w:ascii="仿宋_GB2312" w:hAnsi="仿宋_GB2312" w:cs="仿宋_GB2312" w:eastAsia="仿宋_GB2312"/>
                          </w:rPr>
                          <w:t>授时精度0.5-3ms(毫秒)，守时精度&lt;1ms（72小时）</w:t>
                        </w:r>
                      </w:p>
                      <w:p>
                        <w:pPr>
                          <w:pStyle w:val="null3"/>
                        </w:pPr>
                        <w:r>
                          <w:rPr>
                            <w:rFonts w:ascii="仿宋_GB2312" w:hAnsi="仿宋_GB2312" w:cs="仿宋_GB2312" w:eastAsia="仿宋_GB2312"/>
                          </w:rPr>
                          <w:t>4)</w:t>
                        </w:r>
                        <w:r>
                          <w:rPr>
                            <w:rFonts w:ascii="仿宋_GB2312" w:hAnsi="仿宋_GB2312" w:cs="仿宋_GB2312" w:eastAsia="仿宋_GB2312"/>
                          </w:rPr>
                          <w:t>内置恒温晶振，日老化率5E-10，秒稳定度优于2E-11，日平均准确度优于1E-12</w:t>
                        </w:r>
                      </w:p>
                      <w:p>
                        <w:pPr>
                          <w:pStyle w:val="null3"/>
                        </w:pPr>
                        <w:r>
                          <w:rPr>
                            <w:rFonts w:ascii="仿宋_GB2312" w:hAnsi="仿宋_GB2312" w:cs="仿宋_GB2312" w:eastAsia="仿宋_GB2312"/>
                          </w:rPr>
                          <w:t>5)</w:t>
                        </w:r>
                        <w:r>
                          <w:rPr>
                            <w:rFonts w:ascii="仿宋_GB2312" w:hAnsi="仿宋_GB2312" w:cs="仿宋_GB2312" w:eastAsia="仿宋_GB2312"/>
                          </w:rPr>
                          <w:t>输出标准时间信号包括公历（年、月、日、时、分、秒）</w:t>
                        </w:r>
                      </w:p>
                      <w:p>
                        <w:pPr>
                          <w:pStyle w:val="null3"/>
                        </w:pPr>
                        <w:r>
                          <w:rPr>
                            <w:rFonts w:ascii="仿宋_GB2312" w:hAnsi="仿宋_GB2312" w:cs="仿宋_GB2312" w:eastAsia="仿宋_GB2312"/>
                          </w:rPr>
                          <w:t>6)</w:t>
                        </w:r>
                        <w:r>
                          <w:rPr>
                            <w:rFonts w:ascii="仿宋_GB2312" w:hAnsi="仿宋_GB2312" w:cs="仿宋_GB2312" w:eastAsia="仿宋_GB2312"/>
                          </w:rPr>
                          <w:t>对外可提供高稳定、高性能的服务，支持热备负载功能</w:t>
                        </w:r>
                      </w:p>
                      <w:p>
                        <w:pPr>
                          <w:pStyle w:val="null3"/>
                        </w:pPr>
                        <w:r>
                          <w:rPr>
                            <w:rFonts w:ascii="仿宋_GB2312" w:hAnsi="仿宋_GB2312" w:cs="仿宋_GB2312" w:eastAsia="仿宋_GB2312"/>
                          </w:rPr>
                          <w:t>7)</w:t>
                        </w:r>
                        <w:r>
                          <w:rPr>
                            <w:rFonts w:ascii="仿宋_GB2312" w:hAnsi="仿宋_GB2312" w:cs="仿宋_GB2312" w:eastAsia="仿宋_GB2312"/>
                          </w:rPr>
                          <w:t>支持黑白名单访问策略，采用动态更新方式</w:t>
                        </w:r>
                      </w:p>
                      <w:p>
                        <w:pPr>
                          <w:pStyle w:val="null3"/>
                        </w:pPr>
                        <w:r>
                          <w:rPr>
                            <w:rFonts w:ascii="仿宋_GB2312" w:hAnsi="仿宋_GB2312" w:cs="仿宋_GB2312" w:eastAsia="仿宋_GB2312"/>
                          </w:rPr>
                          <w:t>8)</w:t>
                        </w:r>
                        <w:r>
                          <w:rPr>
                            <w:rFonts w:ascii="仿宋_GB2312" w:hAnsi="仿宋_GB2312" w:cs="仿宋_GB2312" w:eastAsia="仿宋_GB2312"/>
                          </w:rPr>
                          <w:t>支持国密算法SM2、SM3</w:t>
                        </w:r>
                      </w:p>
                      <w:p>
                        <w:pPr>
                          <w:pStyle w:val="null3"/>
                        </w:pPr>
                        <w:r>
                          <w:rPr>
                            <w:rFonts w:ascii="仿宋_GB2312" w:hAnsi="仿宋_GB2312" w:cs="仿宋_GB2312" w:eastAsia="仿宋_GB2312"/>
                          </w:rPr>
                          <w:t>9)</w:t>
                        </w:r>
                        <w:r>
                          <w:rPr>
                            <w:rFonts w:ascii="仿宋_GB2312" w:hAnsi="仿宋_GB2312" w:cs="仿宋_GB2312" w:eastAsia="仿宋_GB2312"/>
                          </w:rPr>
                          <w:t>系统支持可视化管理，包括时间戳签名统计、系统监控、设备硬件及软件的运行状态监测功能</w:t>
                        </w:r>
                      </w:p>
                      <w:p>
                        <w:pPr>
                          <w:pStyle w:val="null3"/>
                        </w:pPr>
                        <w:r>
                          <w:rPr>
                            <w:rFonts w:ascii="仿宋_GB2312" w:hAnsi="仿宋_GB2312" w:cs="仿宋_GB2312" w:eastAsia="仿宋_GB2312"/>
                          </w:rPr>
                          <w:t>10)</w:t>
                        </w:r>
                        <w:r>
                          <w:rPr>
                            <w:rFonts w:ascii="仿宋_GB2312" w:hAnsi="仿宋_GB2312" w:cs="仿宋_GB2312" w:eastAsia="仿宋_GB2312"/>
                          </w:rPr>
                          <w:t>支持系统日志审计、业务日志保存、业务日志查询等功能；</w:t>
                        </w:r>
                      </w:p>
                      <w:p>
                        <w:pPr>
                          <w:pStyle w:val="null3"/>
                        </w:pPr>
                        <w:r>
                          <w:rPr>
                            <w:rFonts w:ascii="仿宋_GB2312" w:hAnsi="仿宋_GB2312" w:cs="仿宋_GB2312" w:eastAsia="仿宋_GB2312"/>
                          </w:rPr>
                          <w:t>11)</w:t>
                        </w:r>
                        <w:r>
                          <w:rPr>
                            <w:rFonts w:ascii="仿宋_GB2312" w:hAnsi="仿宋_GB2312" w:cs="仿宋_GB2312" w:eastAsia="仿宋_GB2312"/>
                          </w:rPr>
                          <w:t>提供备份恢复功能，可通过界面备份当前所有配置，保证系统瘫痪时的快速恢复</w:t>
                        </w:r>
                      </w:p>
                      <w:p>
                        <w:pPr>
                          <w:pStyle w:val="null3"/>
                        </w:pPr>
                        <w:r>
                          <w:rPr>
                            <w:rFonts w:ascii="仿宋_GB2312" w:hAnsi="仿宋_GB2312" w:cs="仿宋_GB2312" w:eastAsia="仿宋_GB2312"/>
                          </w:rPr>
                          <w:t>12)</w:t>
                        </w:r>
                        <w:r>
                          <w:rPr>
                            <w:rFonts w:ascii="仿宋_GB2312" w:hAnsi="仿宋_GB2312" w:cs="仿宋_GB2312" w:eastAsia="仿宋_GB2312"/>
                          </w:rPr>
                          <w:t>高度：≤2U，网络接口：≧2*1000M</w:t>
                        </w:r>
                      </w:p>
                      <w:p>
                        <w:pPr>
                          <w:pStyle w:val="null3"/>
                        </w:pPr>
                        <w:r>
                          <w:rPr>
                            <w:rFonts w:ascii="仿宋_GB2312" w:hAnsi="仿宋_GB2312" w:cs="仿宋_GB2312" w:eastAsia="仿宋_GB2312"/>
                          </w:rPr>
                          <w:t>13)CPU</w:t>
                        </w:r>
                        <w:r>
                          <w:rPr>
                            <w:rFonts w:ascii="仿宋_GB2312" w:hAnsi="仿宋_GB2312" w:cs="仿宋_GB2312" w:eastAsia="仿宋_GB2312"/>
                          </w:rPr>
                          <w:t>≧3.5GHz 双核，内存≧1*8G，硬盘≧1*1T</w:t>
                        </w:r>
                      </w:p>
                      <w:p>
                        <w:pPr>
                          <w:pStyle w:val="null3"/>
                        </w:pPr>
                        <w:r>
                          <w:rPr>
                            <w:rFonts w:ascii="仿宋_GB2312" w:hAnsi="仿宋_GB2312" w:cs="仿宋_GB2312" w:eastAsia="仿宋_GB2312"/>
                          </w:rPr>
                          <w:t>14)</w:t>
                        </w:r>
                        <w:r>
                          <w:rPr>
                            <w:rFonts w:ascii="仿宋_GB2312" w:hAnsi="仿宋_GB2312" w:cs="仿宋_GB2312" w:eastAsia="仿宋_GB2312"/>
                          </w:rPr>
                          <w:t>时间戳签发效率：</w:t>
                        </w:r>
                      </w:p>
                      <w:p>
                        <w:pPr>
                          <w:pStyle w:val="null3"/>
                        </w:pPr>
                        <w:r>
                          <w:rPr>
                            <w:rFonts w:ascii="仿宋_GB2312" w:hAnsi="仿宋_GB2312" w:cs="仿宋_GB2312" w:eastAsia="仿宋_GB2312"/>
                          </w:rPr>
                          <w:t>15)SM2</w:t>
                        </w:r>
                        <w:r>
                          <w:rPr>
                            <w:rFonts w:ascii="仿宋_GB2312" w:hAnsi="仿宋_GB2312" w:cs="仿宋_GB2312" w:eastAsia="仿宋_GB2312"/>
                          </w:rPr>
                          <w:t>签发不低于1000次/秒，SM2验证不低于500次/秒</w:t>
                        </w:r>
                      </w:p>
                      <w:p>
                        <w:pPr>
                          <w:pStyle w:val="null3"/>
                        </w:pPr>
                        <w:r>
                          <w:rPr>
                            <w:rFonts w:ascii="仿宋_GB2312" w:hAnsi="仿宋_GB2312" w:cs="仿宋_GB2312" w:eastAsia="仿宋_GB2312"/>
                          </w:rPr>
                          <w:t xml:space="preserve">16)RSA </w:t>
                        </w:r>
                        <w:r>
                          <w:rPr>
                            <w:rFonts w:ascii="仿宋_GB2312" w:hAnsi="仿宋_GB2312" w:cs="仿宋_GB2312" w:eastAsia="仿宋_GB2312"/>
                          </w:rPr>
                          <w:t>签发不低于700次/秒，RSA验证不低于600次/秒</w:t>
                        </w:r>
                      </w:p>
                      <w:p>
                        <w:pPr>
                          <w:pStyle w:val="null3"/>
                        </w:pPr>
                        <w:r>
                          <w:rPr>
                            <w:rFonts w:ascii="仿宋_GB2312" w:hAnsi="仿宋_GB2312" w:cs="仿宋_GB2312" w:eastAsia="仿宋_GB2312"/>
                          </w:rPr>
                          <w:t>17)</w:t>
                        </w:r>
                        <w:r>
                          <w:rPr>
                            <w:rFonts w:ascii="仿宋_GB2312" w:hAnsi="仿宋_GB2312" w:cs="仿宋_GB2312" w:eastAsia="仿宋_GB2312"/>
                          </w:rPr>
                          <w:t>电源指标：≥600W 单电源</w:t>
                        </w:r>
                      </w:p>
                      <w:p>
                        <w:pPr>
                          <w:pStyle w:val="null3"/>
                        </w:pPr>
                        <w:r>
                          <w:rPr>
                            <w:rFonts w:ascii="仿宋_GB2312" w:hAnsi="仿宋_GB2312" w:cs="仿宋_GB2312" w:eastAsia="仿宋_GB2312"/>
                          </w:rPr>
                          <w:t>18)</w:t>
                        </w:r>
                        <w:r>
                          <w:rPr>
                            <w:rFonts w:ascii="仿宋_GB2312" w:hAnsi="仿宋_GB2312" w:cs="仿宋_GB2312" w:eastAsia="仿宋_GB2312"/>
                          </w:rPr>
                          <w:t>设备功耗≤150W</w:t>
                        </w:r>
                      </w:p>
                      <w:p>
                        <w:pPr>
                          <w:pStyle w:val="null3"/>
                          <w:numPr>
                            <w:ilvl w:val="0"/>
                            <w:numId w:val="1"/>
                          </w:numPr>
                        </w:pPr>
                        <w:r>
                          <w:rPr>
                            <w:rFonts w:ascii="仿宋_GB2312" w:hAnsi="仿宋_GB2312" w:cs="仿宋_GB2312" w:eastAsia="仿宋_GB2312"/>
                            <w:b/>
                          </w:rPr>
                          <w:t>设备数字证书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）标识个人用户网络身份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）符合原卫生部《卫生系统数字证书格式规范（试行）》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）符合原卫生部《卫生系统电子认证服务规范（试行）》</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）证书格式标准遵循x．509v3标准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）支持自定义证书扩展域管理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）证书有效期自业务激活投入使用一年</w:t>
                        </w:r>
                      </w:p>
                      <w:p>
                        <w:pPr>
                          <w:pStyle w:val="null3"/>
                        </w:pPr>
                        <w:r>
                          <w:rPr>
                            <w:rFonts w:ascii="仿宋_GB2312" w:hAnsi="仿宋_GB2312" w:cs="仿宋_GB2312" w:eastAsia="仿宋_GB2312"/>
                            <w:b/>
                          </w:rPr>
                          <w:t>6</w:t>
                        </w:r>
                        <w:r>
                          <w:rPr>
                            <w:rFonts w:ascii="仿宋_GB2312" w:hAnsi="仿宋_GB2312" w:cs="仿宋_GB2312" w:eastAsia="仿宋_GB2312"/>
                            <w:b/>
                          </w:rPr>
                          <w:t>、签名验签系统：</w:t>
                        </w:r>
                      </w:p>
                      <w:p>
                        <w:pPr>
                          <w:pStyle w:val="null3"/>
                        </w:pPr>
                        <w:r>
                          <w:rPr>
                            <w:rFonts w:ascii="仿宋_GB2312" w:hAnsi="仿宋_GB2312" w:cs="仿宋_GB2312" w:eastAsia="仿宋_GB2312"/>
                          </w:rPr>
                          <w:t>1）提供符合PKCS标准的数字签名和验证功能，支持RSA算法及国产SM2算法；</w:t>
                        </w:r>
                      </w:p>
                      <w:p>
                        <w:pPr>
                          <w:pStyle w:val="null3"/>
                        </w:pPr>
                        <w:r>
                          <w:rPr>
                            <w:rFonts w:ascii="仿宋_GB2312" w:hAnsi="仿宋_GB2312" w:cs="仿宋_GB2312" w:eastAsia="仿宋_GB2312"/>
                          </w:rPr>
                          <w:t>2）支持SHA1、SHA256、SM3等算法的文件摘要运算功能；</w:t>
                        </w:r>
                      </w:p>
                      <w:p>
                        <w:pPr>
                          <w:pStyle w:val="null3"/>
                        </w:pPr>
                        <w:r>
                          <w:rPr>
                            <w:rFonts w:ascii="仿宋_GB2312" w:hAnsi="仿宋_GB2312" w:cs="仿宋_GB2312" w:eastAsia="仿宋_GB2312"/>
                          </w:rPr>
                          <w:t>3）提供证书验证功能，支持对证书的应用与验证；</w:t>
                        </w:r>
                      </w:p>
                      <w:p>
                        <w:pPr>
                          <w:pStyle w:val="null3"/>
                        </w:pPr>
                        <w:r>
                          <w:rPr>
                            <w:rFonts w:ascii="仿宋_GB2312" w:hAnsi="仿宋_GB2312" w:cs="仿宋_GB2312" w:eastAsia="仿宋_GB2312"/>
                          </w:rPr>
                          <w:t>4）提供数据加密、解密功能，支持数字信封加密，支持国产密码算法；</w:t>
                        </w:r>
                      </w:p>
                      <w:p>
                        <w:pPr>
                          <w:pStyle w:val="null3"/>
                        </w:pPr>
                        <w:r>
                          <w:rPr>
                            <w:rFonts w:ascii="仿宋_GB2312" w:hAnsi="仿宋_GB2312" w:cs="仿宋_GB2312" w:eastAsia="仿宋_GB2312"/>
                          </w:rPr>
                          <w:t>5）证书管理：实现对业务系统服务器端密码设备及服务器证书进行配置与管理，可生成服务器证书申请文件；</w:t>
                        </w:r>
                      </w:p>
                      <w:p>
                        <w:pPr>
                          <w:pStyle w:val="null3"/>
                        </w:pPr>
                        <w:r>
                          <w:rPr>
                            <w:rFonts w:ascii="仿宋_GB2312" w:hAnsi="仿宋_GB2312" w:cs="仿宋_GB2312" w:eastAsia="仿宋_GB2312"/>
                          </w:rPr>
                          <w:t>6）信任源管理：可同时配置多条证书链，验证不同CA的用户证书；</w:t>
                        </w:r>
                      </w:p>
                      <w:p>
                        <w:pPr>
                          <w:pStyle w:val="null3"/>
                        </w:pPr>
                        <w:r>
                          <w:rPr>
                            <w:rFonts w:ascii="仿宋_GB2312" w:hAnsi="仿宋_GB2312" w:cs="仿宋_GB2312" w:eastAsia="仿宋_GB2312"/>
                          </w:rPr>
                          <w:t>7）安全存储：基于密码技术构建安全存储区，用于对可信根证书及黑名单文件进行分类安全存储，防止非法操作；</w:t>
                        </w:r>
                      </w:p>
                      <w:p>
                        <w:pPr>
                          <w:pStyle w:val="null3"/>
                        </w:pPr>
                        <w:r>
                          <w:rPr>
                            <w:rFonts w:ascii="仿宋_GB2312" w:hAnsi="仿宋_GB2312" w:cs="仿宋_GB2312" w:eastAsia="仿宋_GB2312"/>
                          </w:rPr>
                          <w:t>8）提供备份恢复功能，可通过界面备份当前所有配置，保证系统瘫痪时的快速恢复；</w:t>
                        </w:r>
                      </w:p>
                      <w:p>
                        <w:pPr>
                          <w:pStyle w:val="null3"/>
                        </w:pPr>
                        <w:r>
                          <w:rPr>
                            <w:rFonts w:ascii="仿宋_GB2312" w:hAnsi="仿宋_GB2312" w:cs="仿宋_GB2312" w:eastAsia="仿宋_GB2312"/>
                          </w:rPr>
                          <w:t>9）提供日志记录，可将发送到指定服务器；</w:t>
                        </w:r>
                      </w:p>
                      <w:p>
                        <w:pPr>
                          <w:pStyle w:val="null3"/>
                        </w:pPr>
                        <w:r>
                          <w:rPr>
                            <w:rFonts w:ascii="仿宋_GB2312" w:hAnsi="仿宋_GB2312" w:cs="仿宋_GB2312" w:eastAsia="仿宋_GB2312"/>
                          </w:rPr>
                          <w:t>10）支持双机、负载均衡；</w:t>
                        </w:r>
                      </w:p>
                      <w:p>
                        <w:pPr>
                          <w:pStyle w:val="null3"/>
                        </w:pPr>
                        <w:r>
                          <w:rPr>
                            <w:rFonts w:ascii="仿宋_GB2312" w:hAnsi="仿宋_GB2312" w:cs="仿宋_GB2312" w:eastAsia="仿宋_GB2312"/>
                          </w:rPr>
                          <w:t>11）提供C、COM 、Java 等主流开发API。</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外部系统对接平台</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需满足新建信息系统与集成平台系统的对接</w:t>
                        </w:r>
                      </w:p>
                      <w:p>
                        <w:pPr>
                          <w:pStyle w:val="null3"/>
                          <w:jc w:val="both"/>
                        </w:pPr>
                        <w:r>
                          <w:rPr>
                            <w:rFonts w:ascii="仿宋_GB2312" w:hAnsi="仿宋_GB2312" w:cs="仿宋_GB2312" w:eastAsia="仿宋_GB2312"/>
                            <w:sz w:val="24"/>
                          </w:rPr>
                          <w:t>需满足新建信息系统与数据中心平台系统的对接。</w:t>
                        </w:r>
                      </w:p>
                      <w:p>
                        <w:pPr>
                          <w:pStyle w:val="null3"/>
                          <w:jc w:val="both"/>
                        </w:pPr>
                        <w:r>
                          <w:rPr>
                            <w:rFonts w:ascii="仿宋_GB2312" w:hAnsi="仿宋_GB2312" w:cs="仿宋_GB2312" w:eastAsia="仿宋_GB2312"/>
                            <w:sz w:val="24"/>
                          </w:rPr>
                          <w:t>需满足其它新建平台的对接，不限于以上描述平台。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27.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接口</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根据医院的实际业务需求以及信息系统运行必要的数据条件，完成如下相关系统的接口对接：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、医保接口。</w:t>
                        </w:r>
                      </w:p>
                      <w:p>
                        <w:pPr>
                          <w:pStyle w:val="null3"/>
                          <w:jc w:val="both"/>
                        </w:pPr>
                        <w:r>
                          <w:rPr>
                            <w:rFonts w:ascii="仿宋_GB2312" w:hAnsi="仿宋_GB2312" w:cs="仿宋_GB2312" w:eastAsia="仿宋_GB2312"/>
                            <w:sz w:val="24"/>
                          </w:rPr>
                          <w:t>项目质保期结束之前，如遇医保政策变动，需免费对接国家医保平台。含省医保平台、异地结算、生育门诊报销、门诊慢病申请及报销、门诊个人账户（账户金额异地刷卡）、门诊血透报销、特药审批及报销、医保电子处方流转、DRG、医保智能审核、医保电子钱包、追溯码接口、即时结算接口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、省级电子健康卡系统接口。</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、HQMS 及医院绩效考核数据相关接口。</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、发热门诊数据上报接口。</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、电子票据接口。</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、合理用药接口。</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、高值耗材追溯系统接口。</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、pacs 系统接囗。</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、抗肿瘤药物检测平台接口。</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、区域卫生健康信息平台接口。</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、商保一站式结算接口。</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、医院在运行的其他系统必要的数据对接服务。</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、因履行国家政策所需要开发的接口在项目施工及质保期内不再收取接口费用，质保期外的后续接口按照市场价格合理收费。</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、需与集成平台、数据中心实现免费对接。</w:t>
                        </w:r>
                      </w:p>
                      <w:p>
                        <w:pPr>
                          <w:pStyle w:val="null3"/>
                          <w:jc w:val="both"/>
                        </w:pPr>
                        <w:r>
                          <w:rPr>
                            <w:rFonts w:ascii="仿宋_GB2312" w:hAnsi="仿宋_GB2312" w:cs="仿宋_GB2312" w:eastAsia="仿宋_GB2312"/>
                            <w:sz w:val="24"/>
                          </w:rPr>
                          <w:t>所有的对外接口形式及内容，均以最新的接口标准为准，院内系统间的对接标准优先采用国家相关标准，如无国家标准，则采用三方商议后并经院方确定的接口标准进行对接。</w:t>
                        </w:r>
                      </w:p>
                      <w:p>
                        <w:pPr>
                          <w:pStyle w:val="null3"/>
                          <w:jc w:val="both"/>
                        </w:pPr>
                        <w:r>
                          <w:rPr>
                            <w:rFonts w:ascii="仿宋_GB2312" w:hAnsi="仿宋_GB2312" w:cs="仿宋_GB2312" w:eastAsia="仿宋_GB2312"/>
                            <w:sz w:val="24"/>
                            <w:color w:val="333333"/>
                          </w:rPr>
                          <w:t>15</w:t>
                        </w:r>
                        <w:r>
                          <w:rPr>
                            <w:rFonts w:ascii="仿宋_GB2312" w:hAnsi="仿宋_GB2312" w:cs="仿宋_GB2312" w:eastAsia="仿宋_GB2312"/>
                            <w:sz w:val="24"/>
                            <w:color w:val="333333"/>
                          </w:rPr>
                          <w:t>、其他与本项目建设有关的信息系统接口。</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电子病历评级过程支持服务</w:t>
                        </w:r>
                      </w:p>
                      <w:p>
                        <w:pPr>
                          <w:pStyle w:val="null3"/>
                          <w:jc w:val="both"/>
                        </w:pP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根据《电子病历系统功能应用水平分级评价方法及标准》（最新版）或新智慧医</w:t>
                        </w:r>
                        <w:r>
                          <w:rPr>
                            <w:rFonts w:ascii="仿宋_GB2312" w:hAnsi="仿宋_GB2312" w:cs="仿宋_GB2312" w:eastAsia="仿宋_GB2312"/>
                            <w:sz w:val="24"/>
                          </w:rPr>
                          <w:t>相关标准的相应测评等级要求（按照最新要求</w:t>
                        </w:r>
                        <w:r>
                          <w:rPr>
                            <w:rFonts w:ascii="仿宋_GB2312" w:hAnsi="仿宋_GB2312" w:cs="仿宋_GB2312" w:eastAsia="仿宋_GB2312"/>
                            <w:sz w:val="24"/>
                          </w:rPr>
                          <w:t>/</w:t>
                        </w:r>
                        <w:r>
                          <w:rPr>
                            <w:rFonts w:ascii="仿宋_GB2312" w:hAnsi="仿宋_GB2312" w:cs="仿宋_GB2312" w:eastAsia="仿宋_GB2312"/>
                            <w:sz w:val="24"/>
                          </w:rPr>
                          <w:t>标准建设）展开相关信息系统建设现</w:t>
                        </w:r>
                        <w:r>
                          <w:rPr>
                            <w:rFonts w:ascii="仿宋_GB2312" w:hAnsi="仿宋_GB2312" w:cs="仿宋_GB2312" w:eastAsia="仿宋_GB2312"/>
                            <w:sz w:val="24"/>
                          </w:rPr>
                          <w:t>状的调研工作。</w:t>
                        </w:r>
                      </w:p>
                      <w:p>
                        <w:pPr>
                          <w:pStyle w:val="null3"/>
                          <w:jc w:val="both"/>
                        </w:pPr>
                        <w:r>
                          <w:rPr>
                            <w:rFonts w:ascii="仿宋_GB2312" w:hAnsi="仿宋_GB2312" w:cs="仿宋_GB2312" w:eastAsia="仿宋_GB2312"/>
                            <w:sz w:val="24"/>
                          </w:rPr>
                          <w:t>对医院现有相关信息系统具体功能实现水平与评价标准进行差异化分析，整理缺漏的功能和各系统的升级改造的功能要求明细。</w:t>
                        </w:r>
                      </w:p>
                      <w:p>
                        <w:pPr>
                          <w:pStyle w:val="null3"/>
                          <w:jc w:val="both"/>
                        </w:pPr>
                        <w:r>
                          <w:rPr>
                            <w:rFonts w:ascii="仿宋_GB2312" w:hAnsi="仿宋_GB2312" w:cs="仿宋_GB2312" w:eastAsia="仿宋_GB2312"/>
                            <w:sz w:val="24"/>
                          </w:rPr>
                          <w:t>在整个建设过程中，需要定期进行多次的项目差距调研分析评估，以保证建设改</w:t>
                        </w:r>
                        <w:r>
                          <w:rPr>
                            <w:rFonts w:ascii="仿宋_GB2312" w:hAnsi="仿宋_GB2312" w:cs="仿宋_GB2312" w:eastAsia="仿宋_GB2312"/>
                            <w:sz w:val="24"/>
                          </w:rPr>
                          <w:t>造工作的完整性。</w:t>
                        </w:r>
                      </w:p>
                      <w:p>
                        <w:pPr>
                          <w:pStyle w:val="null3"/>
                          <w:ind w:right="120"/>
                          <w:jc w:val="both"/>
                        </w:pPr>
                        <w:r>
                          <w:rPr>
                            <w:rFonts w:ascii="仿宋_GB2312" w:hAnsi="仿宋_GB2312" w:cs="仿宋_GB2312" w:eastAsia="仿宋_GB2312"/>
                            <w:sz w:val="24"/>
                          </w:rPr>
                          <w:t>指导医院通过国家卫健委医院管理研究所的电子病历系统分级评价平台进行数据</w:t>
                        </w:r>
                        <w:r>
                          <w:rPr>
                            <w:rFonts w:ascii="仿宋_GB2312" w:hAnsi="仿宋_GB2312" w:cs="仿宋_GB2312" w:eastAsia="仿宋_GB2312"/>
                            <w:sz w:val="24"/>
                          </w:rPr>
                          <w:t>填报。</w:t>
                        </w:r>
                      </w:p>
                      <w:p>
                        <w:pPr>
                          <w:pStyle w:val="null3"/>
                          <w:jc w:val="both"/>
                        </w:pPr>
                        <w:r>
                          <w:rPr>
                            <w:rFonts w:ascii="仿宋_GB2312" w:hAnsi="仿宋_GB2312" w:cs="仿宋_GB2312" w:eastAsia="仿宋_GB2312"/>
                            <w:sz w:val="24"/>
                          </w:rPr>
                          <w:t>对专家的现场复审进行前期的培训、模拟评审等服务</w:t>
                        </w:r>
                        <w:r>
                          <w:rPr>
                            <w:rFonts w:ascii="仿宋_GB2312" w:hAnsi="仿宋_GB2312" w:cs="仿宋_GB2312" w:eastAsia="仿宋_GB2312"/>
                            <w:sz w:val="24"/>
                          </w:rPr>
                          <w:t>。</w:t>
                        </w:r>
                      </w:p>
                    </w:tc>
                  </w:tr>
                </w:tbl>
                <w:p>
                  <w:pPr>
                    <w:pStyle w:val="null3"/>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注：1.标“■”技术参数为演示项；</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所有供应商必须提供现场演示，不演示按无效文件处理；</w:t>
                  </w:r>
                </w:p>
                <w:p>
                  <w:pPr>
                    <w:pStyle w:val="null3"/>
                  </w:pPr>
                  <w:r>
                    <w:rPr>
                      <w:rFonts w:ascii="仿宋_GB2312" w:hAnsi="仿宋_GB2312" w:cs="仿宋_GB2312" w:eastAsia="仿宋_GB2312"/>
                      <w:sz w:val="24"/>
                    </w:rPr>
                    <w:t>3.</w:t>
                  </w:r>
                  <w:r>
                    <w:rPr>
                      <w:rFonts w:ascii="仿宋_GB2312" w:hAnsi="仿宋_GB2312" w:cs="仿宋_GB2312" w:eastAsia="仿宋_GB2312"/>
                      <w:sz w:val="24"/>
                    </w:rPr>
                    <w:t>演示内容完整性由评标委员会根据招标文件5.6评标细则及标准进行打分。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标的名称：智慧医院互联互通融合项目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9"/>
              <w:gridCol w:w="232"/>
              <w:gridCol w:w="2166"/>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采购清单</w:t>
                  </w:r>
                </w:p>
                <w:tbl>
                  <w:tblPr>
                    <w:tblBorders>
                      <w:top w:val="single"/>
                      <w:left w:val="single"/>
                      <w:bottom w:val="single"/>
                      <w:right w:val="single"/>
                      <w:insideH w:val="single"/>
                      <w:insideV w:val="single"/>
                    </w:tblBorders>
                  </w:tblPr>
                  <w:tblGrid>
                    <w:gridCol w:w="199"/>
                    <w:gridCol w:w="378"/>
                    <w:gridCol w:w="935"/>
                    <w:gridCol w:w="219"/>
                    <w:gridCol w:w="219"/>
                  </w:tblGrid>
                  <w:tr>
                    <w:tc>
                      <w:tcPr>
                        <w:tcW w:type="dxa" w:w="1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131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名称</w:t>
                        </w:r>
                      </w:p>
                    </w:tc>
                    <w:tc>
                      <w:tcPr>
                        <w:tcW w:type="dxa" w:w="2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c>
                      <w:tcPr>
                        <w:tcW w:type="dxa" w:w="2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r>
                  <w:tr>
                    <w:tc>
                      <w:tcPr>
                        <w:tcW w:type="dxa" w:w="199"/>
                        <w:vMerge/>
                        <w:tcBorders>
                          <w:top w:val="single" w:color="000000" w:sz="4"/>
                          <w:left w:val="single" w:color="000000" w:sz="4"/>
                          <w:bottom w:val="single" w:color="000000" w:sz="4"/>
                          <w:right w:val="single" w:color="000000" w:sz="4"/>
                        </w:tcBorders>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系统</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子系统</w:t>
                        </w:r>
                      </w:p>
                    </w:tc>
                    <w:tc>
                      <w:tcPr>
                        <w:tcW w:type="dxa" w:w="219"/>
                        <w:vMerge/>
                        <w:tcBorders>
                          <w:top w:val="single" w:color="000000" w:sz="4"/>
                          <w:left w:val="none" w:color="000000" w:sz="4"/>
                          <w:bottom w:val="single" w:color="000000" w:sz="4"/>
                          <w:right w:val="single" w:color="000000" w:sz="4"/>
                        </w:tcBorders>
                      </w:tcPr>
                      <w:p/>
                    </w:tc>
                    <w:tc>
                      <w:tcPr>
                        <w:tcW w:type="dxa" w:w="219"/>
                        <w:vMerge/>
                        <w:tcBorders>
                          <w:top w:val="singl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集成平台</w:t>
                        </w:r>
                      </w:p>
                      <w:p>
                        <w:pPr>
                          <w:pStyle w:val="null3"/>
                          <w:jc w:val="center"/>
                        </w:pPr>
                        <w:r>
                          <w:rPr>
                            <w:rFonts w:ascii="仿宋_GB2312" w:hAnsi="仿宋_GB2312" w:cs="仿宋_GB2312" w:eastAsia="仿宋_GB2312"/>
                            <w:sz w:val="24"/>
                            <w:b/>
                            <w:color w:val="000000"/>
                          </w:rPr>
                          <w:t>（核心产品）</w:t>
                        </w:r>
                      </w:p>
                      <w:p>
                        <w:pPr>
                          <w:pStyle w:val="null3"/>
                          <w:jc w:val="center"/>
                        </w:p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平台业务配置中心</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主数据管理MDM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患者主索引管理EMPI</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ESB</w:t>
                        </w:r>
                        <w:r>
                          <w:rPr>
                            <w:rFonts w:ascii="仿宋_GB2312" w:hAnsi="仿宋_GB2312" w:cs="仿宋_GB2312" w:eastAsia="仿宋_GB2312"/>
                            <w:sz w:val="24"/>
                            <w:color w:val="000000"/>
                          </w:rPr>
                          <w:t>企业服务总线</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统一授权管理</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单点登录SSO</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统一工作门户</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集成平台运行监控</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互联互通标准服务管理</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互联互通共享文档管理系统</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互联互通共享数据集管理系统</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院内短信平台</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378"/>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统一消息中心</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外部系统对接平台</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接口对接</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bl>
                <w:p>
                  <w:pPr>
                    <w:pStyle w:val="null3"/>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功能需求（参数）</w:t>
                  </w:r>
                </w:p>
                <w:tbl>
                  <w:tblPr>
                    <w:tblBorders>
                      <w:top w:val="none" w:color="000000" w:sz="4"/>
                      <w:left w:val="none" w:color="000000" w:sz="4"/>
                      <w:bottom w:val="none" w:color="000000" w:sz="4"/>
                      <w:right w:val="none" w:color="000000" w:sz="4"/>
                      <w:insideH w:val="none"/>
                      <w:insideV w:val="none"/>
                    </w:tblBorders>
                  </w:tblPr>
                  <w:tblGrid>
                    <w:gridCol w:w="144"/>
                    <w:gridCol w:w="208"/>
                    <w:gridCol w:w="1502"/>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3"/>
                          <w:jc w:val="center"/>
                        </w:pPr>
                        <w:r>
                          <w:rPr>
                            <w:rFonts w:ascii="仿宋_GB2312" w:hAnsi="仿宋_GB2312" w:cs="仿宋_GB2312" w:eastAsia="仿宋_GB2312"/>
                            <w:sz w:val="24"/>
                            <w:b/>
                          </w:rPr>
                          <w:t>序号</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15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技术参数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平台业务配置中心</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5" w:firstLine="2"/>
                        </w:pPr>
                        <w:r>
                          <w:rPr>
                            <w:rFonts w:ascii="仿宋_GB2312" w:hAnsi="仿宋_GB2312" w:cs="仿宋_GB2312" w:eastAsia="仿宋_GB2312"/>
                            <w:b/>
                          </w:rPr>
                          <w:t>1.</w:t>
                        </w:r>
                        <w:r>
                          <w:rPr>
                            <w:rFonts w:ascii="仿宋_GB2312" w:hAnsi="仿宋_GB2312" w:cs="仿宋_GB2312" w:eastAsia="仿宋_GB2312"/>
                            <w:b/>
                          </w:rPr>
                          <w:t>厂商管理：</w:t>
                        </w:r>
                      </w:p>
                      <w:p>
                        <w:pPr>
                          <w:pStyle w:val="null3"/>
                          <w:ind w:left="45" w:firstLine="2"/>
                        </w:pPr>
                        <w:r>
                          <w:rPr>
                            <w:rFonts w:ascii="仿宋_GB2312" w:hAnsi="仿宋_GB2312" w:cs="仿宋_GB2312" w:eastAsia="仿宋_GB2312"/>
                            <w:sz w:val="24"/>
                            <w:color w:val="993300"/>
                          </w:rPr>
                          <w:t>管理院内所有的信息系统厂商信息。</w:t>
                        </w:r>
                      </w:p>
                      <w:p>
                        <w:pPr>
                          <w:pStyle w:val="null3"/>
                          <w:ind w:left="45" w:firstLine="2"/>
                        </w:pPr>
                        <w:r>
                          <w:rPr>
                            <w:rFonts w:ascii="仿宋_GB2312" w:hAnsi="仿宋_GB2312" w:cs="仿宋_GB2312" w:eastAsia="仿宋_GB2312"/>
                            <w:b/>
                          </w:rPr>
                          <w:t>2.</w:t>
                        </w:r>
                        <w:r>
                          <w:rPr>
                            <w:rFonts w:ascii="仿宋_GB2312" w:hAnsi="仿宋_GB2312" w:cs="仿宋_GB2312" w:eastAsia="仿宋_GB2312"/>
                            <w:b/>
                          </w:rPr>
                          <w:t>系统管理：</w:t>
                        </w:r>
                      </w:p>
                      <w:p>
                        <w:pPr>
                          <w:pStyle w:val="null3"/>
                          <w:ind w:left="45" w:firstLine="2"/>
                        </w:pPr>
                        <w:r>
                          <w:rPr>
                            <w:rFonts w:ascii="仿宋_GB2312" w:hAnsi="仿宋_GB2312" w:cs="仿宋_GB2312" w:eastAsia="仿宋_GB2312"/>
                            <w:sz w:val="24"/>
                            <w:color w:val="993300"/>
                          </w:rPr>
                          <w:t>1）管理院内的所有业务系统信息，并且为其创建统一的账号密码。</w:t>
                        </w:r>
                      </w:p>
                      <w:p>
                        <w:pPr>
                          <w:pStyle w:val="null3"/>
                          <w:ind w:left="45" w:firstLine="2"/>
                        </w:pPr>
                        <w:r>
                          <w:rPr>
                            <w:rFonts w:ascii="仿宋_GB2312" w:hAnsi="仿宋_GB2312" w:cs="仿宋_GB2312" w:eastAsia="仿宋_GB2312"/>
                            <w:sz w:val="24"/>
                          </w:rPr>
                          <w:t>2）支持维护系统编号、系统名称、所属厂商、系统版本号、私有状态等。</w:t>
                        </w:r>
                      </w:p>
                      <w:p>
                        <w:pPr>
                          <w:pStyle w:val="null3"/>
                          <w:ind w:left="45" w:firstLine="2"/>
                        </w:pPr>
                        <w:r>
                          <w:rPr>
                            <w:rFonts w:ascii="仿宋_GB2312" w:hAnsi="仿宋_GB2312" w:cs="仿宋_GB2312" w:eastAsia="仿宋_GB2312"/>
                            <w:b/>
                          </w:rPr>
                          <w:t>3.</w:t>
                        </w:r>
                        <w:r>
                          <w:rPr>
                            <w:rFonts w:ascii="仿宋_GB2312" w:hAnsi="仿宋_GB2312" w:cs="仿宋_GB2312" w:eastAsia="仿宋_GB2312"/>
                            <w:b/>
                          </w:rPr>
                          <w:t>用户列表：</w:t>
                        </w:r>
                      </w:p>
                      <w:p>
                        <w:pPr>
                          <w:pStyle w:val="null3"/>
                          <w:ind w:left="45" w:firstLine="2"/>
                        </w:pPr>
                        <w:r>
                          <w:rPr>
                            <w:rFonts w:ascii="仿宋_GB2312" w:hAnsi="仿宋_GB2312" w:cs="仿宋_GB2312" w:eastAsia="仿宋_GB2312"/>
                            <w:sz w:val="24"/>
                            <w:color w:val="993300"/>
                          </w:rPr>
                          <w:t>1）能够展现院内的组织结构，可关联查看组织结构下的用户清单。</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主数据管理MDM</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5" w:firstLine="2"/>
                        </w:pPr>
                        <w:r>
                          <w:rPr>
                            <w:rFonts w:ascii="仿宋_GB2312" w:hAnsi="仿宋_GB2312" w:cs="仿宋_GB2312" w:eastAsia="仿宋_GB2312"/>
                            <w:b/>
                          </w:rPr>
                          <w:t>1.</w:t>
                        </w:r>
                        <w:r>
                          <w:rPr>
                            <w:rFonts w:ascii="仿宋_GB2312" w:hAnsi="仿宋_GB2312" w:cs="仿宋_GB2312" w:eastAsia="仿宋_GB2312"/>
                            <w:b/>
                          </w:rPr>
                          <w:t>统计首页：</w:t>
                        </w:r>
                      </w:p>
                      <w:p>
                        <w:pPr>
                          <w:pStyle w:val="null3"/>
                          <w:ind w:left="45" w:firstLine="2"/>
                          <w:jc w:val="both"/>
                        </w:pPr>
                        <w:r>
                          <w:rPr>
                            <w:rFonts w:ascii="仿宋_GB2312" w:hAnsi="仿宋_GB2312" w:cs="仿宋_GB2312" w:eastAsia="仿宋_GB2312"/>
                            <w:sz w:val="24"/>
                          </w:rPr>
                          <w:t>1</w:t>
                        </w:r>
                        <w:r>
                          <w:rPr>
                            <w:rFonts w:ascii="仿宋_GB2312" w:hAnsi="仿宋_GB2312" w:cs="仿宋_GB2312" w:eastAsia="仿宋_GB2312"/>
                            <w:sz w:val="24"/>
                          </w:rPr>
                          <w:t>）主要统计数据元总数；</w:t>
                        </w:r>
                      </w:p>
                      <w:p>
                        <w:pPr>
                          <w:pStyle w:val="null3"/>
                          <w:ind w:left="45" w:firstLine="2"/>
                          <w:jc w:val="both"/>
                        </w:pPr>
                        <w:r>
                          <w:rPr>
                            <w:rFonts w:ascii="仿宋_GB2312" w:hAnsi="仿宋_GB2312" w:cs="仿宋_GB2312" w:eastAsia="仿宋_GB2312"/>
                            <w:sz w:val="24"/>
                          </w:rPr>
                          <w:t>2</w:t>
                        </w:r>
                        <w:r>
                          <w:rPr>
                            <w:rFonts w:ascii="仿宋_GB2312" w:hAnsi="仿宋_GB2312" w:cs="仿宋_GB2312" w:eastAsia="仿宋_GB2312"/>
                            <w:sz w:val="24"/>
                          </w:rPr>
                          <w:t>）统计国标、行标、院标等基础字典数量；</w:t>
                        </w:r>
                      </w:p>
                      <w:p>
                        <w:pPr>
                          <w:pStyle w:val="null3"/>
                          <w:ind w:left="45" w:firstLine="2"/>
                          <w:jc w:val="both"/>
                        </w:pPr>
                        <w:r>
                          <w:rPr>
                            <w:rFonts w:ascii="仿宋_GB2312" w:hAnsi="仿宋_GB2312" w:cs="仿宋_GB2312" w:eastAsia="仿宋_GB2312"/>
                            <w:sz w:val="24"/>
                          </w:rPr>
                          <w:t>3</w:t>
                        </w:r>
                        <w:r>
                          <w:rPr>
                            <w:rFonts w:ascii="仿宋_GB2312" w:hAnsi="仿宋_GB2312" w:cs="仿宋_GB2312" w:eastAsia="仿宋_GB2312"/>
                            <w:sz w:val="24"/>
                          </w:rPr>
                          <w:t>）统计人员、组织、药品等基础数据数量。</w:t>
                        </w:r>
                      </w:p>
                      <w:p>
                        <w:pPr>
                          <w:pStyle w:val="null3"/>
                          <w:ind w:left="45" w:firstLine="2"/>
                        </w:pPr>
                        <w:r>
                          <w:rPr>
                            <w:rFonts w:ascii="仿宋_GB2312" w:hAnsi="仿宋_GB2312" w:cs="仿宋_GB2312" w:eastAsia="仿宋_GB2312"/>
                            <w:b/>
                          </w:rPr>
                          <w:t>2.</w:t>
                        </w:r>
                        <w:r>
                          <w:rPr>
                            <w:rFonts w:ascii="仿宋_GB2312" w:hAnsi="仿宋_GB2312" w:cs="仿宋_GB2312" w:eastAsia="仿宋_GB2312"/>
                            <w:b/>
                          </w:rPr>
                          <w:t>数据元管理：</w:t>
                        </w:r>
                      </w:p>
                      <w:p>
                        <w:pPr>
                          <w:pStyle w:val="null3"/>
                          <w:ind w:left="45" w:firstLine="2"/>
                          <w:jc w:val="both"/>
                        </w:pPr>
                        <w:r>
                          <w:rPr>
                            <w:rFonts w:ascii="仿宋_GB2312" w:hAnsi="仿宋_GB2312" w:cs="仿宋_GB2312" w:eastAsia="仿宋_GB2312"/>
                            <w:sz w:val="24"/>
                          </w:rPr>
                          <w:t>1</w:t>
                        </w:r>
                        <w:r>
                          <w:rPr>
                            <w:rFonts w:ascii="仿宋_GB2312" w:hAnsi="仿宋_GB2312" w:cs="仿宋_GB2312" w:eastAsia="仿宋_GB2312"/>
                            <w:sz w:val="24"/>
                          </w:rPr>
                          <w:t>）系统需实现集成WS363.3-2011 卫生信息数据元目录、WS 445.13-2014 电子病历基本数据集、WS 375.9- 2012 疾病控制基本数据集、WS 373.3-2012 医疗服务基本数据集等标准数据元，同时需实现用户管理数据元，并且需实现数据元的上传和下载。</w:t>
                        </w:r>
                      </w:p>
                      <w:p>
                        <w:pPr>
                          <w:pStyle w:val="null3"/>
                          <w:ind w:left="45" w:firstLine="2"/>
                        </w:pPr>
                        <w:r>
                          <w:rPr>
                            <w:rFonts w:ascii="仿宋_GB2312" w:hAnsi="仿宋_GB2312" w:cs="仿宋_GB2312" w:eastAsia="仿宋_GB2312"/>
                            <w:b/>
                          </w:rPr>
                          <w:t>3.</w:t>
                        </w:r>
                        <w:r>
                          <w:rPr>
                            <w:rFonts w:ascii="仿宋_GB2312" w:hAnsi="仿宋_GB2312" w:cs="仿宋_GB2312" w:eastAsia="仿宋_GB2312"/>
                            <w:b/>
                          </w:rPr>
                          <w:t>术语字典：</w:t>
                        </w:r>
                      </w:p>
                      <w:p>
                        <w:pPr>
                          <w:pStyle w:val="null3"/>
                          <w:ind w:left="45" w:firstLine="2"/>
                          <w:jc w:val="both"/>
                        </w:pPr>
                        <w:r>
                          <w:rPr>
                            <w:rFonts w:ascii="仿宋_GB2312" w:hAnsi="仿宋_GB2312" w:cs="仿宋_GB2312" w:eastAsia="仿宋_GB2312"/>
                            <w:sz w:val="24"/>
                          </w:rPr>
                          <w:t>1</w:t>
                        </w:r>
                        <w:r>
                          <w:rPr>
                            <w:rFonts w:ascii="仿宋_GB2312" w:hAnsi="仿宋_GB2312" w:cs="仿宋_GB2312" w:eastAsia="仿宋_GB2312"/>
                            <w:sz w:val="24"/>
                          </w:rPr>
                          <w:t>）提供对国标、行标等标准字典的维护，以及维护院内每个系统的字典，并且提供字典的上传和下载功能。系统集成的国标须包括但不限于：全国组织机构代码编制规则（GB/T 11714-1997）、中华人民共和国行政区划代码(GB/T 2260-2007）、县级以下行政区划代码编制规则(GB/T 10114-2003）、经济类型分类与代码(GB/T 12402-2000)、性别分类及代码(GB/T 2261-2003)、婚姻状况代码（GB/T 4766-1984）、中国各民族名称的罗马字母拼写法和代码（GB/T3304-1991）、中华人民共和国学历代码(文化程度代码 GB 4658-2006)、学位代码(GB/T 6864-2003)、所学专业(GB/T 16835-1997)、专业技术职务代码（GB/T 8561-2001）、职业分类与代码（GB/T6565-1999）、疾病分类与代码（GB / T14396-2001）、中医病证分类与代码（GB/T15657-1995）；</w:t>
                        </w:r>
                      </w:p>
                      <w:p>
                        <w:pPr>
                          <w:pStyle w:val="null3"/>
                          <w:ind w:left="45" w:firstLine="2"/>
                          <w:jc w:val="both"/>
                        </w:pPr>
                        <w:r>
                          <w:rPr>
                            <w:rFonts w:ascii="仿宋_GB2312" w:hAnsi="仿宋_GB2312" w:cs="仿宋_GB2312" w:eastAsia="仿宋_GB2312"/>
                            <w:sz w:val="24"/>
                          </w:rPr>
                          <w:t>2</w:t>
                        </w:r>
                        <w:r>
                          <w:rPr>
                            <w:rFonts w:ascii="仿宋_GB2312" w:hAnsi="仿宋_GB2312" w:cs="仿宋_GB2312" w:eastAsia="仿宋_GB2312"/>
                            <w:sz w:val="24"/>
                          </w:rPr>
                          <w:t>）系统集成的行标须包括但不限于：卫生机构(组织)分类与代码（WS218-2002）、卫生机构类别代码表(WS218-2002)、卫生信息数据集分类与编码规则（WS/T306-2009）、《国家基本医疗保险、工伤保险和生育保险药品目录》、《医疗器械分类规则》、《全国医疗服务价格项目规范》。</w:t>
                        </w:r>
                      </w:p>
                      <w:p>
                        <w:pPr>
                          <w:pStyle w:val="null3"/>
                          <w:ind w:left="45" w:firstLine="2"/>
                        </w:pPr>
                        <w:r>
                          <w:rPr>
                            <w:rFonts w:ascii="仿宋_GB2312" w:hAnsi="仿宋_GB2312" w:cs="仿宋_GB2312" w:eastAsia="仿宋_GB2312"/>
                            <w:b/>
                          </w:rPr>
                          <w:t>4.</w:t>
                        </w:r>
                        <w:r>
                          <w:rPr>
                            <w:rFonts w:ascii="仿宋_GB2312" w:hAnsi="仿宋_GB2312" w:cs="仿宋_GB2312" w:eastAsia="仿宋_GB2312"/>
                            <w:b/>
                          </w:rPr>
                          <w:t>基础数据：</w:t>
                        </w:r>
                      </w:p>
                      <w:p>
                        <w:pPr>
                          <w:pStyle w:val="null3"/>
                          <w:ind w:left="45" w:firstLine="2"/>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对全院人员和机构数据管理：建立医院统一的组织机构架构，包括临床业务科室、职能部门、后勤部门等。管理内容包括：组织机构类型，层级关系，组织机构全称，机构简称，机构英文名称，机构别名，简称首字母缩写，组织机构代码，邮编，单位地址，单位电话，单位传真，单位所在地，单位负责人等；</w:t>
                        </w:r>
                      </w:p>
                      <w:p>
                        <w:pPr>
                          <w:pStyle w:val="null3"/>
                          <w:ind w:left="45" w:firstLine="2"/>
                          <w:jc w:val="both"/>
                        </w:pPr>
                        <w:r>
                          <w:rPr>
                            <w:rFonts w:ascii="仿宋_GB2312" w:hAnsi="仿宋_GB2312" w:cs="仿宋_GB2312" w:eastAsia="仿宋_GB2312"/>
                            <w:sz w:val="24"/>
                          </w:rPr>
                          <w:t xml:space="preserve">2) </w:t>
                        </w:r>
                        <w:r>
                          <w:rPr>
                            <w:rFonts w:ascii="仿宋_GB2312" w:hAnsi="仿宋_GB2312" w:cs="仿宋_GB2312" w:eastAsia="仿宋_GB2312"/>
                            <w:sz w:val="24"/>
                          </w:rPr>
                          <w:t>需实现从HIS系统同步各临床科室的服务单元及病区信息，并建立医院临床组织机构和HIS中各临床服务单元的对应管理；</w:t>
                        </w:r>
                      </w:p>
                      <w:p>
                        <w:pPr>
                          <w:pStyle w:val="null3"/>
                          <w:ind w:left="45" w:firstLine="2"/>
                          <w:jc w:val="both"/>
                        </w:pPr>
                        <w:r>
                          <w:rPr>
                            <w:rFonts w:ascii="仿宋_GB2312" w:hAnsi="仿宋_GB2312" w:cs="仿宋_GB2312" w:eastAsia="仿宋_GB2312"/>
                            <w:sz w:val="24"/>
                          </w:rPr>
                          <w:t xml:space="preserve">3) </w:t>
                        </w:r>
                        <w:r>
                          <w:rPr>
                            <w:rFonts w:ascii="仿宋_GB2312" w:hAnsi="仿宋_GB2312" w:cs="仿宋_GB2312" w:eastAsia="仿宋_GB2312"/>
                            <w:sz w:val="24"/>
                          </w:rPr>
                          <w:t>服务单元管理：门诊服务单元、住院服务单元、护理服务单元等；</w:t>
                        </w:r>
                      </w:p>
                      <w:p>
                        <w:pPr>
                          <w:pStyle w:val="null3"/>
                          <w:ind w:left="45" w:firstLine="2"/>
                          <w:jc w:val="both"/>
                        </w:pPr>
                        <w:r>
                          <w:rPr>
                            <w:rFonts w:ascii="仿宋_GB2312" w:hAnsi="仿宋_GB2312" w:cs="仿宋_GB2312" w:eastAsia="仿宋_GB2312"/>
                            <w:sz w:val="24"/>
                          </w:rPr>
                          <w:t xml:space="preserve">4) </w:t>
                        </w:r>
                        <w:r>
                          <w:rPr>
                            <w:rFonts w:ascii="仿宋_GB2312" w:hAnsi="仿宋_GB2312" w:cs="仿宋_GB2312" w:eastAsia="仿宋_GB2312"/>
                            <w:sz w:val="24"/>
                          </w:rPr>
                          <w:t>检验项目管理：检验项目、标本类型等；</w:t>
                        </w:r>
                      </w:p>
                      <w:p>
                        <w:pPr>
                          <w:pStyle w:val="null3"/>
                          <w:ind w:left="45" w:firstLine="2"/>
                          <w:jc w:val="both"/>
                        </w:pPr>
                        <w:r>
                          <w:rPr>
                            <w:rFonts w:ascii="仿宋_GB2312" w:hAnsi="仿宋_GB2312" w:cs="仿宋_GB2312" w:eastAsia="仿宋_GB2312"/>
                            <w:sz w:val="24"/>
                          </w:rPr>
                          <w:t xml:space="preserve">5) </w:t>
                        </w:r>
                        <w:r>
                          <w:rPr>
                            <w:rFonts w:ascii="仿宋_GB2312" w:hAnsi="仿宋_GB2312" w:cs="仿宋_GB2312" w:eastAsia="仿宋_GB2312"/>
                            <w:sz w:val="24"/>
                          </w:rPr>
                          <w:t>检查项目管理：包括放射、超声、病理、内镜、心电等；</w:t>
                        </w:r>
                      </w:p>
                      <w:p>
                        <w:pPr>
                          <w:pStyle w:val="null3"/>
                          <w:ind w:left="45" w:firstLine="2"/>
                          <w:jc w:val="both"/>
                        </w:pPr>
                        <w:r>
                          <w:rPr>
                            <w:rFonts w:ascii="仿宋_GB2312" w:hAnsi="仿宋_GB2312" w:cs="仿宋_GB2312" w:eastAsia="仿宋_GB2312"/>
                            <w:sz w:val="24"/>
                          </w:rPr>
                          <w:t xml:space="preserve">6) </w:t>
                        </w:r>
                        <w:r>
                          <w:rPr>
                            <w:rFonts w:ascii="仿宋_GB2312" w:hAnsi="仿宋_GB2312" w:cs="仿宋_GB2312" w:eastAsia="仿宋_GB2312"/>
                            <w:sz w:val="24"/>
                          </w:rPr>
                          <w:t>收费项目管理：收费项目基本信息、手术项目基本信息、手工项目收费基本信息、费用类别基本信息等；</w:t>
                        </w:r>
                      </w:p>
                      <w:p>
                        <w:pPr>
                          <w:pStyle w:val="null3"/>
                          <w:ind w:left="45" w:firstLine="2"/>
                          <w:jc w:val="both"/>
                        </w:pPr>
                        <w:r>
                          <w:rPr>
                            <w:rFonts w:ascii="仿宋_GB2312" w:hAnsi="仿宋_GB2312" w:cs="仿宋_GB2312" w:eastAsia="仿宋_GB2312"/>
                            <w:sz w:val="24"/>
                          </w:rPr>
                          <w:t xml:space="preserve">7) </w:t>
                        </w:r>
                        <w:r>
                          <w:rPr>
                            <w:rFonts w:ascii="仿宋_GB2312" w:hAnsi="仿宋_GB2312" w:cs="仿宋_GB2312" w:eastAsia="仿宋_GB2312"/>
                            <w:sz w:val="24"/>
                          </w:rPr>
                          <w:t>医嘱项目管理：定义医嘱项目基础数据；</w:t>
                        </w:r>
                      </w:p>
                      <w:p>
                        <w:pPr>
                          <w:pStyle w:val="null3"/>
                          <w:ind w:left="45" w:firstLine="2"/>
                          <w:jc w:val="both"/>
                        </w:pPr>
                        <w:r>
                          <w:rPr>
                            <w:rFonts w:ascii="仿宋_GB2312" w:hAnsi="仿宋_GB2312" w:cs="仿宋_GB2312" w:eastAsia="仿宋_GB2312"/>
                            <w:sz w:val="24"/>
                          </w:rPr>
                          <w:t xml:space="preserve">8) </w:t>
                        </w:r>
                        <w:r>
                          <w:rPr>
                            <w:rFonts w:ascii="仿宋_GB2312" w:hAnsi="仿宋_GB2312" w:cs="仿宋_GB2312" w:eastAsia="仿宋_GB2312"/>
                            <w:sz w:val="24"/>
                          </w:rPr>
                          <w:t>药品信息管理：药品基本信息维护、抗生素基本信息、药理分类信息、药品通用信息、诊断院内码、手术院内码等。</w:t>
                        </w:r>
                      </w:p>
                      <w:p>
                        <w:pPr>
                          <w:pStyle w:val="null3"/>
                          <w:ind w:left="45" w:firstLine="2"/>
                        </w:pPr>
                        <w:r>
                          <w:rPr>
                            <w:rFonts w:ascii="仿宋_GB2312" w:hAnsi="仿宋_GB2312" w:cs="仿宋_GB2312" w:eastAsia="仿宋_GB2312"/>
                            <w:b/>
                          </w:rPr>
                          <w:t>5.</w:t>
                        </w:r>
                        <w:r>
                          <w:rPr>
                            <w:rFonts w:ascii="仿宋_GB2312" w:hAnsi="仿宋_GB2312" w:cs="仿宋_GB2312" w:eastAsia="仿宋_GB2312"/>
                            <w:b/>
                          </w:rPr>
                          <w:t>上报管理：</w:t>
                        </w:r>
                      </w:p>
                      <w:p>
                        <w:pPr>
                          <w:pStyle w:val="null3"/>
                          <w:ind w:left="45" w:firstLine="2"/>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需实现维护医院的上报标准的管理，包括：上报字典、上报药品、检验、检查等数据。</w:t>
                        </w:r>
                      </w:p>
                      <w:p>
                        <w:pPr>
                          <w:pStyle w:val="null3"/>
                          <w:ind w:left="45" w:firstLine="2"/>
                        </w:pPr>
                        <w:r>
                          <w:rPr>
                            <w:rFonts w:ascii="仿宋_GB2312" w:hAnsi="仿宋_GB2312" w:cs="仿宋_GB2312" w:eastAsia="仿宋_GB2312"/>
                            <w:b/>
                          </w:rPr>
                          <w:t>6.</w:t>
                        </w:r>
                        <w:r>
                          <w:rPr>
                            <w:rFonts w:ascii="仿宋_GB2312" w:hAnsi="仿宋_GB2312" w:cs="仿宋_GB2312" w:eastAsia="仿宋_GB2312"/>
                            <w:b/>
                          </w:rPr>
                          <w:t>映射管理：</w:t>
                        </w:r>
                      </w:p>
                      <w:p>
                        <w:pPr>
                          <w:pStyle w:val="null3"/>
                          <w:ind w:left="45" w:firstLine="2"/>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需实现对院内系统字典与国标、行标等标准字典的映射操作，提供单个字典映射以及批量的自动映射等功能；</w:t>
                        </w:r>
                      </w:p>
                      <w:p>
                        <w:pPr>
                          <w:pStyle w:val="null3"/>
                          <w:ind w:left="45" w:firstLine="2"/>
                          <w:jc w:val="both"/>
                        </w:pPr>
                        <w:r>
                          <w:rPr>
                            <w:rFonts w:ascii="仿宋_GB2312" w:hAnsi="仿宋_GB2312" w:cs="仿宋_GB2312" w:eastAsia="仿宋_GB2312"/>
                            <w:sz w:val="24"/>
                          </w:rPr>
                          <w:t xml:space="preserve">2) </w:t>
                        </w:r>
                        <w:r>
                          <w:rPr>
                            <w:rFonts w:ascii="仿宋_GB2312" w:hAnsi="仿宋_GB2312" w:cs="仿宋_GB2312" w:eastAsia="仿宋_GB2312"/>
                            <w:sz w:val="24"/>
                          </w:rPr>
                          <w:t>需实现对院内的药品、检验、检查等基础数据与上报标准的基础数据做单个数据映射以及批量的自动映射等功能。</w:t>
                        </w:r>
                      </w:p>
                      <w:p>
                        <w:pPr>
                          <w:pStyle w:val="null3"/>
                          <w:ind w:left="45" w:firstLine="2"/>
                        </w:pPr>
                        <w:r>
                          <w:rPr>
                            <w:rFonts w:ascii="仿宋_GB2312" w:hAnsi="仿宋_GB2312" w:cs="仿宋_GB2312" w:eastAsia="仿宋_GB2312"/>
                            <w:b/>
                          </w:rPr>
                          <w:t>7.</w:t>
                        </w:r>
                        <w:r>
                          <w:rPr>
                            <w:rFonts w:ascii="仿宋_GB2312" w:hAnsi="仿宋_GB2312" w:cs="仿宋_GB2312" w:eastAsia="仿宋_GB2312"/>
                            <w:b/>
                          </w:rPr>
                          <w:t>同步分发：</w:t>
                        </w:r>
                      </w:p>
                      <w:p>
                        <w:pPr>
                          <w:pStyle w:val="null3"/>
                          <w:ind w:left="45" w:firstLine="2"/>
                          <w:jc w:val="both"/>
                        </w:pPr>
                        <w:r>
                          <w:rPr>
                            <w:rFonts w:ascii="仿宋_GB2312" w:hAnsi="仿宋_GB2312" w:cs="仿宋_GB2312" w:eastAsia="仿宋_GB2312"/>
                            <w:sz w:val="24"/>
                          </w:rPr>
                          <w:t>1</w:t>
                        </w:r>
                        <w:r>
                          <w:rPr>
                            <w:rFonts w:ascii="仿宋_GB2312" w:hAnsi="仿宋_GB2312" w:cs="仿宋_GB2312" w:eastAsia="仿宋_GB2312"/>
                            <w:sz w:val="24"/>
                          </w:rPr>
                          <w:t>）需实现通过接口将第三方系统（即院内现有系统）数据同步到主数据中；</w:t>
                        </w:r>
                      </w:p>
                      <w:p>
                        <w:pPr>
                          <w:pStyle w:val="null3"/>
                          <w:ind w:left="45" w:firstLine="2"/>
                          <w:jc w:val="both"/>
                        </w:pPr>
                        <w:r>
                          <w:rPr>
                            <w:rFonts w:ascii="仿宋_GB2312" w:hAnsi="仿宋_GB2312" w:cs="仿宋_GB2312" w:eastAsia="仿宋_GB2312"/>
                            <w:sz w:val="24"/>
                          </w:rPr>
                          <w:t>2</w:t>
                        </w:r>
                        <w:r>
                          <w:rPr>
                            <w:rFonts w:ascii="仿宋_GB2312" w:hAnsi="仿宋_GB2312" w:cs="仿宋_GB2312" w:eastAsia="仿宋_GB2312"/>
                            <w:sz w:val="24"/>
                          </w:rPr>
                          <w:t>）需实现通过服务将字典、人员、组织、药品等基础数据同步分发到其他业务系统中；</w:t>
                        </w:r>
                      </w:p>
                      <w:p>
                        <w:pPr>
                          <w:pStyle w:val="null3"/>
                          <w:ind w:left="45" w:firstLine="2"/>
                          <w:jc w:val="both"/>
                        </w:pPr>
                        <w:r>
                          <w:rPr>
                            <w:rFonts w:ascii="仿宋_GB2312" w:hAnsi="仿宋_GB2312" w:cs="仿宋_GB2312" w:eastAsia="仿宋_GB2312"/>
                            <w:sz w:val="24"/>
                          </w:rPr>
                          <w:t>3</w:t>
                        </w:r>
                        <w:r>
                          <w:rPr>
                            <w:rFonts w:ascii="仿宋_GB2312" w:hAnsi="仿宋_GB2312" w:cs="仿宋_GB2312" w:eastAsia="仿宋_GB2312"/>
                            <w:sz w:val="24"/>
                          </w:rPr>
                          <w:t>）提供字典、人员、组织、药品等基础数据查询接口。</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患者主索引管理EMPI</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首页：</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统计EMPI总数、服务调用次数，合并率与无需合并病患者数量等。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支持按时间区间查询患者主索引数据报告。</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数据报告支持展示患者总数、查询区间内新增患者建档数、查询区间内疑似病人数、查询区间内合并病人数、查询区间内拆分病人数等数据详情；其中查询区间内新增患者建档数、查询区间内疑似病人数、查询区间内合并病人数、查询区间内拆分病人数需能够同时展示同比、环比信息；</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数据报告支持趋势图，支持展示查询区间内新增、疑似、合并、拆分患者主索引趋势变化信息，展示信息支持自由选择组合；趋势图需支持导出为图片；</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数据报告支持展示查询区间内患者主索引的每日详细数据，包括新增患者数、疑似数、合并病人数、拆分病人数、清洗进度等信息；</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需实现图形或图表等展示每天的接口调用次数。</w:t>
                        </w:r>
                      </w:p>
                      <w:p>
                        <w:pPr>
                          <w:pStyle w:val="null3"/>
                          <w:ind w:firstLine="55"/>
                        </w:pPr>
                        <w:r>
                          <w:rPr>
                            <w:rFonts w:ascii="仿宋_GB2312" w:hAnsi="仿宋_GB2312" w:cs="仿宋_GB2312" w:eastAsia="仿宋_GB2312"/>
                            <w:b/>
                          </w:rPr>
                          <w:t>2.</w:t>
                        </w:r>
                        <w:r>
                          <w:rPr>
                            <w:rFonts w:ascii="仿宋_GB2312" w:hAnsi="仿宋_GB2312" w:cs="仿宋_GB2312" w:eastAsia="仿宋_GB2312"/>
                            <w:b/>
                          </w:rPr>
                          <w:t>患者基本信息管理：</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需实现对患者信息进行管理并且能够查看患者的关联信息和合并信息等。</w:t>
                        </w:r>
                      </w:p>
                      <w:p>
                        <w:pPr>
                          <w:pStyle w:val="null3"/>
                          <w:ind w:firstLine="55"/>
                          <w:jc w:val="both"/>
                        </w:pPr>
                        <w:r>
                          <w:rPr>
                            <w:rFonts w:ascii="仿宋_GB2312" w:hAnsi="仿宋_GB2312" w:cs="仿宋_GB2312" w:eastAsia="仿宋_GB2312"/>
                            <w:sz w:val="24"/>
                          </w:rPr>
                          <w:t>■选择任一患者可以图形化直接查看其合并信息，包括合并时间、合并方式等。可以直接选择需要合并的患者进行合并操作。展示自动合并、人工合并记录，并可以直接查看合并日志详情，合并详情包括患者身份证号、姓名、联系电话、性别代码、性别描述、出生时间、卡号、电子邮件地址、国籍名称、证件类型、最近一次合并记录ID。</w:t>
                        </w:r>
                      </w:p>
                      <w:p>
                        <w:pPr>
                          <w:pStyle w:val="null3"/>
                          <w:ind w:firstLine="55"/>
                        </w:pPr>
                        <w:r>
                          <w:rPr>
                            <w:rFonts w:ascii="仿宋_GB2312" w:hAnsi="仿宋_GB2312" w:cs="仿宋_GB2312" w:eastAsia="仿宋_GB2312"/>
                            <w:b/>
                          </w:rPr>
                          <w:t>3.</w:t>
                        </w:r>
                        <w:r>
                          <w:rPr>
                            <w:rFonts w:ascii="仿宋_GB2312" w:hAnsi="仿宋_GB2312" w:cs="仿宋_GB2312" w:eastAsia="仿宋_GB2312"/>
                            <w:b/>
                          </w:rPr>
                          <w:t>患者拆分/合并：</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▲需实现对已合并患者信息进行拆分；</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需实现对院内各类信息系统中的患者信息进行索引重建，使历史记录可以进行关联；</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）支持自动或手动匹配、合并患者信息。</w:t>
                        </w:r>
                      </w:p>
                      <w:p>
                        <w:pPr>
                          <w:pStyle w:val="null3"/>
                          <w:ind w:firstLine="55"/>
                        </w:pPr>
                        <w:r>
                          <w:rPr>
                            <w:rFonts w:ascii="仿宋_GB2312" w:hAnsi="仿宋_GB2312" w:cs="仿宋_GB2312" w:eastAsia="仿宋_GB2312"/>
                            <w:b/>
                          </w:rPr>
                          <w:t>4.</w:t>
                        </w:r>
                        <w:r>
                          <w:rPr>
                            <w:rFonts w:ascii="仿宋_GB2312" w:hAnsi="仿宋_GB2312" w:cs="仿宋_GB2312" w:eastAsia="仿宋_GB2312"/>
                            <w:b/>
                          </w:rPr>
                          <w:t>手动合并：</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需实现对疑似相同患者提供前端操作界面，可以直观的查看信息差异情况，辅助操作人员进行患者信息合并，将合并记录更新到患者主索引。</w:t>
                        </w:r>
                      </w:p>
                      <w:p>
                        <w:pPr>
                          <w:pStyle w:val="null3"/>
                          <w:ind w:firstLine="55"/>
                        </w:pPr>
                        <w:r>
                          <w:rPr>
                            <w:rFonts w:ascii="仿宋_GB2312" w:hAnsi="仿宋_GB2312" w:cs="仿宋_GB2312" w:eastAsia="仿宋_GB2312"/>
                            <w:b/>
                          </w:rPr>
                          <w:t>5.</w:t>
                        </w:r>
                        <w:r>
                          <w:rPr>
                            <w:rFonts w:ascii="仿宋_GB2312" w:hAnsi="仿宋_GB2312" w:cs="仿宋_GB2312" w:eastAsia="仿宋_GB2312"/>
                            <w:b/>
                          </w:rPr>
                          <w:t>日志查询：</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系统记录默认合并日志；</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系统记录手动合并日志；</w:t>
                        </w:r>
                      </w:p>
                      <w:p>
                        <w:pPr>
                          <w:pStyle w:val="null3"/>
                          <w:ind w:firstLine="55"/>
                          <w:jc w:val="both"/>
                        </w:pPr>
                        <w:r>
                          <w:rPr>
                            <w:rFonts w:ascii="仿宋_GB2312" w:hAnsi="仿宋_GB2312" w:cs="仿宋_GB2312" w:eastAsia="仿宋_GB2312"/>
                            <w:sz w:val="24"/>
                          </w:rPr>
                          <w:t xml:space="preserve">3) </w:t>
                        </w:r>
                        <w:r>
                          <w:rPr>
                            <w:rFonts w:ascii="仿宋_GB2312" w:hAnsi="仿宋_GB2312" w:cs="仿宋_GB2312" w:eastAsia="仿宋_GB2312"/>
                            <w:sz w:val="24"/>
                          </w:rPr>
                          <w:t>系统记录手动拆分日志。</w:t>
                        </w:r>
                      </w:p>
                      <w:p>
                        <w:pPr>
                          <w:pStyle w:val="null3"/>
                          <w:ind w:firstLine="55"/>
                        </w:pPr>
                        <w:r>
                          <w:rPr>
                            <w:rFonts w:ascii="仿宋_GB2312" w:hAnsi="仿宋_GB2312" w:cs="仿宋_GB2312" w:eastAsia="仿宋_GB2312"/>
                            <w:b/>
                          </w:rPr>
                          <w:t>6.</w:t>
                        </w:r>
                        <w:r>
                          <w:rPr>
                            <w:rFonts w:ascii="仿宋_GB2312" w:hAnsi="仿宋_GB2312" w:cs="仿宋_GB2312" w:eastAsia="仿宋_GB2312"/>
                            <w:b/>
                          </w:rPr>
                          <w:t>匹配规则管理：</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需实现为医院提供患者匹配的标准与规范，根据设定的相同匹配规则对注册信息进行合并；</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需实现设置默认合并以及提醒合并的条件；</w:t>
                        </w:r>
                      </w:p>
                      <w:p>
                        <w:pPr>
                          <w:pStyle w:val="null3"/>
                          <w:ind w:firstLine="55"/>
                          <w:jc w:val="both"/>
                        </w:pPr>
                        <w:r>
                          <w:rPr>
                            <w:rFonts w:ascii="仿宋_GB2312" w:hAnsi="仿宋_GB2312" w:cs="仿宋_GB2312" w:eastAsia="仿宋_GB2312"/>
                            <w:sz w:val="24"/>
                          </w:rPr>
                          <w:t xml:space="preserve">3) </w:t>
                        </w:r>
                        <w:r>
                          <w:rPr>
                            <w:rFonts w:ascii="仿宋_GB2312" w:hAnsi="仿宋_GB2312" w:cs="仿宋_GB2312" w:eastAsia="仿宋_GB2312"/>
                            <w:sz w:val="24"/>
                          </w:rPr>
                          <w:t>需实现编辑合并条件权重；</w:t>
                        </w:r>
                      </w:p>
                      <w:p>
                        <w:pPr>
                          <w:pStyle w:val="null3"/>
                          <w:ind w:firstLine="55"/>
                          <w:jc w:val="both"/>
                        </w:pPr>
                        <w:r>
                          <w:rPr>
                            <w:rFonts w:ascii="仿宋_GB2312" w:hAnsi="仿宋_GB2312" w:cs="仿宋_GB2312" w:eastAsia="仿宋_GB2312"/>
                            <w:sz w:val="24"/>
                          </w:rPr>
                          <w:t xml:space="preserve">4) </w:t>
                        </w:r>
                        <w:r>
                          <w:rPr>
                            <w:rFonts w:ascii="仿宋_GB2312" w:hAnsi="仿宋_GB2312" w:cs="仿宋_GB2312" w:eastAsia="仿宋_GB2312"/>
                            <w:sz w:val="24"/>
                          </w:rPr>
                          <w:t>需实现新增合并条件；</w:t>
                        </w:r>
                      </w:p>
                      <w:p>
                        <w:pPr>
                          <w:pStyle w:val="null3"/>
                          <w:ind w:firstLine="55"/>
                          <w:jc w:val="both"/>
                        </w:pPr>
                        <w:r>
                          <w:rPr>
                            <w:rFonts w:ascii="仿宋_GB2312" w:hAnsi="仿宋_GB2312" w:cs="仿宋_GB2312" w:eastAsia="仿宋_GB2312"/>
                            <w:sz w:val="24"/>
                          </w:rPr>
                          <w:t xml:space="preserve">5) </w:t>
                        </w:r>
                        <w:r>
                          <w:rPr>
                            <w:rFonts w:ascii="仿宋_GB2312" w:hAnsi="仿宋_GB2312" w:cs="仿宋_GB2312" w:eastAsia="仿宋_GB2312"/>
                            <w:sz w:val="24"/>
                          </w:rPr>
                          <w:t>需实现为医院提供患者匹配的标准与规范，根据设定的相似匹配规则对注册信息建立相似关系。</w:t>
                        </w:r>
                      </w:p>
                      <w:p>
                        <w:pPr>
                          <w:pStyle w:val="null3"/>
                          <w:ind w:firstLine="55"/>
                        </w:pPr>
                        <w:r>
                          <w:rPr>
                            <w:rFonts w:ascii="仿宋_GB2312" w:hAnsi="仿宋_GB2312" w:cs="仿宋_GB2312" w:eastAsia="仿宋_GB2312"/>
                            <w:b/>
                          </w:rPr>
                          <w:t>7.</w:t>
                        </w:r>
                        <w:r>
                          <w:rPr>
                            <w:rFonts w:ascii="仿宋_GB2312" w:hAnsi="仿宋_GB2312" w:cs="仿宋_GB2312" w:eastAsia="仿宋_GB2312"/>
                            <w:b/>
                          </w:rPr>
                          <w:t>提供需实现：</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）系统需实现将患者信息注册到患者主索引系统；</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）患者主索引系统根据匹配算法计算并保存患者信息：支持确定性匹配及概率性匹配算法，符合行业规范；</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）支持通过匹配算法计算匹配度，支持对中文词汇的模糊搜索排序等；</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）系统提供患者查询服务；</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）系统需实现同步HIS中更新患者基本信息；</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）统需实现启用最新患者信息，停用老的患者信息。</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ESB</w:t>
                        </w:r>
                        <w:r>
                          <w:rPr>
                            <w:rFonts w:ascii="仿宋_GB2312" w:hAnsi="仿宋_GB2312" w:cs="仿宋_GB2312" w:eastAsia="仿宋_GB2312"/>
                            <w:sz w:val="24"/>
                            <w:color w:val="000000"/>
                          </w:rPr>
                          <w:t>企业服务总线</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技术要求：</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）根据《国家医疗健康信息互联互通标准化成熟度测评方案》要求医疗机构信息平台需遵循HL7标准，本次建设信息集成平台需满足HL7标准，参照IHE(Integrating the Healthcare Enterprise)技术框架和体系结构，采用SOA和信息集成技术将各种医疗信息（影像、文字、视频、检验数据等）进行松耦合集成，通过互联互通的方式实现临床工作模式与工作流程的优化；</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采用企业级服务总线（ESB）技术，通过松耦合模式，将业务逻辑和应用逻辑、数据逻辑分离。服务总线遵循SOA设计原则和技术标准，需实现数据的自动采集、传输、标准化转换、存储、共享，提供数据或消息传输，需实现标准消息中间件；</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）基于企业服务总线服务，需实现按服务分组，相互组之间不会受影响；</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）▲需实现多种数据通信模式，包括同步、异步等；</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）需实现Web Services标准，包括但不限于SOAP 1.1/1.2、WSDL 1.1、MTOM/XOP、WS-I Basic Profile 1.1等，需实现Web Services自有的安全性WS-Security和寻址功能WS-Addressing，实现Web Services同步和异步调用；</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）需实现通信协议，包括但不限于HL7、DICOM、JSON、MLLP、HTTP/HTTPS、JMS、FTP/File、Socket、SMTP、SOAP/HTTP、SOAP/JMS；</w:t>
                        </w:r>
                      </w:p>
                      <w:p>
                        <w:pPr>
                          <w:pStyle w:val="null3"/>
                          <w:ind w:firstLine="55"/>
                          <w:jc w:val="both"/>
                        </w:pPr>
                        <w:r>
                          <w:rPr>
                            <w:rFonts w:ascii="仿宋_GB2312" w:hAnsi="仿宋_GB2312" w:cs="仿宋_GB2312" w:eastAsia="仿宋_GB2312"/>
                            <w:sz w:val="24"/>
                          </w:rPr>
                          <w:t>7</w:t>
                        </w:r>
                        <w:r>
                          <w:rPr>
                            <w:rFonts w:ascii="仿宋_GB2312" w:hAnsi="仿宋_GB2312" w:cs="仿宋_GB2312" w:eastAsia="仿宋_GB2312"/>
                            <w:sz w:val="24"/>
                          </w:rPr>
                          <w:t>）需实现集群功能，队列管理器之间能够共享负载，实现自动负载均衡、从而处理高并发，达到高可用的目标，保证平台7*24小时的运行；</w:t>
                        </w:r>
                      </w:p>
                      <w:p>
                        <w:pPr>
                          <w:pStyle w:val="null3"/>
                          <w:ind w:firstLine="55"/>
                          <w:jc w:val="both"/>
                        </w:pPr>
                        <w:r>
                          <w:rPr>
                            <w:rFonts w:ascii="仿宋_GB2312" w:hAnsi="仿宋_GB2312" w:cs="仿宋_GB2312" w:eastAsia="仿宋_GB2312"/>
                            <w:sz w:val="24"/>
                          </w:rPr>
                          <w:t>8</w:t>
                        </w:r>
                        <w:r>
                          <w:rPr>
                            <w:rFonts w:ascii="仿宋_GB2312" w:hAnsi="仿宋_GB2312" w:cs="仿宋_GB2312" w:eastAsia="仿宋_GB2312"/>
                            <w:sz w:val="24"/>
                          </w:rPr>
                          <w:t>）需实现标准接入规范，基于统一描述、发现和集成标准，进行关键业务活动服务注册，方便第三方供应商基于该统一架构进行平台接入；</w:t>
                        </w:r>
                      </w:p>
                      <w:p>
                        <w:pPr>
                          <w:pStyle w:val="null3"/>
                          <w:ind w:firstLine="55"/>
                          <w:jc w:val="both"/>
                        </w:pPr>
                        <w:r>
                          <w:rPr>
                            <w:rFonts w:ascii="仿宋_GB2312" w:hAnsi="仿宋_GB2312" w:cs="仿宋_GB2312" w:eastAsia="仿宋_GB2312"/>
                            <w:sz w:val="24"/>
                          </w:rPr>
                          <w:t>9</w:t>
                        </w:r>
                        <w:r>
                          <w:rPr>
                            <w:rFonts w:ascii="仿宋_GB2312" w:hAnsi="仿宋_GB2312" w:cs="仿宋_GB2312" w:eastAsia="仿宋_GB2312"/>
                            <w:sz w:val="24"/>
                          </w:rPr>
                          <w:t>）系统需要高度的安全性和可靠性保证，可以对外来访问WebService客户端进行用户认证和访问权限的控制。</w:t>
                        </w:r>
                      </w:p>
                      <w:p>
                        <w:pPr>
                          <w:pStyle w:val="null3"/>
                          <w:ind w:firstLine="55"/>
                          <w:jc w:val="both"/>
                        </w:pPr>
                        <w:r>
                          <w:rPr>
                            <w:rFonts w:ascii="仿宋_GB2312" w:hAnsi="仿宋_GB2312" w:cs="仿宋_GB2312" w:eastAsia="仿宋_GB2312"/>
                            <w:sz w:val="24"/>
                          </w:rPr>
                          <w:t>10</w:t>
                        </w:r>
                        <w:r>
                          <w:rPr>
                            <w:rFonts w:ascii="仿宋_GB2312" w:hAnsi="仿宋_GB2312" w:cs="仿宋_GB2312" w:eastAsia="仿宋_GB2312"/>
                            <w:sz w:val="24"/>
                          </w:rPr>
                          <w:t>）可以通过简单的系统配置操作完成后期新增服务的发布订阅配置；</w:t>
                        </w:r>
                      </w:p>
                      <w:p>
                        <w:pPr>
                          <w:pStyle w:val="null3"/>
                          <w:ind w:firstLine="55"/>
                          <w:jc w:val="both"/>
                        </w:pPr>
                        <w:r>
                          <w:rPr>
                            <w:rFonts w:ascii="仿宋_GB2312" w:hAnsi="仿宋_GB2312" w:cs="仿宋_GB2312" w:eastAsia="仿宋_GB2312"/>
                            <w:sz w:val="24"/>
                          </w:rPr>
                          <w:t>11</w:t>
                        </w:r>
                        <w:r>
                          <w:rPr>
                            <w:rFonts w:ascii="仿宋_GB2312" w:hAnsi="仿宋_GB2312" w:cs="仿宋_GB2312" w:eastAsia="仿宋_GB2312"/>
                            <w:sz w:val="24"/>
                          </w:rPr>
                          <w:t>）支持集成互联互通标准服务，实现互联互通评审的所有审查点，包括但不限于日志查询，重发跟踪，日常服务调用统计等功能。</w:t>
                        </w:r>
                      </w:p>
                      <w:p>
                        <w:pPr>
                          <w:pStyle w:val="null3"/>
                          <w:ind w:firstLine="55"/>
                        </w:pPr>
                        <w:r>
                          <w:rPr>
                            <w:rFonts w:ascii="仿宋_GB2312" w:hAnsi="仿宋_GB2312" w:cs="仿宋_GB2312" w:eastAsia="仿宋_GB2312"/>
                            <w:b/>
                          </w:rPr>
                          <w:t>2.</w:t>
                        </w:r>
                        <w:r>
                          <w:rPr>
                            <w:rFonts w:ascii="仿宋_GB2312" w:hAnsi="仿宋_GB2312" w:cs="仿宋_GB2312" w:eastAsia="仿宋_GB2312"/>
                            <w:b/>
                          </w:rPr>
                          <w:t>监控汇总：</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）统计监控包括：服务调用总量、错误调用量、平均耗时（今日、昨日、全部）、系统总量、服务总量等；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）需实现按时间等维度，以图形等方式展现服务的调用量、错误量以及平均耗时；</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）需实现查看不同时间条件下高耗时、高频次调用服务；</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）以列表形式展现调用失败的日志，方便运维人员处理；</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以表格方式展现院内系统与系统间的集成关系，能够直观的看到集成关系（耦合度高低）的分布数量，对于呈现的“数量”支持层层下钻，下钻后可以查看到“系统集成详情”，包括服务提供方和服务调阅方；进一步下钻，可以查看某服务的详细情况，如入参、出参、调用关系、调用服务量、调用错误量、平均耗时等等；</w:t>
                        </w:r>
                      </w:p>
                      <w:p>
                        <w:pPr>
                          <w:pStyle w:val="null3"/>
                          <w:ind w:firstLine="55"/>
                        </w:pPr>
                        <w:r>
                          <w:rPr>
                            <w:rFonts w:ascii="仿宋_GB2312" w:hAnsi="仿宋_GB2312" w:cs="仿宋_GB2312" w:eastAsia="仿宋_GB2312"/>
                            <w:b/>
                          </w:rPr>
                          <w:t>3.</w:t>
                        </w:r>
                        <w:r>
                          <w:rPr>
                            <w:rFonts w:ascii="仿宋_GB2312" w:hAnsi="仿宋_GB2312" w:cs="仿宋_GB2312" w:eastAsia="仿宋_GB2312"/>
                            <w:b/>
                          </w:rPr>
                          <w:t>系统管理：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）展现系统清单，并支持统计每个系统提供的服务和订阅的服务量；</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）提供快捷的入口方便用户查看、管理每个系统提供的服务和订阅的服务信息。</w:t>
                        </w:r>
                      </w:p>
                      <w:p>
                        <w:pPr>
                          <w:pStyle w:val="null3"/>
                          <w:ind w:firstLine="55"/>
                        </w:pPr>
                        <w:r>
                          <w:rPr>
                            <w:rFonts w:ascii="仿宋_GB2312" w:hAnsi="仿宋_GB2312" w:cs="仿宋_GB2312" w:eastAsia="仿宋_GB2312"/>
                            <w:b/>
                          </w:rPr>
                          <w:t>4.</w:t>
                        </w:r>
                        <w:r>
                          <w:rPr>
                            <w:rFonts w:ascii="仿宋_GB2312" w:hAnsi="仿宋_GB2312" w:cs="仿宋_GB2312" w:eastAsia="仿宋_GB2312"/>
                            <w:b/>
                          </w:rPr>
                          <w:t>服务管理：</w:t>
                        </w:r>
                      </w:p>
                      <w:p>
                        <w:pPr>
                          <w:pStyle w:val="null3"/>
                          <w:ind w:left="60"/>
                        </w:pPr>
                        <w:r>
                          <w:rPr>
                            <w:rFonts w:ascii="仿宋_GB2312" w:hAnsi="仿宋_GB2312" w:cs="仿宋_GB2312" w:eastAsia="仿宋_GB2312"/>
                          </w:rPr>
                          <w:t>■管理服务可灵活配置服务类型，包括同步、异步、分支（路由）、重组以及微服务类型的服务；可分步骤对服务的入参、出参进行参数选择，实现在软件界面前端进行入参、出参的参数录入和格式化处理。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）管理服务的信息包括：访问路径、入参格式、入参说明、出参格式、出参说明等；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）▲需实现配置同步、异步、分支（路由）、重组以及微服务等类型服务；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）▲需实现对服务的出参进行参数选择，并且能够实现自定义结构等；</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）提供便捷的入口查看服务的基本信息和运行情况，以图形化等形式展现服务的调用关系，对服务提供测试调用等功能。</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）支持维护各服务对应的服务发起方和服务接收方。</w:t>
                        </w:r>
                      </w:p>
                      <w:p>
                        <w:pPr>
                          <w:pStyle w:val="null3"/>
                          <w:ind w:firstLine="55"/>
                        </w:pPr>
                        <w:r>
                          <w:rPr>
                            <w:rFonts w:ascii="仿宋_GB2312" w:hAnsi="仿宋_GB2312" w:cs="仿宋_GB2312" w:eastAsia="仿宋_GB2312"/>
                            <w:b/>
                          </w:rPr>
                          <w:t>5.</w:t>
                        </w:r>
                        <w:r>
                          <w:rPr>
                            <w:rFonts w:ascii="仿宋_GB2312" w:hAnsi="仿宋_GB2312" w:cs="仿宋_GB2312" w:eastAsia="仿宋_GB2312"/>
                            <w:b/>
                          </w:rPr>
                          <w:t>日志查询：</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）需实现通过服务名称、服务类型、调阅系统、提供系统、日志状态、关键字和调用时间等条件查询日志清单；</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）▲以图形化等形式展示服务调用的过程，并支持重新发送等功能；</w:t>
                        </w:r>
                      </w:p>
                      <w:p>
                        <w:pPr>
                          <w:pStyle w:val="null3"/>
                          <w:ind w:firstLine="55"/>
                        </w:pPr>
                        <w:r>
                          <w:rPr>
                            <w:rFonts w:ascii="仿宋_GB2312" w:hAnsi="仿宋_GB2312" w:cs="仿宋_GB2312" w:eastAsia="仿宋_GB2312"/>
                            <w:b/>
                          </w:rPr>
                          <w:t>6.</w:t>
                        </w:r>
                        <w:r>
                          <w:rPr>
                            <w:rFonts w:ascii="仿宋_GB2312" w:hAnsi="仿宋_GB2312" w:cs="仿宋_GB2312" w:eastAsia="仿宋_GB2312"/>
                            <w:b/>
                          </w:rPr>
                          <w:t>阈值控制：</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）配置每个厂商调用服务的限制，以防止业务系统频繁调用某些服务。</w:t>
                        </w:r>
                      </w:p>
                      <w:p>
                        <w:pPr>
                          <w:pStyle w:val="null3"/>
                          <w:ind w:firstLine="55"/>
                        </w:pPr>
                        <w:r>
                          <w:rPr>
                            <w:rFonts w:ascii="仿宋_GB2312" w:hAnsi="仿宋_GB2312" w:cs="仿宋_GB2312" w:eastAsia="仿宋_GB2312"/>
                            <w:b/>
                          </w:rPr>
                          <w:t>7.</w:t>
                        </w:r>
                        <w:r>
                          <w:rPr>
                            <w:rFonts w:ascii="仿宋_GB2312" w:hAnsi="仿宋_GB2312" w:cs="仿宋_GB2312" w:eastAsia="仿宋_GB2312"/>
                            <w:b/>
                          </w:rPr>
                          <w:t>服务注册：</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）平台提供服务注册功能，可将服务注册到平台进行数据开放，或由信息科直接进行注册。</w:t>
                        </w:r>
                      </w:p>
                      <w:p>
                        <w:pPr>
                          <w:pStyle w:val="null3"/>
                          <w:ind w:firstLine="55"/>
                        </w:pPr>
                        <w:r>
                          <w:rPr>
                            <w:rFonts w:ascii="仿宋_GB2312" w:hAnsi="仿宋_GB2312" w:cs="仿宋_GB2312" w:eastAsia="仿宋_GB2312"/>
                            <w:b/>
                          </w:rPr>
                          <w:t>8.</w:t>
                        </w:r>
                        <w:r>
                          <w:rPr>
                            <w:rFonts w:ascii="仿宋_GB2312" w:hAnsi="仿宋_GB2312" w:cs="仿宋_GB2312" w:eastAsia="仿宋_GB2312"/>
                            <w:b/>
                          </w:rPr>
                          <w:t>标准服务：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）需实现集成互联互通标准服务：门诊挂号、住院、检验、检查申请等服务。</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统一授权管理</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用户管理：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）▲能够展现院内的组织结构，可关联查看组织结构下的用户清单；</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）支持用户清单中直接查看用户权限详情，并支持修改用户角色、权限等；</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需实现为单个用户赋予系统、菜单和角色权限。</w:t>
                        </w:r>
                      </w:p>
                      <w:p>
                        <w:pPr>
                          <w:pStyle w:val="null3"/>
                          <w:ind w:firstLine="55"/>
                        </w:pPr>
                        <w:r>
                          <w:rPr>
                            <w:rFonts w:ascii="仿宋_GB2312" w:hAnsi="仿宋_GB2312" w:cs="仿宋_GB2312" w:eastAsia="仿宋_GB2312"/>
                            <w:b/>
                          </w:rPr>
                          <w:t>2.</w:t>
                        </w:r>
                        <w:r>
                          <w:rPr>
                            <w:rFonts w:ascii="仿宋_GB2312" w:hAnsi="仿宋_GB2312" w:cs="仿宋_GB2312" w:eastAsia="仿宋_GB2312"/>
                            <w:b/>
                          </w:rPr>
                          <w:t>角色管理：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）需实现为某一部门或者科室创建角色；</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）支持批量将该角色下的系统、菜单、系统角色赋予到对应部门或科室人员下。</w:t>
                        </w:r>
                      </w:p>
                      <w:p>
                        <w:pPr>
                          <w:pStyle w:val="null3"/>
                          <w:ind w:firstLine="55"/>
                        </w:pPr>
                        <w:r>
                          <w:rPr>
                            <w:rFonts w:ascii="仿宋_GB2312" w:hAnsi="仿宋_GB2312" w:cs="仿宋_GB2312" w:eastAsia="仿宋_GB2312"/>
                            <w:b/>
                          </w:rPr>
                          <w:t>3.</w:t>
                        </w:r>
                        <w:r>
                          <w:rPr>
                            <w:rFonts w:ascii="仿宋_GB2312" w:hAnsi="仿宋_GB2312" w:cs="仿宋_GB2312" w:eastAsia="仿宋_GB2312"/>
                            <w:b/>
                          </w:rPr>
                          <w:t>应用管理：</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管理应用系统菜单、应用角色以及每个角色下的用户；</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支持批量给一批人赋予单个应用下的角色。</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单点登录SSO</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rFonts w:ascii="仿宋_GB2312" w:hAnsi="仿宋_GB2312" w:cs="仿宋_GB2312" w:eastAsia="仿宋_GB2312"/>
                            <w:b/>
                          </w:rPr>
                          <w:t>系统登录：</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支持用户名密码登录；</w:t>
                        </w:r>
                      </w:p>
                      <w:p>
                        <w:pPr>
                          <w:pStyle w:val="null3"/>
                          <w:ind w:firstLine="55"/>
                          <w:jc w:val="both"/>
                        </w:pPr>
                        <w:r>
                          <w:rPr>
                            <w:rFonts w:ascii="仿宋_GB2312" w:hAnsi="仿宋_GB2312" w:cs="仿宋_GB2312" w:eastAsia="仿宋_GB2312"/>
                            <w:sz w:val="24"/>
                          </w:rPr>
                          <w:t xml:space="preserve">2) </w:t>
                        </w:r>
                        <w:r>
                          <w:rPr>
                            <w:rFonts w:ascii="仿宋_GB2312" w:hAnsi="仿宋_GB2312" w:cs="仿宋_GB2312" w:eastAsia="仿宋_GB2312"/>
                            <w:sz w:val="24"/>
                          </w:rPr>
                          <w:t>支持CA扫码登录；</w:t>
                        </w:r>
                      </w:p>
                      <w:p>
                        <w:pPr>
                          <w:pStyle w:val="null3"/>
                          <w:ind w:firstLine="55"/>
                          <w:jc w:val="both"/>
                        </w:pPr>
                        <w:r>
                          <w:rPr>
                            <w:rFonts w:ascii="仿宋_GB2312" w:hAnsi="仿宋_GB2312" w:cs="仿宋_GB2312" w:eastAsia="仿宋_GB2312"/>
                            <w:sz w:val="24"/>
                          </w:rPr>
                          <w:t xml:space="preserve">3) </w:t>
                        </w:r>
                        <w:r>
                          <w:rPr>
                            <w:rFonts w:ascii="仿宋_GB2312" w:hAnsi="仿宋_GB2312" w:cs="仿宋_GB2312" w:eastAsia="仿宋_GB2312"/>
                            <w:sz w:val="24"/>
                          </w:rPr>
                          <w:t>支持手机验证码登录；</w:t>
                        </w:r>
                      </w:p>
                      <w:p>
                        <w:pPr>
                          <w:pStyle w:val="null3"/>
                          <w:ind w:firstLine="55"/>
                          <w:jc w:val="both"/>
                        </w:pPr>
                        <w:r>
                          <w:rPr>
                            <w:rFonts w:ascii="仿宋_GB2312" w:hAnsi="仿宋_GB2312" w:cs="仿宋_GB2312" w:eastAsia="仿宋_GB2312"/>
                            <w:sz w:val="24"/>
                          </w:rPr>
                          <w:t xml:space="preserve">4) </w:t>
                        </w:r>
                        <w:r>
                          <w:rPr>
                            <w:rFonts w:ascii="仿宋_GB2312" w:hAnsi="仿宋_GB2312" w:cs="仿宋_GB2312" w:eastAsia="仿宋_GB2312"/>
                            <w:sz w:val="24"/>
                          </w:rPr>
                          <w:t>支持钉钉、微信等通用方式进行登录。</w:t>
                        </w:r>
                      </w:p>
                      <w:p>
                        <w:pPr>
                          <w:pStyle w:val="null3"/>
                          <w:numPr>
                            <w:ilvl w:val="0"/>
                            <w:numId w:val="1"/>
                          </w:numPr>
                        </w:pPr>
                        <w:r>
                          <w:rPr>
                            <w:rFonts w:ascii="仿宋_GB2312" w:hAnsi="仿宋_GB2312" w:cs="仿宋_GB2312" w:eastAsia="仿宋_GB2312"/>
                            <w:b/>
                          </w:rPr>
                          <w:t>找回密码：</w:t>
                        </w:r>
                      </w:p>
                      <w:p>
                        <w:pPr>
                          <w:pStyle w:val="null3"/>
                          <w:ind w:firstLine="55"/>
                          <w:jc w:val="both"/>
                        </w:pPr>
                        <w:r>
                          <w:rPr>
                            <w:rFonts w:ascii="仿宋_GB2312" w:hAnsi="仿宋_GB2312" w:cs="仿宋_GB2312" w:eastAsia="仿宋_GB2312"/>
                            <w:sz w:val="24"/>
                          </w:rPr>
                          <w:t xml:space="preserve">1) </w:t>
                        </w:r>
                        <w:r>
                          <w:rPr>
                            <w:rFonts w:ascii="仿宋_GB2312" w:hAnsi="仿宋_GB2312" w:cs="仿宋_GB2312" w:eastAsia="仿宋_GB2312"/>
                            <w:sz w:val="24"/>
                          </w:rPr>
                          <w:t>支持通过手机号、邮箱等途径获取最新密码。</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统一工作门户</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个人应用管理：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）需实现查看个人基本信息，可维护个人头像、手机号、邮箱、密码等信息；</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）需实现展示登录人员权限内各应用；</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）需实现登录人员从应用列表中查看有权限的应用。</w:t>
                        </w:r>
                      </w:p>
                      <w:p>
                        <w:pPr>
                          <w:pStyle w:val="null3"/>
                          <w:ind w:firstLine="55"/>
                        </w:pPr>
                        <w:r>
                          <w:rPr>
                            <w:rFonts w:ascii="仿宋_GB2312" w:hAnsi="仿宋_GB2312" w:cs="仿宋_GB2312" w:eastAsia="仿宋_GB2312"/>
                            <w:b/>
                          </w:rPr>
                          <w:t>2.</w:t>
                        </w:r>
                        <w:r>
                          <w:rPr>
                            <w:rFonts w:ascii="仿宋_GB2312" w:hAnsi="仿宋_GB2312" w:cs="仿宋_GB2312" w:eastAsia="仿宋_GB2312"/>
                            <w:b/>
                          </w:rPr>
                          <w:t>工作汇总：</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）需实现按照时间条件展示登录人员的门诊指标：门诊预约人次、门诊总人次、门诊均次费用、门诊总费用、药占比等；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）需实现按照时间条件展示登录人员工作量指标：门诊总人次、已接诊人次、医技人次、处方数量等。</w:t>
                        </w:r>
                      </w:p>
                      <w:p>
                        <w:pPr>
                          <w:pStyle w:val="null3"/>
                          <w:ind w:firstLine="55"/>
                        </w:pPr>
                        <w:r>
                          <w:rPr>
                            <w:rFonts w:ascii="仿宋_GB2312" w:hAnsi="仿宋_GB2312" w:cs="仿宋_GB2312" w:eastAsia="仿宋_GB2312"/>
                            <w:b/>
                          </w:rPr>
                          <w:t>3.</w:t>
                        </w:r>
                        <w:r>
                          <w:rPr>
                            <w:rFonts w:ascii="仿宋_GB2312" w:hAnsi="仿宋_GB2312" w:cs="仿宋_GB2312" w:eastAsia="仿宋_GB2312"/>
                            <w:b/>
                          </w:rPr>
                          <w:t>日程管理：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）需实现展示登录人员工作日程安排；</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）需实现登录人员增加个人日程安排；</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）需实现集成业务系统数据，按时间展示登录人员日程安排。</w:t>
                        </w:r>
                      </w:p>
                      <w:p>
                        <w:pPr>
                          <w:pStyle w:val="null3"/>
                          <w:ind w:firstLine="55"/>
                        </w:pPr>
                        <w:r>
                          <w:rPr>
                            <w:rFonts w:ascii="仿宋_GB2312" w:hAnsi="仿宋_GB2312" w:cs="仿宋_GB2312" w:eastAsia="仿宋_GB2312"/>
                            <w:b/>
                          </w:rPr>
                          <w:t>4.</w:t>
                        </w:r>
                        <w:r>
                          <w:rPr>
                            <w:rFonts w:ascii="仿宋_GB2312" w:hAnsi="仿宋_GB2312" w:cs="仿宋_GB2312" w:eastAsia="仿宋_GB2312"/>
                            <w:b/>
                          </w:rPr>
                          <w:t>患者管理：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）需实现展示和登录人员相关的住院患者情况；</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）需实现展示和登录人员相关的门诊患者情况；</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）需实现展示登录人员关注的患者相关信息；</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）需实现展示登录人员相关的手术患者情况等。</w:t>
                        </w:r>
                      </w:p>
                      <w:p>
                        <w:pPr>
                          <w:pStyle w:val="null3"/>
                          <w:ind w:firstLine="55"/>
                        </w:pPr>
                        <w:r>
                          <w:rPr>
                            <w:rFonts w:ascii="仿宋_GB2312" w:hAnsi="仿宋_GB2312" w:cs="仿宋_GB2312" w:eastAsia="仿宋_GB2312"/>
                            <w:b/>
                          </w:rPr>
                          <w:t>5.</w:t>
                        </w:r>
                        <w:r>
                          <w:rPr>
                            <w:rFonts w:ascii="仿宋_GB2312" w:hAnsi="仿宋_GB2312" w:cs="仿宋_GB2312" w:eastAsia="仿宋_GB2312"/>
                            <w:b/>
                          </w:rPr>
                          <w:t>消息通知：</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）需实现集成和登录人员相关的消息通知；</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）需实现对消息通知按全部、未读等展示；</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）需实现对消息按照日期等条件进行筛选展示。</w:t>
                        </w:r>
                      </w:p>
                      <w:p>
                        <w:pPr>
                          <w:pStyle w:val="null3"/>
                          <w:ind w:firstLine="55"/>
                        </w:pPr>
                        <w:r>
                          <w:rPr>
                            <w:rFonts w:ascii="仿宋_GB2312" w:hAnsi="仿宋_GB2312" w:cs="仿宋_GB2312" w:eastAsia="仿宋_GB2312"/>
                            <w:b/>
                          </w:rPr>
                          <w:t>6.</w:t>
                        </w:r>
                        <w:r>
                          <w:rPr>
                            <w:rFonts w:ascii="仿宋_GB2312" w:hAnsi="仿宋_GB2312" w:cs="仿宋_GB2312" w:eastAsia="仿宋_GB2312"/>
                            <w:b/>
                          </w:rPr>
                          <w:t>门户配置</w:t>
                        </w:r>
                      </w:p>
                      <w:p>
                        <w:pPr>
                          <w:pStyle w:val="null3"/>
                          <w:numPr>
                            <w:ilvl w:val="0"/>
                            <w:numId w:val="1"/>
                          </w:numPr>
                          <w:jc w:val="left"/>
                        </w:pPr>
                        <w:r>
                          <w:rPr>
                            <w:rFonts w:ascii="仿宋_GB2312" w:hAnsi="仿宋_GB2312" w:cs="仿宋_GB2312" w:eastAsia="仿宋_GB2312"/>
                            <w:sz w:val="24"/>
                          </w:rPr>
                          <w:t>支持支持管理单点登录的业务系统，能够针对不同的应用系统，支持统一的登录入口，并统一对用户的权限进行判断校验，建立应用模块的导引。同时支持对C/S或B/S架构的应用系统的接入；</w:t>
                        </w:r>
                      </w:p>
                      <w:p>
                        <w:pPr>
                          <w:pStyle w:val="null3"/>
                          <w:numPr>
                            <w:ilvl w:val="0"/>
                            <w:numId w:val="1"/>
                          </w:numPr>
                          <w:jc w:val="left"/>
                        </w:pPr>
                        <w:r>
                          <w:rPr>
                            <w:rFonts w:ascii="仿宋_GB2312" w:hAnsi="仿宋_GB2312" w:cs="仿宋_GB2312" w:eastAsia="仿宋_GB2312"/>
                            <w:sz w:val="24"/>
                          </w:rPr>
                          <w:t>支持门户角色配置功能，可定义使用门户的各个角色；</w:t>
                        </w:r>
                      </w:p>
                      <w:p>
                        <w:pPr>
                          <w:pStyle w:val="null3"/>
                          <w:numPr>
                            <w:ilvl w:val="0"/>
                            <w:numId w:val="1"/>
                          </w:numPr>
                          <w:jc w:val="left"/>
                        </w:pPr>
                        <w:r>
                          <w:rPr>
                            <w:rFonts w:ascii="仿宋_GB2312" w:hAnsi="仿宋_GB2312" w:cs="仿宋_GB2312" w:eastAsia="仿宋_GB2312"/>
                            <w:sz w:val="24"/>
                          </w:rPr>
                          <w:t>■支持自定义配置各角色在门户中展示的项目，包括能够访问的系统、门诊展示的重点信息、患者总览、医疗质量指标、日程安排；</w:t>
                        </w:r>
                      </w:p>
                      <w:p>
                        <w:pPr>
                          <w:pStyle w:val="null3"/>
                          <w:numPr>
                            <w:ilvl w:val="0"/>
                            <w:numId w:val="1"/>
                          </w:numPr>
                          <w:jc w:val="left"/>
                        </w:pPr>
                        <w:r>
                          <w:rPr>
                            <w:rFonts w:ascii="仿宋_GB2312" w:hAnsi="仿宋_GB2312" w:cs="仿宋_GB2312" w:eastAsia="仿宋_GB2312"/>
                            <w:sz w:val="24"/>
                          </w:rPr>
                          <w:t>支持门户使用率统计，能够以图形化统计图表展示各系统的门户使用率，支持同比、环比分析；支持展示使用次数较低科室（前五）；</w:t>
                        </w:r>
                      </w:p>
                      <w:p>
                        <w:pPr>
                          <w:pStyle w:val="null3"/>
                          <w:ind w:firstLine="55"/>
                          <w:jc w:val="both"/>
                        </w:pPr>
                        <w:r>
                          <w:rPr>
                            <w:rFonts w:ascii="仿宋_GB2312" w:hAnsi="仿宋_GB2312" w:cs="仿宋_GB2312" w:eastAsia="仿宋_GB2312"/>
                            <w:sz w:val="24"/>
                          </w:rPr>
                          <w:t>支持门户使用率明细统计，能够按照科室查询各系统的门户使用率统计，包括登录人数、登录次数。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集成平台运行监控</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监控首页：</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）▲展现发布订阅、代理作业等数据处理过程的运行状态：今日的运营情况、今日作业数、今日同步数、操作失败数等；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）展现数据库同步任务清单；</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）展现数据库同步任务耗时；</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）展现发布订阅、代理作业运行状态占比；</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）展现数据的资产组成信息包括：数据库、表数量、数据量、容量、占比等信息。</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展现当日服务调用总数。</w:t>
                        </w:r>
                      </w:p>
                      <w:p>
                        <w:pPr>
                          <w:pStyle w:val="null3"/>
                          <w:ind w:firstLine="55"/>
                          <w:jc w:val="both"/>
                        </w:pPr>
                        <w:r>
                          <w:rPr>
                            <w:rFonts w:ascii="仿宋_GB2312" w:hAnsi="仿宋_GB2312" w:cs="仿宋_GB2312" w:eastAsia="仿宋_GB2312"/>
                            <w:sz w:val="24"/>
                          </w:rPr>
                          <w:t>7)</w:t>
                        </w:r>
                        <w:r>
                          <w:rPr>
                            <w:rFonts w:ascii="仿宋_GB2312" w:hAnsi="仿宋_GB2312" w:cs="仿宋_GB2312" w:eastAsia="仿宋_GB2312"/>
                            <w:sz w:val="24"/>
                          </w:rPr>
                          <w:t>需实现用曲线图等展现昨日、今日、最近7日以及自定义时间范围内的发送消息、接收消息数量的趋势图。</w:t>
                        </w:r>
                      </w:p>
                      <w:p>
                        <w:pPr>
                          <w:pStyle w:val="null3"/>
                          <w:ind w:firstLine="55"/>
                          <w:jc w:val="both"/>
                        </w:pPr>
                        <w:r>
                          <w:rPr>
                            <w:rFonts w:ascii="仿宋_GB2312" w:hAnsi="仿宋_GB2312" w:cs="仿宋_GB2312" w:eastAsia="仿宋_GB2312"/>
                            <w:sz w:val="24"/>
                          </w:rPr>
                          <w:t>8)</w:t>
                        </w:r>
                        <w:r>
                          <w:rPr>
                            <w:rFonts w:ascii="仿宋_GB2312" w:hAnsi="仿宋_GB2312" w:cs="仿宋_GB2312" w:eastAsia="仿宋_GB2312"/>
                            <w:sz w:val="24"/>
                          </w:rPr>
                          <w:t>展现目前接入系统数量。</w:t>
                        </w:r>
                      </w:p>
                      <w:p>
                        <w:pPr>
                          <w:pStyle w:val="null3"/>
                          <w:ind w:firstLine="55"/>
                          <w:jc w:val="both"/>
                        </w:pPr>
                        <w:r>
                          <w:rPr>
                            <w:rFonts w:ascii="仿宋_GB2312" w:hAnsi="仿宋_GB2312" w:cs="仿宋_GB2312" w:eastAsia="仿宋_GB2312"/>
                            <w:sz w:val="24"/>
                          </w:rPr>
                          <w:t>9)</w:t>
                        </w:r>
                        <w:r>
                          <w:rPr>
                            <w:rFonts w:ascii="仿宋_GB2312" w:hAnsi="仿宋_GB2312" w:cs="仿宋_GB2312" w:eastAsia="仿宋_GB2312"/>
                            <w:sz w:val="24"/>
                          </w:rPr>
                          <w:t>展现目前服务器数量。</w:t>
                        </w:r>
                      </w:p>
                      <w:p>
                        <w:pPr>
                          <w:pStyle w:val="null3"/>
                          <w:ind w:firstLine="55"/>
                          <w:jc w:val="both"/>
                        </w:pPr>
                        <w:r>
                          <w:rPr>
                            <w:rFonts w:ascii="仿宋_GB2312" w:hAnsi="仿宋_GB2312" w:cs="仿宋_GB2312" w:eastAsia="仿宋_GB2312"/>
                            <w:sz w:val="24"/>
                          </w:rPr>
                          <w:t>10)</w:t>
                        </w:r>
                        <w:r>
                          <w:rPr>
                            <w:rFonts w:ascii="仿宋_GB2312" w:hAnsi="仿宋_GB2312" w:cs="仿宋_GB2312" w:eastAsia="仿宋_GB2312"/>
                            <w:sz w:val="24"/>
                          </w:rPr>
                          <w:t>展现目前ETL模型数量、ETL今日运行总数、今日失败次数、ETL异常占比。</w:t>
                        </w:r>
                      </w:p>
                      <w:p>
                        <w:pPr>
                          <w:pStyle w:val="null3"/>
                          <w:ind w:firstLine="55"/>
                          <w:jc w:val="both"/>
                        </w:pPr>
                        <w:r>
                          <w:rPr>
                            <w:rFonts w:ascii="仿宋_GB2312" w:hAnsi="仿宋_GB2312" w:cs="仿宋_GB2312" w:eastAsia="仿宋_GB2312"/>
                            <w:sz w:val="24"/>
                          </w:rPr>
                          <w:t>11)</w:t>
                        </w:r>
                        <w:r>
                          <w:rPr>
                            <w:rFonts w:ascii="仿宋_GB2312" w:hAnsi="仿宋_GB2312" w:cs="仿宋_GB2312" w:eastAsia="仿宋_GB2312"/>
                            <w:sz w:val="24"/>
                          </w:rPr>
                          <w:t>展现昨日、今日、最近7日以及自定义时间范围内ETL运行情况。</w:t>
                        </w:r>
                      </w:p>
                      <w:p>
                        <w:pPr>
                          <w:pStyle w:val="null3"/>
                          <w:ind w:firstLine="55"/>
                        </w:pPr>
                        <w:r>
                          <w:rPr>
                            <w:rFonts w:ascii="仿宋_GB2312" w:hAnsi="仿宋_GB2312" w:cs="仿宋_GB2312" w:eastAsia="仿宋_GB2312"/>
                            <w:b/>
                          </w:rPr>
                          <w:t>2.</w:t>
                        </w:r>
                        <w:r>
                          <w:rPr>
                            <w:rFonts w:ascii="仿宋_GB2312" w:hAnsi="仿宋_GB2312" w:cs="仿宋_GB2312" w:eastAsia="仿宋_GB2312"/>
                            <w:b/>
                          </w:rPr>
                          <w:t>基础管理：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）管理需要监控的服务器信息；</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）管理需要监控的数据库信息；</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）展现每个数据库服务器的库信息、表信息、表字段信息、表数据信息，以及每张表的数据量和容量等。</w:t>
                        </w:r>
                      </w:p>
                      <w:p>
                        <w:pPr>
                          <w:pStyle w:val="null3"/>
                          <w:ind w:firstLine="55"/>
                        </w:pPr>
                        <w:r>
                          <w:rPr>
                            <w:rFonts w:ascii="仿宋_GB2312" w:hAnsi="仿宋_GB2312" w:cs="仿宋_GB2312" w:eastAsia="仿宋_GB2312"/>
                            <w:b/>
                          </w:rPr>
                          <w:t>3.</w:t>
                        </w:r>
                        <w:r>
                          <w:rPr>
                            <w:rFonts w:ascii="仿宋_GB2312" w:hAnsi="仿宋_GB2312" w:cs="仿宋_GB2312" w:eastAsia="仿宋_GB2312"/>
                            <w:b/>
                          </w:rPr>
                          <w:t>作业管理：</w:t>
                        </w:r>
                      </w:p>
                      <w:p>
                        <w:pPr>
                          <w:pStyle w:val="null3"/>
                          <w:numPr>
                            <w:ilvl w:val="0"/>
                            <w:numId w:val="1"/>
                          </w:numPr>
                          <w:jc w:val="both"/>
                        </w:pPr>
                        <w:r>
                          <w:rPr>
                            <w:rFonts w:ascii="仿宋_GB2312" w:hAnsi="仿宋_GB2312" w:cs="仿宋_GB2312" w:eastAsia="仿宋_GB2312"/>
                            <w:sz w:val="24"/>
                          </w:rPr>
                          <w:t>主要配置ETL、代理作业等数据库操作，以及发生异常时的告警处理信息。</w:t>
                        </w:r>
                      </w:p>
                      <w:p>
                        <w:pPr>
                          <w:pStyle w:val="null3"/>
                          <w:numPr>
                            <w:ilvl w:val="0"/>
                            <w:numId w:val="1"/>
                          </w:numPr>
                          <w:jc w:val="both"/>
                        </w:pPr>
                        <w:r>
                          <w:rPr>
                            <w:rFonts w:ascii="仿宋_GB2312" w:hAnsi="仿宋_GB2312" w:cs="仿宋_GB2312" w:eastAsia="仿宋_GB2312"/>
                            <w:sz w:val="24"/>
                          </w:rPr>
                          <w:t>支持展示ETL运行总次数、失败次数、异常占比信息；</w:t>
                        </w:r>
                      </w:p>
                      <w:p>
                        <w:pPr>
                          <w:pStyle w:val="null3"/>
                          <w:numPr>
                            <w:ilvl w:val="0"/>
                            <w:numId w:val="1"/>
                          </w:numPr>
                          <w:jc w:val="both"/>
                        </w:pPr>
                        <w:r>
                          <w:rPr>
                            <w:rFonts w:ascii="仿宋_GB2312" w:hAnsi="仿宋_GB2312" w:cs="仿宋_GB2312" w:eastAsia="仿宋_GB2312"/>
                            <w:sz w:val="24"/>
                          </w:rPr>
                          <w:t>支持以列表的形式展示ETL作业的详情，包括ETL作业ID、ETL作业名称、运行服务器、ETL路径、抽取数据时间范围、下一次运行时间、执行耗时、运行状态、启动状态。</w:t>
                        </w:r>
                      </w:p>
                      <w:p>
                        <w:pPr>
                          <w:pStyle w:val="null3"/>
                          <w:ind w:firstLine="55"/>
                        </w:pPr>
                        <w:r>
                          <w:rPr>
                            <w:rFonts w:ascii="仿宋_GB2312" w:hAnsi="仿宋_GB2312" w:cs="仿宋_GB2312" w:eastAsia="仿宋_GB2312"/>
                            <w:b/>
                          </w:rPr>
                          <w:t>4.</w:t>
                        </w:r>
                        <w:r>
                          <w:rPr>
                            <w:rFonts w:ascii="仿宋_GB2312" w:hAnsi="仿宋_GB2312" w:cs="仿宋_GB2312" w:eastAsia="仿宋_GB2312"/>
                            <w:b/>
                          </w:rPr>
                          <w:t>作业日志：</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）▲需实现以作业名称、状态、时间等查询配置的ETL代理作业的运行日志信息。</w:t>
                        </w:r>
                      </w:p>
                      <w:p>
                        <w:pPr>
                          <w:pStyle w:val="null3"/>
                          <w:ind w:firstLine="55"/>
                        </w:pPr>
                        <w:r>
                          <w:rPr>
                            <w:rFonts w:ascii="仿宋_GB2312" w:hAnsi="仿宋_GB2312" w:cs="仿宋_GB2312" w:eastAsia="仿宋_GB2312"/>
                            <w:b/>
                          </w:rPr>
                          <w:t>5.</w:t>
                        </w:r>
                        <w:r>
                          <w:rPr>
                            <w:rFonts w:ascii="仿宋_GB2312" w:hAnsi="仿宋_GB2312" w:cs="仿宋_GB2312" w:eastAsia="仿宋_GB2312"/>
                            <w:b/>
                          </w:rPr>
                          <w:t>服务器监控：</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）▲展现监控的服务器总数、告警数、异常数等；</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）展现每台服务器的运行状态、CPU使用率、内存使用率、硬盘使用情况，网络出入网信息等；</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）支持服务器出现运行状态异常时发送告警信息。</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互联互通标准服务管理</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具体要求：</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要求按照《国家医疗健康信息医院信息互联互通标准化成熟度测评方案（2020年版）》规范，建立统一的标准化服务接口，通过第三方厂商按照统一的服务标准解耦各个系统，形成开放平台，以便实现第三方服务扩展的要求。</w:t>
                        </w:r>
                      </w:p>
                      <w:p>
                        <w:pPr>
                          <w:pStyle w:val="null3"/>
                          <w:ind w:firstLine="55"/>
                        </w:pPr>
                        <w:r>
                          <w:rPr>
                            <w:rFonts w:ascii="仿宋_GB2312" w:hAnsi="仿宋_GB2312" w:cs="仿宋_GB2312" w:eastAsia="仿宋_GB2312"/>
                            <w:b/>
                          </w:rPr>
                          <w:t>2.</w:t>
                        </w:r>
                        <w:r>
                          <w:rPr>
                            <w:rFonts w:ascii="仿宋_GB2312" w:hAnsi="仿宋_GB2312" w:cs="仿宋_GB2312" w:eastAsia="仿宋_GB2312"/>
                            <w:b/>
                          </w:rPr>
                          <w:t>文档注册、查询服务：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）电子病历文档注册服务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）电子病历文档检索服务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）电子病历文档调阅服务</w:t>
                        </w:r>
                      </w:p>
                      <w:p>
                        <w:pPr>
                          <w:pStyle w:val="null3"/>
                          <w:ind w:firstLine="55"/>
                        </w:pPr>
                        <w:r>
                          <w:rPr>
                            <w:rFonts w:ascii="仿宋_GB2312" w:hAnsi="仿宋_GB2312" w:cs="仿宋_GB2312" w:eastAsia="仿宋_GB2312"/>
                            <w:b/>
                          </w:rPr>
                          <w:t>3.</w:t>
                        </w:r>
                        <w:r>
                          <w:rPr>
                            <w:rFonts w:ascii="仿宋_GB2312" w:hAnsi="仿宋_GB2312" w:cs="仿宋_GB2312" w:eastAsia="仿宋_GB2312"/>
                            <w:b/>
                          </w:rPr>
                          <w:t>个人信息注册、查询服务：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）个人信息注册服务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）个人信息更新服务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）个人信息合并服务</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）个人信息查询服务</w:t>
                        </w:r>
                      </w:p>
                      <w:p>
                        <w:pPr>
                          <w:pStyle w:val="null3"/>
                          <w:ind w:firstLine="55"/>
                        </w:pPr>
                        <w:r>
                          <w:rPr>
                            <w:rFonts w:ascii="仿宋_GB2312" w:hAnsi="仿宋_GB2312" w:cs="仿宋_GB2312" w:eastAsia="仿宋_GB2312"/>
                            <w:b/>
                          </w:rPr>
                          <w:t>4.</w:t>
                        </w:r>
                        <w:r>
                          <w:rPr>
                            <w:rFonts w:ascii="仿宋_GB2312" w:hAnsi="仿宋_GB2312" w:cs="仿宋_GB2312" w:eastAsia="仿宋_GB2312"/>
                            <w:b/>
                          </w:rPr>
                          <w:t>医疗卫生机构注册、查询服务：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）医疗卫生机构（科室）信息注册服务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）医疗卫生机构（科室）信息更新服务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）医疗卫生机构（科室）信息查询服务</w:t>
                        </w:r>
                      </w:p>
                      <w:p>
                        <w:pPr>
                          <w:pStyle w:val="null3"/>
                          <w:ind w:firstLine="55"/>
                        </w:pPr>
                        <w:r>
                          <w:rPr>
                            <w:rFonts w:ascii="仿宋_GB2312" w:hAnsi="仿宋_GB2312" w:cs="仿宋_GB2312" w:eastAsia="仿宋_GB2312"/>
                            <w:b/>
                          </w:rPr>
                          <w:t>5.</w:t>
                        </w:r>
                        <w:r>
                          <w:rPr>
                            <w:rFonts w:ascii="仿宋_GB2312" w:hAnsi="仿宋_GB2312" w:cs="仿宋_GB2312" w:eastAsia="仿宋_GB2312"/>
                            <w:b/>
                          </w:rPr>
                          <w:t>医疗卫生人员注册、查询服务：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）医疗卫生人员信息注册服务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）医疗卫生人员信息更新服务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）医疗卫生人员信息查询服务</w:t>
                        </w:r>
                      </w:p>
                      <w:p>
                        <w:pPr>
                          <w:pStyle w:val="null3"/>
                          <w:ind w:firstLine="55"/>
                        </w:pPr>
                        <w:r>
                          <w:rPr>
                            <w:rFonts w:ascii="仿宋_GB2312" w:hAnsi="仿宋_GB2312" w:cs="仿宋_GB2312" w:eastAsia="仿宋_GB2312"/>
                            <w:b/>
                          </w:rPr>
                          <w:t>6.</w:t>
                        </w:r>
                        <w:r>
                          <w:rPr>
                            <w:rFonts w:ascii="仿宋_GB2312" w:hAnsi="仿宋_GB2312" w:cs="仿宋_GB2312" w:eastAsia="仿宋_GB2312"/>
                            <w:b/>
                          </w:rPr>
                          <w:t>就诊信息交互服务：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）就诊卡信息新增服务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）就诊卡信息更新服务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）就诊卡信息查询服务</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）门诊挂号信息新增服务</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）门诊挂号信息更新服务</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）门诊挂号信息查询服务</w:t>
                        </w:r>
                      </w:p>
                      <w:p>
                        <w:pPr>
                          <w:pStyle w:val="null3"/>
                          <w:ind w:firstLine="55"/>
                          <w:jc w:val="both"/>
                        </w:pPr>
                        <w:r>
                          <w:rPr>
                            <w:rFonts w:ascii="仿宋_GB2312" w:hAnsi="仿宋_GB2312" w:cs="仿宋_GB2312" w:eastAsia="仿宋_GB2312"/>
                            <w:sz w:val="24"/>
                          </w:rPr>
                          <w:t>7</w:t>
                        </w:r>
                        <w:r>
                          <w:rPr>
                            <w:rFonts w:ascii="仿宋_GB2312" w:hAnsi="仿宋_GB2312" w:cs="仿宋_GB2312" w:eastAsia="仿宋_GB2312"/>
                            <w:sz w:val="24"/>
                          </w:rPr>
                          <w:t>）住院就诊信息新增服务</w:t>
                        </w:r>
                      </w:p>
                      <w:p>
                        <w:pPr>
                          <w:pStyle w:val="null3"/>
                          <w:ind w:firstLine="55"/>
                          <w:jc w:val="both"/>
                        </w:pPr>
                        <w:r>
                          <w:rPr>
                            <w:rFonts w:ascii="仿宋_GB2312" w:hAnsi="仿宋_GB2312" w:cs="仿宋_GB2312" w:eastAsia="仿宋_GB2312"/>
                            <w:sz w:val="24"/>
                          </w:rPr>
                          <w:t>8</w:t>
                        </w:r>
                        <w:r>
                          <w:rPr>
                            <w:rFonts w:ascii="仿宋_GB2312" w:hAnsi="仿宋_GB2312" w:cs="仿宋_GB2312" w:eastAsia="仿宋_GB2312"/>
                            <w:sz w:val="24"/>
                          </w:rPr>
                          <w:t>）住院就诊信息更新服务</w:t>
                        </w:r>
                      </w:p>
                      <w:p>
                        <w:pPr>
                          <w:pStyle w:val="null3"/>
                          <w:ind w:firstLine="55"/>
                          <w:jc w:val="both"/>
                        </w:pPr>
                        <w:r>
                          <w:rPr>
                            <w:rFonts w:ascii="仿宋_GB2312" w:hAnsi="仿宋_GB2312" w:cs="仿宋_GB2312" w:eastAsia="仿宋_GB2312"/>
                            <w:sz w:val="24"/>
                          </w:rPr>
                          <w:t>9</w:t>
                        </w:r>
                        <w:r>
                          <w:rPr>
                            <w:rFonts w:ascii="仿宋_GB2312" w:hAnsi="仿宋_GB2312" w:cs="仿宋_GB2312" w:eastAsia="仿宋_GB2312"/>
                            <w:sz w:val="24"/>
                          </w:rPr>
                          <w:t>）住院就诊信息查询服务</w:t>
                        </w:r>
                      </w:p>
                      <w:p>
                        <w:pPr>
                          <w:pStyle w:val="null3"/>
                          <w:ind w:firstLine="55"/>
                          <w:jc w:val="both"/>
                        </w:pPr>
                        <w:r>
                          <w:rPr>
                            <w:rFonts w:ascii="仿宋_GB2312" w:hAnsi="仿宋_GB2312" w:cs="仿宋_GB2312" w:eastAsia="仿宋_GB2312"/>
                            <w:sz w:val="24"/>
                          </w:rPr>
                          <w:t>10</w:t>
                        </w:r>
                        <w:r>
                          <w:rPr>
                            <w:rFonts w:ascii="仿宋_GB2312" w:hAnsi="仿宋_GB2312" w:cs="仿宋_GB2312" w:eastAsia="仿宋_GB2312"/>
                            <w:sz w:val="24"/>
                          </w:rPr>
                          <w:t>）住院转科信息新增服务</w:t>
                        </w:r>
                      </w:p>
                      <w:p>
                        <w:pPr>
                          <w:pStyle w:val="null3"/>
                          <w:ind w:firstLine="55"/>
                          <w:jc w:val="both"/>
                        </w:pPr>
                        <w:r>
                          <w:rPr>
                            <w:rFonts w:ascii="仿宋_GB2312" w:hAnsi="仿宋_GB2312" w:cs="仿宋_GB2312" w:eastAsia="仿宋_GB2312"/>
                            <w:sz w:val="24"/>
                          </w:rPr>
                          <w:t>11</w:t>
                        </w:r>
                        <w:r>
                          <w:rPr>
                            <w:rFonts w:ascii="仿宋_GB2312" w:hAnsi="仿宋_GB2312" w:cs="仿宋_GB2312" w:eastAsia="仿宋_GB2312"/>
                            <w:sz w:val="24"/>
                          </w:rPr>
                          <w:t>）住院转科信息更新服务</w:t>
                        </w:r>
                      </w:p>
                      <w:p>
                        <w:pPr>
                          <w:pStyle w:val="null3"/>
                          <w:ind w:firstLine="55"/>
                          <w:jc w:val="both"/>
                        </w:pPr>
                        <w:r>
                          <w:rPr>
                            <w:rFonts w:ascii="仿宋_GB2312" w:hAnsi="仿宋_GB2312" w:cs="仿宋_GB2312" w:eastAsia="仿宋_GB2312"/>
                            <w:sz w:val="24"/>
                          </w:rPr>
                          <w:t>12</w:t>
                        </w:r>
                        <w:r>
                          <w:rPr>
                            <w:rFonts w:ascii="仿宋_GB2312" w:hAnsi="仿宋_GB2312" w:cs="仿宋_GB2312" w:eastAsia="仿宋_GB2312"/>
                            <w:sz w:val="24"/>
                          </w:rPr>
                          <w:t>）住院转科信息查询服务</w:t>
                        </w:r>
                      </w:p>
                      <w:p>
                        <w:pPr>
                          <w:pStyle w:val="null3"/>
                          <w:ind w:firstLine="55"/>
                          <w:jc w:val="both"/>
                        </w:pPr>
                        <w:r>
                          <w:rPr>
                            <w:rFonts w:ascii="仿宋_GB2312" w:hAnsi="仿宋_GB2312" w:cs="仿宋_GB2312" w:eastAsia="仿宋_GB2312"/>
                            <w:sz w:val="24"/>
                          </w:rPr>
                          <w:t>13</w:t>
                        </w:r>
                        <w:r>
                          <w:rPr>
                            <w:rFonts w:ascii="仿宋_GB2312" w:hAnsi="仿宋_GB2312" w:cs="仿宋_GB2312" w:eastAsia="仿宋_GB2312"/>
                            <w:sz w:val="24"/>
                          </w:rPr>
                          <w:t>）出院登记信息新增服务</w:t>
                        </w:r>
                      </w:p>
                      <w:p>
                        <w:pPr>
                          <w:pStyle w:val="null3"/>
                          <w:ind w:firstLine="55"/>
                          <w:jc w:val="both"/>
                        </w:pPr>
                        <w:r>
                          <w:rPr>
                            <w:rFonts w:ascii="仿宋_GB2312" w:hAnsi="仿宋_GB2312" w:cs="仿宋_GB2312" w:eastAsia="仿宋_GB2312"/>
                            <w:sz w:val="24"/>
                          </w:rPr>
                          <w:t>14</w:t>
                        </w:r>
                        <w:r>
                          <w:rPr>
                            <w:rFonts w:ascii="仿宋_GB2312" w:hAnsi="仿宋_GB2312" w:cs="仿宋_GB2312" w:eastAsia="仿宋_GB2312"/>
                            <w:sz w:val="24"/>
                          </w:rPr>
                          <w:t>）出院登记信息更新服务</w:t>
                        </w:r>
                      </w:p>
                      <w:p>
                        <w:pPr>
                          <w:pStyle w:val="null3"/>
                          <w:ind w:firstLine="55"/>
                          <w:jc w:val="both"/>
                        </w:pPr>
                        <w:r>
                          <w:rPr>
                            <w:rFonts w:ascii="仿宋_GB2312" w:hAnsi="仿宋_GB2312" w:cs="仿宋_GB2312" w:eastAsia="仿宋_GB2312"/>
                            <w:sz w:val="24"/>
                          </w:rPr>
                          <w:t>15</w:t>
                        </w:r>
                        <w:r>
                          <w:rPr>
                            <w:rFonts w:ascii="仿宋_GB2312" w:hAnsi="仿宋_GB2312" w:cs="仿宋_GB2312" w:eastAsia="仿宋_GB2312"/>
                            <w:sz w:val="24"/>
                          </w:rPr>
                          <w:t>）出院登记信息查询服务</w:t>
                        </w:r>
                      </w:p>
                      <w:p>
                        <w:pPr>
                          <w:pStyle w:val="null3"/>
                          <w:ind w:firstLine="55"/>
                        </w:pPr>
                        <w:r>
                          <w:rPr>
                            <w:rFonts w:ascii="仿宋_GB2312" w:hAnsi="仿宋_GB2312" w:cs="仿宋_GB2312" w:eastAsia="仿宋_GB2312"/>
                            <w:b/>
                          </w:rPr>
                          <w:t>7.</w:t>
                        </w:r>
                        <w:r>
                          <w:rPr>
                            <w:rFonts w:ascii="仿宋_GB2312" w:hAnsi="仿宋_GB2312" w:cs="仿宋_GB2312" w:eastAsia="仿宋_GB2312"/>
                            <w:b/>
                          </w:rPr>
                          <w:t>医嘱信息交互服务：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）医嘱信息新增服务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）医嘱信息更新服务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）医嘱信息查询服务</w:t>
                        </w:r>
                      </w:p>
                      <w:p>
                        <w:pPr>
                          <w:pStyle w:val="null3"/>
                          <w:ind w:firstLine="55"/>
                        </w:pPr>
                        <w:r>
                          <w:rPr>
                            <w:rFonts w:ascii="仿宋_GB2312" w:hAnsi="仿宋_GB2312" w:cs="仿宋_GB2312" w:eastAsia="仿宋_GB2312"/>
                            <w:b/>
                          </w:rPr>
                          <w:t>8.</w:t>
                        </w:r>
                        <w:r>
                          <w:rPr>
                            <w:rFonts w:ascii="仿宋_GB2312" w:hAnsi="仿宋_GB2312" w:cs="仿宋_GB2312" w:eastAsia="仿宋_GB2312"/>
                            <w:b/>
                          </w:rPr>
                          <w:t>申请单信息交互服务：</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）检验申请信息新增服务</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）检验申请信息更新服务</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）检验申请信息查询服务</w:t>
                        </w:r>
                      </w:p>
                      <w:p>
                        <w:pPr>
                          <w:pStyle w:val="null3"/>
                          <w:ind w:firstLine="55"/>
                          <w:jc w:val="both"/>
                        </w:pPr>
                        <w:r>
                          <w:rPr>
                            <w:rFonts w:ascii="仿宋_GB2312" w:hAnsi="仿宋_GB2312" w:cs="仿宋_GB2312" w:eastAsia="仿宋_GB2312"/>
                            <w:sz w:val="24"/>
                          </w:rPr>
                          <w:t>4</w:t>
                        </w:r>
                        <w:r>
                          <w:rPr>
                            <w:rFonts w:ascii="仿宋_GB2312" w:hAnsi="仿宋_GB2312" w:cs="仿宋_GB2312" w:eastAsia="仿宋_GB2312"/>
                            <w:sz w:val="24"/>
                          </w:rPr>
                          <w:t>）检查申请信息新增服务</w:t>
                        </w:r>
                      </w:p>
                      <w:p>
                        <w:pPr>
                          <w:pStyle w:val="null3"/>
                          <w:ind w:firstLine="55"/>
                          <w:jc w:val="both"/>
                        </w:pPr>
                        <w:r>
                          <w:rPr>
                            <w:rFonts w:ascii="仿宋_GB2312" w:hAnsi="仿宋_GB2312" w:cs="仿宋_GB2312" w:eastAsia="仿宋_GB2312"/>
                            <w:sz w:val="24"/>
                          </w:rPr>
                          <w:t>5</w:t>
                        </w:r>
                        <w:r>
                          <w:rPr>
                            <w:rFonts w:ascii="仿宋_GB2312" w:hAnsi="仿宋_GB2312" w:cs="仿宋_GB2312" w:eastAsia="仿宋_GB2312"/>
                            <w:sz w:val="24"/>
                          </w:rPr>
                          <w:t>）检查申请信息更新服务</w:t>
                        </w:r>
                      </w:p>
                      <w:p>
                        <w:pPr>
                          <w:pStyle w:val="null3"/>
                          <w:ind w:firstLine="55"/>
                          <w:jc w:val="both"/>
                        </w:pPr>
                        <w:r>
                          <w:rPr>
                            <w:rFonts w:ascii="仿宋_GB2312" w:hAnsi="仿宋_GB2312" w:cs="仿宋_GB2312" w:eastAsia="仿宋_GB2312"/>
                            <w:sz w:val="24"/>
                          </w:rPr>
                          <w:t>6</w:t>
                        </w:r>
                        <w:r>
                          <w:rPr>
                            <w:rFonts w:ascii="仿宋_GB2312" w:hAnsi="仿宋_GB2312" w:cs="仿宋_GB2312" w:eastAsia="仿宋_GB2312"/>
                            <w:sz w:val="24"/>
                          </w:rPr>
                          <w:t>）检查申请信息查询服务</w:t>
                        </w:r>
                      </w:p>
                      <w:p>
                        <w:pPr>
                          <w:pStyle w:val="null3"/>
                          <w:ind w:firstLine="55"/>
                          <w:jc w:val="both"/>
                        </w:pPr>
                        <w:r>
                          <w:rPr>
                            <w:rFonts w:ascii="仿宋_GB2312" w:hAnsi="仿宋_GB2312" w:cs="仿宋_GB2312" w:eastAsia="仿宋_GB2312"/>
                            <w:sz w:val="24"/>
                          </w:rPr>
                          <w:t>7</w:t>
                        </w:r>
                        <w:r>
                          <w:rPr>
                            <w:rFonts w:ascii="仿宋_GB2312" w:hAnsi="仿宋_GB2312" w:cs="仿宋_GB2312" w:eastAsia="仿宋_GB2312"/>
                            <w:sz w:val="24"/>
                          </w:rPr>
                          <w:t>）病理申请信息新增服务</w:t>
                        </w:r>
                      </w:p>
                      <w:p>
                        <w:pPr>
                          <w:pStyle w:val="null3"/>
                          <w:ind w:firstLine="55"/>
                          <w:jc w:val="both"/>
                        </w:pPr>
                        <w:r>
                          <w:rPr>
                            <w:rFonts w:ascii="仿宋_GB2312" w:hAnsi="仿宋_GB2312" w:cs="仿宋_GB2312" w:eastAsia="仿宋_GB2312"/>
                            <w:sz w:val="24"/>
                          </w:rPr>
                          <w:t>8</w:t>
                        </w:r>
                        <w:r>
                          <w:rPr>
                            <w:rFonts w:ascii="仿宋_GB2312" w:hAnsi="仿宋_GB2312" w:cs="仿宋_GB2312" w:eastAsia="仿宋_GB2312"/>
                            <w:sz w:val="24"/>
                          </w:rPr>
                          <w:t>）病理申请信息更新服务</w:t>
                        </w:r>
                      </w:p>
                      <w:p>
                        <w:pPr>
                          <w:pStyle w:val="null3"/>
                          <w:ind w:firstLine="55"/>
                          <w:jc w:val="both"/>
                        </w:pPr>
                        <w:r>
                          <w:rPr>
                            <w:rFonts w:ascii="仿宋_GB2312" w:hAnsi="仿宋_GB2312" w:cs="仿宋_GB2312" w:eastAsia="仿宋_GB2312"/>
                            <w:sz w:val="24"/>
                          </w:rPr>
                          <w:t>9</w:t>
                        </w:r>
                        <w:r>
                          <w:rPr>
                            <w:rFonts w:ascii="仿宋_GB2312" w:hAnsi="仿宋_GB2312" w:cs="仿宋_GB2312" w:eastAsia="仿宋_GB2312"/>
                            <w:sz w:val="24"/>
                          </w:rPr>
                          <w:t>）病理申请信息查询服务</w:t>
                        </w:r>
                      </w:p>
                      <w:p>
                        <w:pPr>
                          <w:pStyle w:val="null3"/>
                          <w:ind w:firstLine="55"/>
                          <w:jc w:val="both"/>
                        </w:pPr>
                        <w:r>
                          <w:rPr>
                            <w:rFonts w:ascii="仿宋_GB2312" w:hAnsi="仿宋_GB2312" w:cs="仿宋_GB2312" w:eastAsia="仿宋_GB2312"/>
                            <w:sz w:val="24"/>
                          </w:rPr>
                          <w:t>10</w:t>
                        </w:r>
                        <w:r>
                          <w:rPr>
                            <w:rFonts w:ascii="仿宋_GB2312" w:hAnsi="仿宋_GB2312" w:cs="仿宋_GB2312" w:eastAsia="仿宋_GB2312"/>
                            <w:sz w:val="24"/>
                          </w:rPr>
                          <w:t>）输血申请信息新增服务</w:t>
                        </w:r>
                      </w:p>
                      <w:p>
                        <w:pPr>
                          <w:pStyle w:val="null3"/>
                          <w:ind w:firstLine="55"/>
                          <w:jc w:val="both"/>
                        </w:pPr>
                        <w:r>
                          <w:rPr>
                            <w:rFonts w:ascii="仿宋_GB2312" w:hAnsi="仿宋_GB2312" w:cs="仿宋_GB2312" w:eastAsia="仿宋_GB2312"/>
                            <w:sz w:val="24"/>
                          </w:rPr>
                          <w:t>11</w:t>
                        </w:r>
                        <w:r>
                          <w:rPr>
                            <w:rFonts w:ascii="仿宋_GB2312" w:hAnsi="仿宋_GB2312" w:cs="仿宋_GB2312" w:eastAsia="仿宋_GB2312"/>
                            <w:sz w:val="24"/>
                          </w:rPr>
                          <w:t>）输血申请信息更新服务</w:t>
                        </w:r>
                      </w:p>
                      <w:p>
                        <w:pPr>
                          <w:pStyle w:val="null3"/>
                          <w:ind w:firstLine="55"/>
                          <w:jc w:val="both"/>
                        </w:pPr>
                        <w:r>
                          <w:rPr>
                            <w:rFonts w:ascii="仿宋_GB2312" w:hAnsi="仿宋_GB2312" w:cs="仿宋_GB2312" w:eastAsia="仿宋_GB2312"/>
                            <w:sz w:val="24"/>
                          </w:rPr>
                          <w:t>12</w:t>
                        </w:r>
                        <w:r>
                          <w:rPr>
                            <w:rFonts w:ascii="仿宋_GB2312" w:hAnsi="仿宋_GB2312" w:cs="仿宋_GB2312" w:eastAsia="仿宋_GB2312"/>
                            <w:sz w:val="24"/>
                          </w:rPr>
                          <w:t>）输血申请信息查询服务</w:t>
                        </w:r>
                      </w:p>
                      <w:p>
                        <w:pPr>
                          <w:pStyle w:val="null3"/>
                          <w:ind w:firstLine="55"/>
                          <w:jc w:val="both"/>
                        </w:pPr>
                        <w:r>
                          <w:rPr>
                            <w:rFonts w:ascii="仿宋_GB2312" w:hAnsi="仿宋_GB2312" w:cs="仿宋_GB2312" w:eastAsia="仿宋_GB2312"/>
                            <w:sz w:val="24"/>
                          </w:rPr>
                          <w:t>13</w:t>
                        </w:r>
                        <w:r>
                          <w:rPr>
                            <w:rFonts w:ascii="仿宋_GB2312" w:hAnsi="仿宋_GB2312" w:cs="仿宋_GB2312" w:eastAsia="仿宋_GB2312"/>
                            <w:sz w:val="24"/>
                          </w:rPr>
                          <w:t>）手术申请信息新增服务</w:t>
                        </w:r>
                      </w:p>
                      <w:p>
                        <w:pPr>
                          <w:pStyle w:val="null3"/>
                          <w:ind w:firstLine="55"/>
                          <w:jc w:val="both"/>
                        </w:pPr>
                        <w:r>
                          <w:rPr>
                            <w:rFonts w:ascii="仿宋_GB2312" w:hAnsi="仿宋_GB2312" w:cs="仿宋_GB2312" w:eastAsia="仿宋_GB2312"/>
                            <w:sz w:val="24"/>
                          </w:rPr>
                          <w:t>14</w:t>
                        </w:r>
                        <w:r>
                          <w:rPr>
                            <w:rFonts w:ascii="仿宋_GB2312" w:hAnsi="仿宋_GB2312" w:cs="仿宋_GB2312" w:eastAsia="仿宋_GB2312"/>
                            <w:sz w:val="24"/>
                          </w:rPr>
                          <w:t>）手术申请信息更新服务</w:t>
                        </w:r>
                      </w:p>
                      <w:p>
                        <w:pPr>
                          <w:pStyle w:val="null3"/>
                          <w:ind w:firstLine="55"/>
                          <w:jc w:val="both"/>
                        </w:pPr>
                        <w:r>
                          <w:rPr>
                            <w:rFonts w:ascii="仿宋_GB2312" w:hAnsi="仿宋_GB2312" w:cs="仿宋_GB2312" w:eastAsia="仿宋_GB2312"/>
                            <w:sz w:val="24"/>
                          </w:rPr>
                          <w:t>15</w:t>
                        </w:r>
                        <w:r>
                          <w:rPr>
                            <w:rFonts w:ascii="仿宋_GB2312" w:hAnsi="仿宋_GB2312" w:cs="仿宋_GB2312" w:eastAsia="仿宋_GB2312"/>
                            <w:sz w:val="24"/>
                          </w:rPr>
                          <w:t>）手术申请信息查询服务</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互联互通共享文档管理系统</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b/>
                          </w:rPr>
                          <w:t>1.</w:t>
                        </w:r>
                        <w:r>
                          <w:rPr>
                            <w:rFonts w:ascii="仿宋_GB2312" w:hAnsi="仿宋_GB2312" w:cs="仿宋_GB2312" w:eastAsia="仿宋_GB2312"/>
                            <w:b/>
                          </w:rPr>
                          <w:t>首页：</w:t>
                        </w:r>
                      </w:p>
                      <w:p>
                        <w:pPr>
                          <w:pStyle w:val="null3"/>
                          <w:numPr>
                            <w:ilvl w:val="0"/>
                            <w:numId w:val="1"/>
                          </w:numPr>
                          <w:jc w:val="both"/>
                        </w:pPr>
                        <w:r>
                          <w:rPr>
                            <w:rFonts w:ascii="仿宋_GB2312" w:hAnsi="仿宋_GB2312" w:cs="仿宋_GB2312" w:eastAsia="仿宋_GB2312"/>
                            <w:sz w:val="24"/>
                          </w:rPr>
                          <w:t>需实现自定义时间区间、共享文档类型等条件查询共享文档统计信息。</w:t>
                        </w:r>
                      </w:p>
                      <w:p>
                        <w:pPr>
                          <w:pStyle w:val="null3"/>
                          <w:numPr>
                            <w:ilvl w:val="0"/>
                            <w:numId w:val="1"/>
                          </w:numPr>
                          <w:jc w:val="both"/>
                        </w:pPr>
                        <w:r>
                          <w:rPr>
                            <w:rFonts w:ascii="仿宋_GB2312" w:hAnsi="仿宋_GB2312" w:cs="仿宋_GB2312" w:eastAsia="仿宋_GB2312"/>
                            <w:sz w:val="24"/>
                          </w:rPr>
                          <w:t>需实现统计文书总量等统计数据，并展示分别以柱状图等展示文书总数每月的情况。支持展示新增文书列表。</w:t>
                        </w:r>
                      </w:p>
                      <w:p>
                        <w:pPr>
                          <w:pStyle w:val="null3"/>
                          <w:numPr>
                            <w:ilvl w:val="0"/>
                            <w:numId w:val="1"/>
                          </w:numPr>
                          <w:jc w:val="both"/>
                        </w:pPr>
                        <w:r>
                          <w:rPr>
                            <w:rFonts w:ascii="仿宋_GB2312" w:hAnsi="仿宋_GB2312" w:cs="仿宋_GB2312" w:eastAsia="仿宋_GB2312"/>
                            <w:sz w:val="24"/>
                          </w:rPr>
                          <w:t>需实现展示共享文档更新情况、共享文档数量等统计信息。</w:t>
                        </w:r>
                      </w:p>
                      <w:p>
                        <w:pPr>
                          <w:pStyle w:val="null3"/>
                          <w:ind w:firstLine="55"/>
                        </w:pPr>
                        <w:r>
                          <w:rPr>
                            <w:rFonts w:ascii="仿宋_GB2312" w:hAnsi="仿宋_GB2312" w:cs="仿宋_GB2312" w:eastAsia="仿宋_GB2312"/>
                            <w:b/>
                          </w:rPr>
                          <w:t>2.</w:t>
                        </w:r>
                        <w:r>
                          <w:rPr>
                            <w:rFonts w:ascii="仿宋_GB2312" w:hAnsi="仿宋_GB2312" w:cs="仿宋_GB2312" w:eastAsia="仿宋_GB2312"/>
                            <w:b/>
                          </w:rPr>
                          <w:t>共享文档配置：</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）支持对文档模板进行管理；</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）文档结构管理，以树结构文档进行展示；</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）文档元素管理，对文档的元素进行管理，包括文档管理/章节管理/条目管理/元素管理等。</w:t>
                        </w:r>
                      </w:p>
                      <w:p>
                        <w:pPr>
                          <w:pStyle w:val="null3"/>
                          <w:ind w:firstLine="55"/>
                        </w:pPr>
                        <w:r>
                          <w:rPr>
                            <w:rFonts w:ascii="仿宋_GB2312" w:hAnsi="仿宋_GB2312" w:cs="仿宋_GB2312" w:eastAsia="仿宋_GB2312"/>
                            <w:b/>
                          </w:rPr>
                          <w:t>3.</w:t>
                        </w:r>
                        <w:r>
                          <w:rPr>
                            <w:rFonts w:ascii="仿宋_GB2312" w:hAnsi="仿宋_GB2312" w:cs="仿宋_GB2312" w:eastAsia="仿宋_GB2312"/>
                            <w:b/>
                          </w:rPr>
                          <w:t>生成文档管理：</w:t>
                        </w:r>
                      </w:p>
                      <w:p>
                        <w:pPr>
                          <w:pStyle w:val="null3"/>
                          <w:ind w:firstLine="55"/>
                          <w:jc w:val="both"/>
                        </w:pPr>
                        <w:r>
                          <w:rPr>
                            <w:rFonts w:ascii="仿宋_GB2312" w:hAnsi="仿宋_GB2312" w:cs="仿宋_GB2312" w:eastAsia="仿宋_GB2312"/>
                            <w:sz w:val="24"/>
                          </w:rPr>
                          <w:t>1</w:t>
                        </w:r>
                        <w:r>
                          <w:rPr>
                            <w:rFonts w:ascii="仿宋_GB2312" w:hAnsi="仿宋_GB2312" w:cs="仿宋_GB2312" w:eastAsia="仿宋_GB2312"/>
                            <w:sz w:val="24"/>
                          </w:rPr>
                          <w:t>）需实现根据患者标识、患者姓名、就诊号、文档类型等进行查询；</w:t>
                        </w:r>
                      </w:p>
                      <w:p>
                        <w:pPr>
                          <w:pStyle w:val="null3"/>
                          <w:ind w:firstLine="55"/>
                          <w:jc w:val="both"/>
                        </w:pPr>
                        <w:r>
                          <w:rPr>
                            <w:rFonts w:ascii="仿宋_GB2312" w:hAnsi="仿宋_GB2312" w:cs="仿宋_GB2312" w:eastAsia="仿宋_GB2312"/>
                            <w:sz w:val="24"/>
                          </w:rPr>
                          <w:t>2</w:t>
                        </w:r>
                        <w:r>
                          <w:rPr>
                            <w:rFonts w:ascii="仿宋_GB2312" w:hAnsi="仿宋_GB2312" w:cs="仿宋_GB2312" w:eastAsia="仿宋_GB2312"/>
                            <w:sz w:val="24"/>
                          </w:rPr>
                          <w:t>）需实现展示所有文档分类；</w:t>
                        </w:r>
                      </w:p>
                      <w:p>
                        <w:pPr>
                          <w:pStyle w:val="null3"/>
                          <w:ind w:firstLine="55"/>
                          <w:jc w:val="both"/>
                        </w:pPr>
                        <w:r>
                          <w:rPr>
                            <w:rFonts w:ascii="仿宋_GB2312" w:hAnsi="仿宋_GB2312" w:cs="仿宋_GB2312" w:eastAsia="仿宋_GB2312"/>
                            <w:sz w:val="24"/>
                          </w:rPr>
                          <w:t>3</w:t>
                        </w:r>
                        <w:r>
                          <w:rPr>
                            <w:rFonts w:ascii="仿宋_GB2312" w:hAnsi="仿宋_GB2312" w:cs="仿宋_GB2312" w:eastAsia="仿宋_GB2312"/>
                            <w:sz w:val="24"/>
                          </w:rPr>
                          <w:t>）需实现以患者等维度的患者信息查询。</w:t>
                        </w:r>
                      </w:p>
                      <w:p>
                        <w:pPr>
                          <w:pStyle w:val="null3"/>
                          <w:ind w:firstLine="55"/>
                        </w:pPr>
                        <w:r>
                          <w:rPr>
                            <w:rFonts w:ascii="仿宋_GB2312" w:hAnsi="仿宋_GB2312" w:cs="仿宋_GB2312" w:eastAsia="仿宋_GB2312"/>
                            <w:b/>
                          </w:rPr>
                          <w:t>4.</w:t>
                        </w:r>
                        <w:r>
                          <w:rPr>
                            <w:rFonts w:ascii="仿宋_GB2312" w:hAnsi="仿宋_GB2312" w:cs="仿宋_GB2312" w:eastAsia="仿宋_GB2312"/>
                            <w:b/>
                          </w:rPr>
                          <w:t>共享文档浏览器：</w:t>
                        </w:r>
                      </w:p>
                      <w:p>
                        <w:pPr>
                          <w:pStyle w:val="null3"/>
                          <w:ind w:firstLine="55"/>
                        </w:pPr>
                        <w:r>
                          <w:rPr>
                            <w:rFonts w:ascii="仿宋_GB2312" w:hAnsi="仿宋_GB2312" w:cs="仿宋_GB2312" w:eastAsia="仿宋_GB2312"/>
                          </w:rPr>
                          <w:t>1</w:t>
                        </w:r>
                        <w:r>
                          <w:rPr>
                            <w:rFonts w:ascii="仿宋_GB2312" w:hAnsi="仿宋_GB2312" w:cs="仿宋_GB2312" w:eastAsia="仿宋_GB2312"/>
                          </w:rPr>
                          <w:t>）需实现</w:t>
                        </w:r>
                        <w:r>
                          <w:rPr>
                            <w:rFonts w:ascii="仿宋_GB2312" w:hAnsi="仿宋_GB2312" w:cs="仿宋_GB2312" w:eastAsia="仿宋_GB2312"/>
                          </w:rPr>
                          <w:t>按患者就诊日期、病人ID查询出满足的条件的病人就诊记录信息；</w:t>
                        </w:r>
                      </w:p>
                      <w:p>
                        <w:pPr>
                          <w:pStyle w:val="null3"/>
                          <w:ind w:firstLine="55"/>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需实现</w:t>
                        </w:r>
                        <w:r>
                          <w:rPr>
                            <w:rFonts w:ascii="仿宋_GB2312" w:hAnsi="仿宋_GB2312" w:cs="仿宋_GB2312" w:eastAsia="仿宋_GB2312"/>
                          </w:rPr>
                          <w:t>以病人每次就诊记录为维度展示共享文档，并支持共享文档内容浏览功能。</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互联互通共享数据集管理系统</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rPr>
                          <w:t>1.</w:t>
                        </w:r>
                        <w:r>
                          <w:rPr>
                            <w:rFonts w:ascii="仿宋_GB2312" w:hAnsi="仿宋_GB2312" w:cs="仿宋_GB2312" w:eastAsia="仿宋_GB2312"/>
                          </w:rPr>
                          <w:t>资源数据管理：支持基于主数据管理，实现相关资源数据管理；</w:t>
                        </w:r>
                      </w:p>
                      <w:p>
                        <w:pPr>
                          <w:pStyle w:val="null3"/>
                          <w:ind w:firstLine="55"/>
                        </w:pPr>
                        <w:r>
                          <w:rPr>
                            <w:rFonts w:ascii="仿宋_GB2312" w:hAnsi="仿宋_GB2312" w:cs="仿宋_GB2312" w:eastAsia="仿宋_GB2312"/>
                          </w:rPr>
                          <w:t>2.</w:t>
                        </w:r>
                        <w:r>
                          <w:rPr>
                            <w:rFonts w:ascii="仿宋_GB2312" w:hAnsi="仿宋_GB2312" w:cs="仿宋_GB2312" w:eastAsia="仿宋_GB2312"/>
                          </w:rPr>
                          <w:t>统一管理：支持对互联互通数据集统一管理；</w:t>
                        </w:r>
                      </w:p>
                      <w:p>
                        <w:pPr>
                          <w:pStyle w:val="null3"/>
                          <w:ind w:firstLine="55"/>
                        </w:pPr>
                        <w:r>
                          <w:rPr>
                            <w:rFonts w:ascii="仿宋_GB2312" w:hAnsi="仿宋_GB2312" w:cs="仿宋_GB2312" w:eastAsia="仿宋_GB2312"/>
                          </w:rPr>
                          <w:t>3.</w:t>
                        </w:r>
                        <w:r>
                          <w:rPr>
                            <w:rFonts w:ascii="仿宋_GB2312" w:hAnsi="仿宋_GB2312" w:cs="仿宋_GB2312" w:eastAsia="仿宋_GB2312"/>
                          </w:rPr>
                          <w:t>数据元管理：支持对数据元的管理，提供搜索/查看等功能；</w:t>
                        </w:r>
                      </w:p>
                      <w:p>
                        <w:pPr>
                          <w:pStyle w:val="null3"/>
                          <w:ind w:firstLine="55"/>
                        </w:pPr>
                        <w:r>
                          <w:rPr>
                            <w:rFonts w:ascii="仿宋_GB2312" w:hAnsi="仿宋_GB2312" w:cs="仿宋_GB2312" w:eastAsia="仿宋_GB2312"/>
                          </w:rPr>
                          <w:t>4.</w:t>
                        </w:r>
                        <w:r>
                          <w:rPr>
                            <w:rFonts w:ascii="仿宋_GB2312" w:hAnsi="仿宋_GB2312" w:cs="仿宋_GB2312" w:eastAsia="仿宋_GB2312"/>
                          </w:rPr>
                          <w:t>数据集管理：支持数据集管理，并提供对数据集的搜素查看等功能。</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互联互通评级支持服务</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45"/>
                          <w:ind w:right="105" w:firstLine="54"/>
                          <w:jc w:val="both"/>
                        </w:pPr>
                        <w:r>
                          <w:rPr>
                            <w:rFonts w:ascii="仿宋_GB2312" w:hAnsi="仿宋_GB2312" w:cs="仿宋_GB2312" w:eastAsia="仿宋_GB2312"/>
                            <w:sz w:val="24"/>
                          </w:rPr>
                          <w:t>要求支持自评估管理，依托于医院信息互联互通标准化成熟度测评自评估问卷(</w:t>
                        </w:r>
                        <w:r>
                          <w:rPr>
                            <w:rFonts w:ascii="仿宋_GB2312" w:hAnsi="仿宋_GB2312" w:cs="仿宋_GB2312" w:eastAsia="仿宋_GB2312"/>
                            <w:sz w:val="24"/>
                          </w:rPr>
                          <w:t>最新版</w:t>
                        </w:r>
                        <w:r>
                          <w:rPr>
                            <w:rFonts w:ascii="仿宋_GB2312" w:hAnsi="仿宋_GB2312" w:cs="仿宋_GB2312" w:eastAsia="仿宋_GB2312"/>
                            <w:sz w:val="24"/>
                          </w:rPr>
                          <w:t>），</w:t>
                        </w:r>
                        <w:r>
                          <w:rPr>
                            <w:rFonts w:ascii="仿宋_GB2312" w:hAnsi="仿宋_GB2312" w:cs="仿宋_GB2312" w:eastAsia="仿宋_GB2312"/>
                            <w:sz w:val="24"/>
                          </w:rPr>
                          <w:t>至少包括医疗机构基本情况、互联互通评分表、互联互通达</w:t>
                        </w:r>
                        <w:r>
                          <w:rPr>
                            <w:rFonts w:ascii="仿宋_GB2312" w:hAnsi="仿宋_GB2312" w:cs="仿宋_GB2312" w:eastAsia="仿宋_GB2312"/>
                            <w:sz w:val="24"/>
                          </w:rPr>
                          <w:t>标情况。通过</w:t>
                        </w:r>
                        <w:r>
                          <w:rPr>
                            <w:rFonts w:ascii="仿宋_GB2312" w:hAnsi="仿宋_GB2312" w:cs="仿宋_GB2312" w:eastAsia="仿宋_GB2312"/>
                            <w:sz w:val="24"/>
                          </w:rPr>
                          <w:t>界面的化的配置EXCEL的填写方式自动的</w:t>
                        </w:r>
                        <w:r>
                          <w:rPr>
                            <w:rFonts w:ascii="仿宋_GB2312" w:hAnsi="仿宋_GB2312" w:cs="仿宋_GB2312" w:eastAsia="仿宋_GB2312"/>
                            <w:sz w:val="24"/>
                          </w:rPr>
                          <w:t>计算得分，更直观的为医院展现目前医</w:t>
                        </w:r>
                        <w:r>
                          <w:rPr>
                            <w:rFonts w:ascii="仿宋_GB2312" w:hAnsi="仿宋_GB2312" w:cs="仿宋_GB2312" w:eastAsia="仿宋_GB2312"/>
                            <w:sz w:val="24"/>
                          </w:rPr>
                          <w:t>院互联互通的建设情况和差距。</w:t>
                        </w:r>
                      </w:p>
                      <w:p>
                        <w:pPr>
                          <w:pStyle w:val="null3"/>
                          <w:ind w:right="225" w:firstLine="55"/>
                          <w:jc w:val="both"/>
                        </w:pPr>
                        <w:r>
                          <w:rPr>
                            <w:rFonts w:ascii="仿宋_GB2312" w:hAnsi="仿宋_GB2312" w:cs="仿宋_GB2312" w:eastAsia="仿宋_GB2312"/>
                            <w:sz w:val="24"/>
                          </w:rPr>
                          <w:t>要求支持互联互通评分表根据互联互通申报时提交的自评估问卷来开发，通过勾</w:t>
                        </w:r>
                        <w:r>
                          <w:rPr>
                            <w:rFonts w:ascii="仿宋_GB2312" w:hAnsi="仿宋_GB2312" w:cs="仿宋_GB2312" w:eastAsia="仿宋_GB2312"/>
                            <w:sz w:val="24"/>
                          </w:rPr>
                          <w:t>选的方式提供了填写的效率优化使用。</w:t>
                        </w:r>
                      </w:p>
                      <w:p>
                        <w:pPr>
                          <w:pStyle w:val="null3"/>
                          <w:ind w:right="225" w:firstLine="55"/>
                          <w:jc w:val="both"/>
                        </w:pPr>
                        <w:r>
                          <w:rPr>
                            <w:rFonts w:ascii="仿宋_GB2312" w:hAnsi="仿宋_GB2312" w:cs="仿宋_GB2312" w:eastAsia="仿宋_GB2312"/>
                            <w:sz w:val="24"/>
                          </w:rPr>
                          <w:t>要求支持在互联互通评分表的填写情况自动化的根据互联互通评分规则进行分数</w:t>
                        </w:r>
                        <w:r>
                          <w:rPr>
                            <w:rFonts w:ascii="仿宋_GB2312" w:hAnsi="仿宋_GB2312" w:cs="仿宋_GB2312" w:eastAsia="仿宋_GB2312"/>
                            <w:sz w:val="24"/>
                          </w:rPr>
                          <w:t>计算，通过自动化的实时计算直观的显示互联</w:t>
                        </w:r>
                        <w:r>
                          <w:rPr>
                            <w:rFonts w:ascii="仿宋_GB2312" w:hAnsi="仿宋_GB2312" w:cs="仿宋_GB2312" w:eastAsia="仿宋_GB2312"/>
                            <w:sz w:val="24"/>
                          </w:rPr>
                          <w:t>互通达标情况，更方便管理员对互联互</w:t>
                        </w:r>
                        <w:r>
                          <w:rPr>
                            <w:rFonts w:ascii="仿宋_GB2312" w:hAnsi="仿宋_GB2312" w:cs="仿宋_GB2312" w:eastAsia="仿宋_GB2312"/>
                            <w:sz w:val="24"/>
                          </w:rPr>
                          <w:t>通达标情况进行跟踪。</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院内短信平台</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5"/>
                        </w:pPr>
                        <w:r>
                          <w:rPr>
                            <w:rFonts w:ascii="仿宋_GB2312" w:hAnsi="仿宋_GB2312" w:cs="仿宋_GB2312" w:eastAsia="仿宋_GB2312"/>
                          </w:rPr>
                          <w:t>1.</w:t>
                        </w:r>
                        <w:r>
                          <w:rPr>
                            <w:rFonts w:ascii="仿宋_GB2312" w:hAnsi="仿宋_GB2312" w:cs="仿宋_GB2312" w:eastAsia="仿宋_GB2312"/>
                          </w:rPr>
                          <w:t>短信发送：支持批量和单条短信发送，支持设置短信定时发送功能，可自定义短信模板，模板内容需包含变量替换功能，能根据不同业务场景（如预约挂号提醒、检查检验结果通知、住院缴费提醒等）</w:t>
                        </w:r>
                      </w:p>
                      <w:p>
                        <w:pPr>
                          <w:pStyle w:val="null3"/>
                          <w:ind w:firstLine="55"/>
                        </w:pPr>
                        <w:r>
                          <w:rPr>
                            <w:rFonts w:ascii="仿宋_GB2312" w:hAnsi="仿宋_GB2312" w:cs="仿宋_GB2312" w:eastAsia="仿宋_GB2312"/>
                          </w:rPr>
                          <w:t>灵活配置模板，满足医院多样化的通知需求。例如，在预约挂号提醒模板中，可替换患者姓名、预约科室、预约时间等信息。</w:t>
                        </w:r>
                      </w:p>
                      <w:p>
                        <w:pPr>
                          <w:pStyle w:val="null3"/>
                          <w:ind w:firstLine="55"/>
                        </w:pPr>
                        <w:r>
                          <w:rPr>
                            <w:rFonts w:ascii="仿宋_GB2312" w:hAnsi="仿宋_GB2312" w:cs="仿宋_GB2312" w:eastAsia="仿宋_GB2312"/>
                          </w:rPr>
                          <w:t>2.</w:t>
                        </w:r>
                        <w:r>
                          <w:rPr>
                            <w:rFonts w:ascii="仿宋_GB2312" w:hAnsi="仿宋_GB2312" w:cs="仿宋_GB2312" w:eastAsia="仿宋_GB2312"/>
                          </w:rPr>
                          <w:t>短信接收：具备短信接收功能，能够接收患者回复的短信，并将回复内容存储在系统中，方便医护人员查看和处理。同时，支持对接收短信进行分类管理和检索。</w:t>
                        </w:r>
                      </w:p>
                      <w:p>
                        <w:pPr>
                          <w:pStyle w:val="null3"/>
                          <w:ind w:firstLine="55"/>
                        </w:pPr>
                        <w:r>
                          <w:rPr>
                            <w:rFonts w:ascii="仿宋_GB2312" w:hAnsi="仿宋_GB2312" w:cs="仿宋_GB2312" w:eastAsia="仿宋_GB2312"/>
                          </w:rPr>
                          <w:t>3.</w:t>
                        </w:r>
                        <w:r>
                          <w:rPr>
                            <w:rFonts w:ascii="仿宋_GB2312" w:hAnsi="仿宋_GB2312" w:cs="仿宋_GB2312" w:eastAsia="仿宋_GB2312"/>
                          </w:rPr>
                          <w:t>短信状态查询：可实时查询短信发送状态，包括发送成功、发送失败、待发送等，对于发送失败的短信，需提供详细的失败原因，便于及时排查问题。</w:t>
                        </w:r>
                      </w:p>
                      <w:p>
                        <w:pPr>
                          <w:pStyle w:val="null3"/>
                          <w:ind w:firstLine="55"/>
                        </w:pPr>
                        <w:r>
                          <w:rPr>
                            <w:rFonts w:ascii="仿宋_GB2312" w:hAnsi="仿宋_GB2312" w:cs="仿宋_GB2312" w:eastAsia="仿宋_GB2312"/>
                          </w:rPr>
                          <w:t>4.</w:t>
                        </w:r>
                        <w:r>
                          <w:rPr>
                            <w:rFonts w:ascii="仿宋_GB2312" w:hAnsi="仿宋_GB2312" w:cs="仿宋_GB2312" w:eastAsia="仿宋_GB2312"/>
                          </w:rPr>
                          <w:t>患者分组管理：支持根据患者的科室、病情、就诊时间等多种条件对患者进行分组管理，方便针对不同群体发送个性化短信。例如，针对慢性病患者定期发送健康提醒和复诊通知；针对儿科患者家长发送疫苗接种提醒等。</w:t>
                        </w:r>
                      </w:p>
                      <w:p>
                        <w:pPr>
                          <w:pStyle w:val="null3"/>
                          <w:ind w:firstLine="55"/>
                        </w:pPr>
                        <w:r>
                          <w:rPr>
                            <w:rFonts w:ascii="仿宋_GB2312" w:hAnsi="仿宋_GB2312" w:cs="仿宋_GB2312" w:eastAsia="仿宋_GB2312"/>
                          </w:rPr>
                          <w:t>5.</w:t>
                        </w:r>
                        <w:r>
                          <w:rPr>
                            <w:rFonts w:ascii="仿宋_GB2312" w:hAnsi="仿宋_GB2312" w:cs="仿宋_GB2312" w:eastAsia="仿宋_GB2312"/>
                          </w:rPr>
                          <w:t>根据医院实际用量（20万条）采购对应数量的短信服务(系统上线期及服务期5内按年购买短信)。</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统一消息中心</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45"/>
                          <w:ind w:right="120" w:firstLine="55"/>
                          <w:jc w:val="both"/>
                        </w:pPr>
                        <w:r>
                          <w:rPr>
                            <w:rFonts w:ascii="仿宋_GB2312" w:hAnsi="仿宋_GB2312" w:cs="仿宋_GB2312" w:eastAsia="仿宋_GB2312"/>
                            <w:sz w:val="24"/>
                          </w:rPr>
                          <w:t>要求支持用户认证管理，包括接入用户管理体系、消息路由策略、消息认证机制</w:t>
                        </w:r>
                        <w:r>
                          <w:rPr>
                            <w:rFonts w:ascii="仿宋_GB2312" w:hAnsi="仿宋_GB2312" w:cs="仿宋_GB2312" w:eastAsia="仿宋_GB2312"/>
                            <w:sz w:val="24"/>
                          </w:rPr>
                          <w:t>和发送渠道管理等。</w:t>
                        </w:r>
                      </w:p>
                      <w:p>
                        <w:pPr>
                          <w:pStyle w:val="null3"/>
                          <w:ind w:right="165" w:firstLine="54"/>
                          <w:jc w:val="both"/>
                        </w:pPr>
                        <w:r>
                          <w:rPr>
                            <w:rFonts w:ascii="仿宋_GB2312" w:hAnsi="仿宋_GB2312" w:cs="仿宋_GB2312" w:eastAsia="仿宋_GB2312"/>
                            <w:sz w:val="24"/>
                          </w:rPr>
                          <w:t>要求支持消息服务引擎，包括消息规则、消息队列、消息推送、消息发送闭环、</w:t>
                        </w:r>
                        <w:r>
                          <w:rPr>
                            <w:rFonts w:ascii="仿宋_GB2312" w:hAnsi="仿宋_GB2312" w:cs="仿宋_GB2312" w:eastAsia="仿宋_GB2312"/>
                            <w:sz w:val="24"/>
                          </w:rPr>
                          <w:t>消息补发机制、消息订阅以及敏感消息管理</w:t>
                        </w:r>
                        <w:r>
                          <w:rPr>
                            <w:rFonts w:ascii="仿宋_GB2312" w:hAnsi="仿宋_GB2312" w:cs="仿宋_GB2312" w:eastAsia="仿宋_GB2312"/>
                            <w:sz w:val="24"/>
                          </w:rPr>
                          <w:t>等。</w:t>
                        </w:r>
                      </w:p>
                      <w:p>
                        <w:pPr>
                          <w:pStyle w:val="null3"/>
                          <w:spacing w:before="75"/>
                          <w:ind w:right="120" w:firstLine="55"/>
                          <w:jc w:val="both"/>
                        </w:pPr>
                        <w:r>
                          <w:rPr>
                            <w:rFonts w:ascii="仿宋_GB2312" w:hAnsi="仿宋_GB2312" w:cs="仿宋_GB2312" w:eastAsia="仿宋_GB2312"/>
                            <w:sz w:val="24"/>
                          </w:rPr>
                          <w:t>要求支持预约及候诊提醒，支持与院内门诊预约系统、医技预约系统等预约信息</w:t>
                        </w:r>
                        <w:r>
                          <w:rPr>
                            <w:rFonts w:ascii="仿宋_GB2312" w:hAnsi="仿宋_GB2312" w:cs="仿宋_GB2312" w:eastAsia="仿宋_GB2312"/>
                            <w:sz w:val="24"/>
                          </w:rPr>
                          <w:t>对接，实现预约成功信息推送、取消预约推</w:t>
                        </w:r>
                        <w:r>
                          <w:rPr>
                            <w:rFonts w:ascii="仿宋_GB2312" w:hAnsi="仿宋_GB2312" w:cs="仿宋_GB2312" w:eastAsia="仿宋_GB2312"/>
                            <w:sz w:val="24"/>
                          </w:rPr>
                          <w:t>送、门诊候诊叫号提醒、检查候诊叫号提</w:t>
                        </w:r>
                        <w:r>
                          <w:rPr>
                            <w:rFonts w:ascii="仿宋_GB2312" w:hAnsi="仿宋_GB2312" w:cs="仿宋_GB2312" w:eastAsia="仿宋_GB2312"/>
                            <w:sz w:val="24"/>
                          </w:rPr>
                          <w:t>醒等信息通过消息中心以公众号、支付宝生活号的等形式推送给患者。</w:t>
                        </w:r>
                      </w:p>
                      <w:p>
                        <w:pPr>
                          <w:pStyle w:val="null3"/>
                          <w:ind w:right="120" w:firstLine="55"/>
                          <w:jc w:val="both"/>
                        </w:pPr>
                        <w:r>
                          <w:rPr>
                            <w:rFonts w:ascii="仿宋_GB2312" w:hAnsi="仿宋_GB2312" w:cs="仿宋_GB2312" w:eastAsia="仿宋_GB2312"/>
                            <w:sz w:val="24"/>
                          </w:rPr>
                          <w:t>要求支持停诊替诊提醒，支持与院内门诊预约系统对接，根据患者预约状态，将对应医生停诊替诊信息通过消息中心以公众号、支付宝生活号的等形式及时通</w:t>
                        </w:r>
                        <w:r>
                          <w:rPr>
                            <w:rFonts w:ascii="仿宋_GB2312" w:hAnsi="仿宋_GB2312" w:cs="仿宋_GB2312" w:eastAsia="仿宋_GB2312"/>
                            <w:sz w:val="24"/>
                          </w:rPr>
                          <w:t>知患者，第一时间获取院内信息变化。</w:t>
                        </w:r>
                      </w:p>
                      <w:p>
                        <w:pPr>
                          <w:pStyle w:val="null3"/>
                          <w:ind w:firstLine="55"/>
                          <w:jc w:val="both"/>
                        </w:pPr>
                        <w:r>
                          <w:rPr>
                            <w:rFonts w:ascii="仿宋_GB2312" w:hAnsi="仿宋_GB2312" w:cs="仿宋_GB2312" w:eastAsia="仿宋_GB2312"/>
                            <w:sz w:val="24"/>
                          </w:rPr>
                          <w:t>要求支持报告状态提醒，支持与院内PACS系统和LIS系统对接，根据患者的检查检</w:t>
                        </w:r>
                        <w:r>
                          <w:rPr>
                            <w:rFonts w:ascii="仿宋_GB2312" w:hAnsi="仿宋_GB2312" w:cs="仿宋_GB2312" w:eastAsia="仿宋_GB2312"/>
                            <w:sz w:val="24"/>
                          </w:rPr>
                          <w:t>验报告状态，将已出报告结果通过消息中心以</w:t>
                        </w:r>
                        <w:r>
                          <w:rPr>
                            <w:rFonts w:ascii="仿宋_GB2312" w:hAnsi="仿宋_GB2312" w:cs="仿宋_GB2312" w:eastAsia="仿宋_GB2312"/>
                            <w:sz w:val="24"/>
                          </w:rPr>
                          <w:t>公众号、支付宝生活号的等形式推送给患者，提醒患者及时查询检验检查报告。</w:t>
                        </w:r>
                      </w:p>
                      <w:p>
                        <w:pPr>
                          <w:pStyle w:val="null3"/>
                          <w:ind w:right="60" w:firstLine="54"/>
                          <w:jc w:val="both"/>
                        </w:pPr>
                        <w:r>
                          <w:rPr>
                            <w:rFonts w:ascii="仿宋_GB2312" w:hAnsi="仿宋_GB2312" w:cs="仿宋_GB2312" w:eastAsia="仿宋_GB2312"/>
                            <w:sz w:val="24"/>
                          </w:rPr>
                          <w:t>要求支持危急值提醒，支持对接医院LIS系统，患者检测结果出现危急值异</w:t>
                        </w:r>
                        <w:r>
                          <w:rPr>
                            <w:rFonts w:ascii="仿宋_GB2312" w:hAnsi="仿宋_GB2312" w:cs="仿宋_GB2312" w:eastAsia="仿宋_GB2312"/>
                            <w:sz w:val="24"/>
                          </w:rPr>
                          <w:t>常时，</w:t>
                        </w:r>
                        <w:r>
                          <w:rPr>
                            <w:rFonts w:ascii="仿宋_GB2312" w:hAnsi="仿宋_GB2312" w:cs="仿宋_GB2312" w:eastAsia="仿宋_GB2312"/>
                            <w:sz w:val="24"/>
                          </w:rPr>
                          <w:t>可通过消息中心将危急值提醒通过消息中心以公众号、支付宝生活号等形式，</w:t>
                        </w:r>
                        <w:r>
                          <w:rPr>
                            <w:rFonts w:ascii="仿宋_GB2312" w:hAnsi="仿宋_GB2312" w:cs="仿宋_GB2312" w:eastAsia="仿宋_GB2312"/>
                            <w:sz w:val="24"/>
                          </w:rPr>
                          <w:t>提醒患者及时回诊。</w:t>
                        </w:r>
                      </w:p>
                      <w:p>
                        <w:pPr>
                          <w:pStyle w:val="null3"/>
                          <w:ind w:right="120" w:firstLine="55"/>
                          <w:jc w:val="both"/>
                        </w:pPr>
                        <w:r>
                          <w:rPr>
                            <w:rFonts w:ascii="仿宋_GB2312" w:hAnsi="仿宋_GB2312" w:cs="仿宋_GB2312" w:eastAsia="仿宋_GB2312"/>
                            <w:sz w:val="24"/>
                          </w:rPr>
                          <w:t>要求支持手术通知，支持对接医院手麻系统，根据患者的手术状态，将手术通知通过消息中心以公众号、支付宝生活号的等形式推送给患者</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firstLine="122"/>
                        </w:pPr>
                        <w:r>
                          <w:rPr>
                            <w:rFonts w:ascii="仿宋_GB2312" w:hAnsi="仿宋_GB2312" w:cs="仿宋_GB2312" w:eastAsia="仿宋_GB2312"/>
                          </w:rPr>
                          <w:t>15.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外部系统对接平台</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333333"/>
                          </w:rPr>
                          <w:t>根据当前政策要求类、业务需求类及围绕建设目标，包含但不限于以下接入对接：</w:t>
                        </w:r>
                      </w:p>
                      <w:p>
                        <w:pPr>
                          <w:pStyle w:val="null3"/>
                          <w:jc w:val="both"/>
                        </w:pPr>
                        <w:r>
                          <w:rPr>
                            <w:rFonts w:ascii="仿宋_GB2312" w:hAnsi="仿宋_GB2312" w:cs="仿宋_GB2312" w:eastAsia="仿宋_GB2312"/>
                            <w:sz w:val="24"/>
                            <w:color w:val="333333"/>
                          </w:rPr>
                          <w:t>集成平台具备对接外部接口的兼容性，以后期实际需求及接口文件为准，实现院内业务系统与院外系统的互联互通，如医院管理信息系统（HIS）通过集成平台与院外系统包括银行、医保、第三方挂号平台、非银行支付机构实现费用与挂号号源等信息对接；如临床EMR或病案系统通过集成平台与省市等外部数据上报平台或监管平台对接实现患者诊疗数据上报与监管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5"/>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接口对接</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333333"/>
                          </w:rPr>
                          <w:t>根据当前政策要求类、业务需求类及围绕电子病历五级、互联互通四甲建设目标，包含但不限于以下接入对接：</w:t>
                        </w:r>
                      </w:p>
                      <w:p>
                        <w:pPr>
                          <w:pStyle w:val="null3"/>
                          <w:jc w:val="both"/>
                        </w:pPr>
                        <w:r>
                          <w:rPr>
                            <w:rFonts w:ascii="仿宋_GB2312" w:hAnsi="仿宋_GB2312" w:cs="仿宋_GB2312" w:eastAsia="仿宋_GB2312"/>
                            <w:sz w:val="24"/>
                            <w:color w:val="333333"/>
                          </w:rPr>
                          <w:t>院内已建设的各业务系统根据实现业务需要或是评审接入平台接口改造，包含临床业务系统、医疗管理、运营管理系统等与集成平台对接的接口改造等。</w:t>
                        </w:r>
                      </w:p>
                      <w:p>
                        <w:pPr>
                          <w:pStyle w:val="null3"/>
                          <w:jc w:val="both"/>
                        </w:pPr>
                        <w:r>
                          <w:rPr>
                            <w:rFonts w:ascii="仿宋_GB2312" w:hAnsi="仿宋_GB2312" w:cs="仿宋_GB2312" w:eastAsia="仿宋_GB2312"/>
                            <w:sz w:val="24"/>
                          </w:rPr>
                          <w:t>因履行国家政策所需要开发的接口在项目施工及质保期内不再收取接口费用，质保期外的后续接口按照市场价格合理收费。</w:t>
                        </w:r>
                      </w:p>
                    </w:tc>
                  </w:tr>
                </w:tbl>
                <w:p>
                  <w:pPr>
                    <w:pStyle w:val="null3"/>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注：1.标“■”技术参数为演示项；</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所有供应商必须提供现场演示，不演示按无效文件处理；</w:t>
                  </w:r>
                </w:p>
                <w:p>
                  <w:pPr>
                    <w:pStyle w:val="null3"/>
                  </w:pPr>
                  <w:r>
                    <w:rPr>
                      <w:rFonts w:ascii="仿宋_GB2312" w:hAnsi="仿宋_GB2312" w:cs="仿宋_GB2312" w:eastAsia="仿宋_GB2312"/>
                      <w:sz w:val="24"/>
                    </w:rPr>
                    <w:t>3.</w:t>
                  </w:r>
                  <w:r>
                    <w:rPr>
                      <w:rFonts w:ascii="仿宋_GB2312" w:hAnsi="仿宋_GB2312" w:cs="仿宋_GB2312" w:eastAsia="仿宋_GB2312"/>
                      <w:sz w:val="24"/>
                    </w:rPr>
                    <w:t>演示内容完整性由评标委员会根据招标文件5.6评标细则及标准进行打分。</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标的名称：智慧医院大数据应用项目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采购清单</w:t>
                  </w:r>
                </w:p>
                <w:tbl>
                  <w:tblPr>
                    <w:tblBorders>
                      <w:top w:val="none" w:color="000000" w:sz="4"/>
                      <w:left w:val="none" w:color="000000" w:sz="4"/>
                      <w:bottom w:val="none" w:color="000000" w:sz="4"/>
                      <w:right w:val="none" w:color="000000" w:sz="4"/>
                      <w:insideH w:val="none"/>
                      <w:insideV w:val="none"/>
                    </w:tblBorders>
                  </w:tblPr>
                  <w:tblGrid>
                    <w:gridCol w:w="65"/>
                    <w:gridCol w:w="123"/>
                    <w:gridCol w:w="305"/>
                    <w:gridCol w:w="71"/>
                    <w:gridCol w:w="71"/>
                  </w:tblGrid>
                  <w:tr>
                    <w:tc>
                      <w:tcPr>
                        <w:tcW w:type="dxa" w:w="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42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名称</w:t>
                        </w:r>
                      </w:p>
                    </w:tc>
                    <w:tc>
                      <w:tcPr>
                        <w:tcW w:type="dxa" w:w="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c>
                      <w:tcPr>
                        <w:tcW w:type="dxa" w:w="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r>
                  <w:tr>
                    <w:tc>
                      <w:tcPr>
                        <w:tcW w:type="dxa" w:w="65"/>
                        <w:vMerge/>
                        <w:tcBorders>
                          <w:top w:val="single" w:color="000000" w:sz="4"/>
                          <w:left w:val="singl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系统</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子系统</w:t>
                        </w:r>
                      </w:p>
                    </w:tc>
                    <w:tc>
                      <w:tcPr>
                        <w:tcW w:type="dxa" w:w="71"/>
                        <w:vMerge/>
                        <w:tcBorders>
                          <w:top w:val="single" w:color="000000" w:sz="4"/>
                          <w:left w:val="none" w:color="000000" w:sz="4"/>
                          <w:bottom w:val="single" w:color="000000" w:sz="4"/>
                          <w:right w:val="single" w:color="000000" w:sz="4"/>
                        </w:tcBorders>
                      </w:tcPr>
                      <w:p/>
                    </w:tc>
                    <w:tc>
                      <w:tcPr>
                        <w:tcW w:type="dxa" w:w="71"/>
                        <w:vMerge/>
                        <w:tcBorders>
                          <w:top w:val="single" w:color="000000" w:sz="4"/>
                          <w:left w:val="none" w:color="000000" w:sz="4"/>
                          <w:bottom w:val="single" w:color="000000" w:sz="4"/>
                          <w:right w:val="single" w:color="000000" w:sz="4"/>
                        </w:tcBorders>
                      </w:tcP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数据中心及应用</w:t>
                        </w:r>
                      </w:p>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领域数据模型建模</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数据采集及源数据库（ODS）建设</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数据清洗及治理（ETL）建设</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运营数据中心ODR</w:t>
                        </w:r>
                      </w:p>
                      <w:p>
                        <w:pPr>
                          <w:pStyle w:val="null3"/>
                          <w:jc w:val="left"/>
                        </w:pPr>
                        <w:r>
                          <w:rPr>
                            <w:rFonts w:ascii="仿宋_GB2312" w:hAnsi="仿宋_GB2312" w:cs="仿宋_GB2312" w:eastAsia="仿宋_GB2312"/>
                            <w:sz w:val="24"/>
                            <w:b/>
                            <w:color w:val="000000"/>
                          </w:rPr>
                          <w:t>（核心产品）</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临床数据中心CDR</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决策分析一体化平台</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患者360视图</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运营分析系统</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质控分析系统</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23"/>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院领导决策驾驶舱</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2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接口</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bl>
                <w:p>
                  <w:pPr>
                    <w:pStyle w:val="null3"/>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功能需求（参数）</w:t>
                  </w:r>
                </w:p>
                <w:tbl>
                  <w:tblPr>
                    <w:tblBorders>
                      <w:top w:val="none" w:color="000000" w:sz="4"/>
                      <w:left w:val="none" w:color="000000" w:sz="4"/>
                      <w:bottom w:val="none" w:color="000000" w:sz="4"/>
                      <w:right w:val="none" w:color="000000" w:sz="4"/>
                      <w:insideH w:val="none"/>
                      <w:insideV w:val="none"/>
                    </w:tblBorders>
                  </w:tblPr>
                  <w:tblGrid>
                    <w:gridCol w:w="47"/>
                    <w:gridCol w:w="68"/>
                    <w:gridCol w:w="489"/>
                  </w:tblGrid>
                  <w:tr>
                    <w:tc>
                      <w:tcPr>
                        <w:tcW w:type="dxa" w:w="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技术参数</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领域数据模型建模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患者标识：</w:t>
                        </w:r>
                      </w:p>
                      <w:p>
                        <w:pPr>
                          <w:pStyle w:val="null3"/>
                        </w:pPr>
                        <w:r>
                          <w:rPr>
                            <w:rFonts w:ascii="仿宋_GB2312" w:hAnsi="仿宋_GB2312" w:cs="仿宋_GB2312" w:eastAsia="仿宋_GB2312"/>
                          </w:rPr>
                          <w:t>对门急诊、住院患者就诊登记的患者基本信息（就诊卡号、病案号、姓名、性别、年龄、医保费用类别等）进行模型设计、运营库数据集成，实现连续性存储管理。</w:t>
                        </w:r>
                      </w:p>
                      <w:p>
                        <w:pPr>
                          <w:pStyle w:val="null3"/>
                        </w:pPr>
                        <w:r>
                          <w:rPr>
                            <w:rFonts w:ascii="仿宋_GB2312" w:hAnsi="仿宋_GB2312" w:cs="仿宋_GB2312" w:eastAsia="仿宋_GB2312"/>
                            <w:b/>
                          </w:rPr>
                          <w:t>2.</w:t>
                        </w:r>
                        <w:r>
                          <w:rPr>
                            <w:rFonts w:ascii="仿宋_GB2312" w:hAnsi="仿宋_GB2312" w:cs="仿宋_GB2312" w:eastAsia="仿宋_GB2312"/>
                            <w:b/>
                          </w:rPr>
                          <w:t>患者服务：</w:t>
                        </w:r>
                      </w:p>
                      <w:p>
                        <w:pPr>
                          <w:pStyle w:val="null3"/>
                        </w:pPr>
                        <w:r>
                          <w:rPr>
                            <w:rFonts w:ascii="仿宋_GB2312" w:hAnsi="仿宋_GB2312" w:cs="仿宋_GB2312" w:eastAsia="仿宋_GB2312"/>
                          </w:rPr>
                          <w:t>对门急诊、住院患者的就诊信息（挂号方式、候诊科室、看诊医生、入院登记时间、入院时间、入院病区等）进行模型设计、运营库数据集成，实现连续性存储管理。</w:t>
                        </w:r>
                      </w:p>
                      <w:p>
                        <w:pPr>
                          <w:pStyle w:val="null3"/>
                        </w:pPr>
                        <w:r>
                          <w:rPr>
                            <w:rFonts w:ascii="仿宋_GB2312" w:hAnsi="仿宋_GB2312" w:cs="仿宋_GB2312" w:eastAsia="仿宋_GB2312"/>
                            <w:b/>
                          </w:rPr>
                          <w:t>3.</w:t>
                        </w:r>
                        <w:r>
                          <w:rPr>
                            <w:rFonts w:ascii="仿宋_GB2312" w:hAnsi="仿宋_GB2312" w:cs="仿宋_GB2312" w:eastAsia="仿宋_GB2312"/>
                            <w:b/>
                          </w:rPr>
                          <w:t>门诊处方：</w:t>
                        </w:r>
                      </w:p>
                      <w:p>
                        <w:pPr>
                          <w:pStyle w:val="null3"/>
                        </w:pPr>
                        <w:r>
                          <w:rPr>
                            <w:rFonts w:ascii="仿宋_GB2312" w:hAnsi="仿宋_GB2312" w:cs="仿宋_GB2312" w:eastAsia="仿宋_GB2312"/>
                          </w:rPr>
                          <w:t>对门急诊患者的处方信息（用药、治疗、检查、检验等）进行模型设计、运营库数据集成，实现连续性存储管理。</w:t>
                        </w:r>
                      </w:p>
                      <w:p>
                        <w:pPr>
                          <w:pStyle w:val="null3"/>
                        </w:pPr>
                        <w:r>
                          <w:rPr>
                            <w:rFonts w:ascii="仿宋_GB2312" w:hAnsi="仿宋_GB2312" w:cs="仿宋_GB2312" w:eastAsia="仿宋_GB2312"/>
                            <w:b/>
                          </w:rPr>
                          <w:t>4.</w:t>
                        </w:r>
                        <w:r>
                          <w:rPr>
                            <w:rFonts w:ascii="仿宋_GB2312" w:hAnsi="仿宋_GB2312" w:cs="仿宋_GB2312" w:eastAsia="仿宋_GB2312"/>
                            <w:b/>
                          </w:rPr>
                          <w:t>临床诊断：</w:t>
                        </w:r>
                      </w:p>
                      <w:p>
                        <w:pPr>
                          <w:pStyle w:val="null3"/>
                        </w:pPr>
                        <w:r>
                          <w:rPr>
                            <w:rFonts w:ascii="仿宋_GB2312" w:hAnsi="仿宋_GB2312" w:cs="仿宋_GB2312" w:eastAsia="仿宋_GB2312"/>
                          </w:rPr>
                          <w:t>对门急诊、住院患者的中西医诊断信息（门诊诊断、入院诊断、出院诊断等）进行模型设计、运营库数据集成，实现连续性存储管理。</w:t>
                        </w:r>
                      </w:p>
                      <w:p>
                        <w:pPr>
                          <w:pStyle w:val="null3"/>
                        </w:pPr>
                        <w:r>
                          <w:rPr>
                            <w:rFonts w:ascii="仿宋_GB2312" w:hAnsi="仿宋_GB2312" w:cs="仿宋_GB2312" w:eastAsia="仿宋_GB2312"/>
                            <w:b/>
                          </w:rPr>
                          <w:t>5.</w:t>
                        </w:r>
                        <w:r>
                          <w:rPr>
                            <w:rFonts w:ascii="仿宋_GB2312" w:hAnsi="仿宋_GB2312" w:cs="仿宋_GB2312" w:eastAsia="仿宋_GB2312"/>
                            <w:b/>
                          </w:rPr>
                          <w:t>住院病历：</w:t>
                        </w:r>
                      </w:p>
                      <w:p>
                        <w:pPr>
                          <w:pStyle w:val="null3"/>
                        </w:pPr>
                        <w:r>
                          <w:rPr>
                            <w:rFonts w:ascii="仿宋_GB2312" w:hAnsi="仿宋_GB2312" w:cs="仿宋_GB2312" w:eastAsia="仿宋_GB2312"/>
                          </w:rPr>
                          <w:t>对住院患者的病历进行模型设计、运营库数据集成，实现连续性存储管理。需实现非结构化病历数据存储、半结构化数据存储。</w:t>
                        </w:r>
                      </w:p>
                      <w:p>
                        <w:pPr>
                          <w:pStyle w:val="null3"/>
                        </w:pPr>
                        <w:r>
                          <w:rPr>
                            <w:rFonts w:ascii="仿宋_GB2312" w:hAnsi="仿宋_GB2312" w:cs="仿宋_GB2312" w:eastAsia="仿宋_GB2312"/>
                            <w:b/>
                          </w:rPr>
                          <w:t>6.</w:t>
                        </w:r>
                        <w:r>
                          <w:rPr>
                            <w:rFonts w:ascii="仿宋_GB2312" w:hAnsi="仿宋_GB2312" w:cs="仿宋_GB2312" w:eastAsia="仿宋_GB2312"/>
                            <w:b/>
                          </w:rPr>
                          <w:t>住院医嘱：</w:t>
                        </w:r>
                      </w:p>
                      <w:p>
                        <w:pPr>
                          <w:pStyle w:val="null3"/>
                        </w:pPr>
                        <w:r>
                          <w:rPr>
                            <w:rFonts w:ascii="仿宋_GB2312" w:hAnsi="仿宋_GB2312" w:cs="仿宋_GB2312" w:eastAsia="仿宋_GB2312"/>
                          </w:rPr>
                          <w:t>对住院患者的医嘱信息（长期医嘱、临时医嘱）进行模型设计、运营库数据集成，实现连续性存储管理。</w:t>
                        </w:r>
                      </w:p>
                      <w:p>
                        <w:pPr>
                          <w:pStyle w:val="null3"/>
                        </w:pPr>
                        <w:r>
                          <w:rPr>
                            <w:rFonts w:ascii="仿宋_GB2312" w:hAnsi="仿宋_GB2312" w:cs="仿宋_GB2312" w:eastAsia="仿宋_GB2312"/>
                            <w:b/>
                          </w:rPr>
                          <w:t>7.</w:t>
                        </w:r>
                        <w:r>
                          <w:rPr>
                            <w:rFonts w:ascii="仿宋_GB2312" w:hAnsi="仿宋_GB2312" w:cs="仿宋_GB2312" w:eastAsia="仿宋_GB2312"/>
                            <w:b/>
                          </w:rPr>
                          <w:t>输血记录：</w:t>
                        </w:r>
                      </w:p>
                      <w:p>
                        <w:pPr>
                          <w:pStyle w:val="null3"/>
                        </w:pPr>
                        <w:r>
                          <w:rPr>
                            <w:rFonts w:ascii="仿宋_GB2312" w:hAnsi="仿宋_GB2312" w:cs="仿宋_GB2312" w:eastAsia="仿宋_GB2312"/>
                          </w:rPr>
                          <w:t>对住院患者的输血记录、输血不良反应等进行模型设计、运营库数据集成，实现连续性存储管理。</w:t>
                        </w:r>
                      </w:p>
                      <w:p>
                        <w:pPr>
                          <w:pStyle w:val="null3"/>
                        </w:pPr>
                        <w:r>
                          <w:rPr>
                            <w:rFonts w:ascii="仿宋_GB2312" w:hAnsi="仿宋_GB2312" w:cs="仿宋_GB2312" w:eastAsia="仿宋_GB2312"/>
                            <w:b/>
                          </w:rPr>
                          <w:t>8.</w:t>
                        </w:r>
                        <w:r>
                          <w:rPr>
                            <w:rFonts w:ascii="仿宋_GB2312" w:hAnsi="仿宋_GB2312" w:cs="仿宋_GB2312" w:eastAsia="仿宋_GB2312"/>
                            <w:b/>
                          </w:rPr>
                          <w:t>配发血信息：</w:t>
                        </w:r>
                      </w:p>
                      <w:p>
                        <w:pPr>
                          <w:pStyle w:val="null3"/>
                        </w:pPr>
                        <w:r>
                          <w:rPr>
                            <w:rFonts w:ascii="仿宋_GB2312" w:hAnsi="仿宋_GB2312" w:cs="仿宋_GB2312" w:eastAsia="仿宋_GB2312"/>
                          </w:rPr>
                          <w:t>对住院患者的配血记录信息、发血记录信息、血制品信息进行模型设计、运营库数据集成，实现连续性存储管理。</w:t>
                        </w:r>
                      </w:p>
                      <w:p>
                        <w:pPr>
                          <w:pStyle w:val="null3"/>
                        </w:pPr>
                        <w:r>
                          <w:rPr>
                            <w:rFonts w:ascii="仿宋_GB2312" w:hAnsi="仿宋_GB2312" w:cs="仿宋_GB2312" w:eastAsia="仿宋_GB2312"/>
                            <w:b/>
                          </w:rPr>
                          <w:t>9.</w:t>
                        </w:r>
                        <w:r>
                          <w:rPr>
                            <w:rFonts w:ascii="仿宋_GB2312" w:hAnsi="仿宋_GB2312" w:cs="仿宋_GB2312" w:eastAsia="仿宋_GB2312"/>
                            <w:b/>
                          </w:rPr>
                          <w:t>手麻记录：</w:t>
                        </w:r>
                      </w:p>
                      <w:p>
                        <w:pPr>
                          <w:pStyle w:val="null3"/>
                        </w:pPr>
                        <w:r>
                          <w:rPr>
                            <w:rFonts w:ascii="仿宋_GB2312" w:hAnsi="仿宋_GB2312" w:cs="仿宋_GB2312" w:eastAsia="仿宋_GB2312"/>
                          </w:rPr>
                          <w:t>对住院患者手术麻醉信息（手术记录、麻醉记录、手术中的输血、用药、基本生命体征、麻醉事件等）进行模型设计、运营库数据集成，实现连续性存储管理。</w:t>
                        </w:r>
                      </w:p>
                      <w:p>
                        <w:pPr>
                          <w:pStyle w:val="null3"/>
                        </w:pPr>
                        <w:r>
                          <w:rPr>
                            <w:rFonts w:ascii="仿宋_GB2312" w:hAnsi="仿宋_GB2312" w:cs="仿宋_GB2312" w:eastAsia="仿宋_GB2312"/>
                            <w:b/>
                          </w:rPr>
                          <w:t>10.</w:t>
                        </w:r>
                        <w:r>
                          <w:rPr>
                            <w:rFonts w:ascii="仿宋_GB2312" w:hAnsi="仿宋_GB2312" w:cs="仿宋_GB2312" w:eastAsia="仿宋_GB2312"/>
                            <w:b/>
                          </w:rPr>
                          <w:t>检验申请单：</w:t>
                        </w:r>
                      </w:p>
                      <w:p>
                        <w:pPr>
                          <w:pStyle w:val="null3"/>
                        </w:pPr>
                        <w:r>
                          <w:rPr>
                            <w:rFonts w:ascii="仿宋_GB2312" w:hAnsi="仿宋_GB2312" w:cs="仿宋_GB2312" w:eastAsia="仿宋_GB2312"/>
                          </w:rPr>
                          <w:t>对门急诊、住院患者的检验申请信息进行模型设计、运营库数据集成，实现连续性存储管理。</w:t>
                        </w:r>
                      </w:p>
                      <w:p>
                        <w:pPr>
                          <w:pStyle w:val="null3"/>
                        </w:pPr>
                        <w:r>
                          <w:rPr>
                            <w:rFonts w:ascii="仿宋_GB2312" w:hAnsi="仿宋_GB2312" w:cs="仿宋_GB2312" w:eastAsia="仿宋_GB2312"/>
                            <w:b/>
                          </w:rPr>
                          <w:t>11.</w:t>
                        </w:r>
                        <w:r>
                          <w:rPr>
                            <w:rFonts w:ascii="仿宋_GB2312" w:hAnsi="仿宋_GB2312" w:cs="仿宋_GB2312" w:eastAsia="仿宋_GB2312"/>
                            <w:b/>
                          </w:rPr>
                          <w:t>检查申请单：</w:t>
                        </w:r>
                      </w:p>
                      <w:p>
                        <w:pPr>
                          <w:pStyle w:val="null3"/>
                        </w:pPr>
                        <w:r>
                          <w:rPr>
                            <w:rFonts w:ascii="仿宋_GB2312" w:hAnsi="仿宋_GB2312" w:cs="仿宋_GB2312" w:eastAsia="仿宋_GB2312"/>
                          </w:rPr>
                          <w:t>对门急诊、住院患者的检查申请信息进行模型设计、运营库数据集成，实现连续性存储管理。</w:t>
                        </w:r>
                      </w:p>
                      <w:p>
                        <w:pPr>
                          <w:pStyle w:val="null3"/>
                        </w:pPr>
                        <w:r>
                          <w:rPr>
                            <w:rFonts w:ascii="仿宋_GB2312" w:hAnsi="仿宋_GB2312" w:cs="仿宋_GB2312" w:eastAsia="仿宋_GB2312"/>
                            <w:b/>
                          </w:rPr>
                          <w:t>12.</w:t>
                        </w:r>
                        <w:r>
                          <w:rPr>
                            <w:rFonts w:ascii="仿宋_GB2312" w:hAnsi="仿宋_GB2312" w:cs="仿宋_GB2312" w:eastAsia="仿宋_GB2312"/>
                            <w:b/>
                          </w:rPr>
                          <w:t>门诊病历：</w:t>
                        </w:r>
                      </w:p>
                      <w:p>
                        <w:pPr>
                          <w:pStyle w:val="null3"/>
                        </w:pPr>
                        <w:r>
                          <w:rPr>
                            <w:rFonts w:ascii="仿宋_GB2312" w:hAnsi="仿宋_GB2312" w:cs="仿宋_GB2312" w:eastAsia="仿宋_GB2312"/>
                          </w:rPr>
                          <w:t>对门急诊患者的病历进行模型设计、运营库数据集成，实现连续性存储管理。</w:t>
                        </w:r>
                      </w:p>
                      <w:p>
                        <w:pPr>
                          <w:pStyle w:val="null3"/>
                        </w:pPr>
                        <w:r>
                          <w:rPr>
                            <w:rFonts w:ascii="仿宋_GB2312" w:hAnsi="仿宋_GB2312" w:cs="仿宋_GB2312" w:eastAsia="仿宋_GB2312"/>
                            <w:b/>
                          </w:rPr>
                          <w:t>13.</w:t>
                        </w:r>
                        <w:r>
                          <w:rPr>
                            <w:rFonts w:ascii="仿宋_GB2312" w:hAnsi="仿宋_GB2312" w:cs="仿宋_GB2312" w:eastAsia="仿宋_GB2312"/>
                            <w:b/>
                          </w:rPr>
                          <w:t>体征记录：</w:t>
                        </w:r>
                      </w:p>
                      <w:p>
                        <w:pPr>
                          <w:pStyle w:val="null3"/>
                        </w:pPr>
                        <w:r>
                          <w:rPr>
                            <w:rFonts w:ascii="仿宋_GB2312" w:hAnsi="仿宋_GB2312" w:cs="仿宋_GB2312" w:eastAsia="仿宋_GB2312"/>
                          </w:rPr>
                          <w:t>对住院患者体温单中的症状体征信息进行模型设计、运营库数据集成，实现连续性存储管理。</w:t>
                        </w:r>
                      </w:p>
                      <w:p>
                        <w:pPr>
                          <w:pStyle w:val="null3"/>
                        </w:pPr>
                        <w:r>
                          <w:rPr>
                            <w:rFonts w:ascii="仿宋_GB2312" w:hAnsi="仿宋_GB2312" w:cs="仿宋_GB2312" w:eastAsia="仿宋_GB2312"/>
                            <w:b/>
                          </w:rPr>
                          <w:t>14.</w:t>
                        </w:r>
                        <w:r>
                          <w:rPr>
                            <w:rFonts w:ascii="仿宋_GB2312" w:hAnsi="仿宋_GB2312" w:cs="仿宋_GB2312" w:eastAsia="仿宋_GB2312"/>
                            <w:b/>
                          </w:rPr>
                          <w:t>检验报告：</w:t>
                        </w:r>
                      </w:p>
                      <w:p>
                        <w:pPr>
                          <w:pStyle w:val="null3"/>
                        </w:pPr>
                        <w:r>
                          <w:rPr>
                            <w:rFonts w:ascii="仿宋_GB2312" w:hAnsi="仿宋_GB2312" w:cs="仿宋_GB2312" w:eastAsia="仿宋_GB2312"/>
                          </w:rPr>
                          <w:t>对门急诊、住院患者的实验室检验信息（项目名称、检验结果、单位、参考值和趋势等）进行模型设计、运营库数据集成，实现连续性存储管理。</w:t>
                        </w:r>
                      </w:p>
                      <w:p>
                        <w:pPr>
                          <w:pStyle w:val="null3"/>
                        </w:pPr>
                        <w:r>
                          <w:rPr>
                            <w:rFonts w:ascii="仿宋_GB2312" w:hAnsi="仿宋_GB2312" w:cs="仿宋_GB2312" w:eastAsia="仿宋_GB2312"/>
                            <w:b/>
                          </w:rPr>
                          <w:t>15.PACS</w:t>
                        </w:r>
                        <w:r>
                          <w:rPr>
                            <w:rFonts w:ascii="仿宋_GB2312" w:hAnsi="仿宋_GB2312" w:cs="仿宋_GB2312" w:eastAsia="仿宋_GB2312"/>
                            <w:b/>
                          </w:rPr>
                          <w:t>报告：</w:t>
                        </w:r>
                      </w:p>
                      <w:p>
                        <w:pPr>
                          <w:pStyle w:val="null3"/>
                        </w:pPr>
                        <w:r>
                          <w:rPr>
                            <w:rFonts w:ascii="仿宋_GB2312" w:hAnsi="仿宋_GB2312" w:cs="仿宋_GB2312" w:eastAsia="仿宋_GB2312"/>
                          </w:rPr>
                          <w:t>对门急诊、住院患者的全数字化医学影像检查报告（CR、DR、CT、MRI、DSA、ECT、PET、B 超、内镜等影像设备产生的报告信息包括检查所见、检查所得、检查结论等）进行模型设计、运营库数据集成，实现连续性存储管理。</w:t>
                        </w:r>
                      </w:p>
                      <w:p>
                        <w:pPr>
                          <w:pStyle w:val="null3"/>
                        </w:pPr>
                        <w:r>
                          <w:rPr>
                            <w:rFonts w:ascii="仿宋_GB2312" w:hAnsi="仿宋_GB2312" w:cs="仿宋_GB2312" w:eastAsia="仿宋_GB2312"/>
                            <w:b/>
                          </w:rPr>
                          <w:t>16.</w:t>
                        </w:r>
                        <w:r>
                          <w:rPr>
                            <w:rFonts w:ascii="仿宋_GB2312" w:hAnsi="仿宋_GB2312" w:cs="仿宋_GB2312" w:eastAsia="仿宋_GB2312"/>
                            <w:b/>
                          </w:rPr>
                          <w:t>病理报告：</w:t>
                        </w:r>
                      </w:p>
                      <w:p>
                        <w:pPr>
                          <w:pStyle w:val="null3"/>
                        </w:pPr>
                        <w:r>
                          <w:rPr>
                            <w:rFonts w:ascii="仿宋_GB2312" w:hAnsi="仿宋_GB2312" w:cs="仿宋_GB2312" w:eastAsia="仿宋_GB2312"/>
                          </w:rPr>
                          <w:t>对住院患者的病理检查报告(检查所见、病理诊断等）进行模型设计、运营库数据集成，实现连续性存储管理。</w:t>
                        </w:r>
                      </w:p>
                      <w:p>
                        <w:pPr>
                          <w:pStyle w:val="null3"/>
                        </w:pPr>
                        <w:r>
                          <w:rPr>
                            <w:rFonts w:ascii="仿宋_GB2312" w:hAnsi="仿宋_GB2312" w:cs="仿宋_GB2312" w:eastAsia="仿宋_GB2312"/>
                            <w:b/>
                          </w:rPr>
                          <w:t>17.</w:t>
                        </w:r>
                        <w:r>
                          <w:rPr>
                            <w:rFonts w:ascii="仿宋_GB2312" w:hAnsi="仿宋_GB2312" w:cs="仿宋_GB2312" w:eastAsia="仿宋_GB2312"/>
                            <w:b/>
                          </w:rPr>
                          <w:t>可根据医院需求建立相关模型。</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数据采集及源数据库（ODS）建设</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数据采集：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）需实现数据源可视化管理和配置，需实现多种类型的数据源如：Sql Server、Oracle、Mysql等以及数据文件等；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）需实现运用卡片等方式管理每个配置源的详细信息，包括数据类型、IP主机名等；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）需实现对数据库的表情况进行统一的管理，需实现通过表、字段等方式查找需要查找的表和字段明细信息；</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）需实现ETL接入流程运用层级等方式进行可视化分类管理和维护；</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需实现对数据开发ETL工作流整体情况、上线情况、下线情况等进行统一展现；</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需实现图形化界面，以拖拽的方式定义数据的抽取、清洗、转换等流程；</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）需实现数据源表和表的选择，也可进行数据源复杂脚本的维护；</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）需实现数据采集工作流的监控，包括工作流的创建时间、定时频次、工作流状态、采集日志等；</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）需实现对数据采集工作流进行单个条件或多条件组合进行查询，并支持对工作流进行重跑、停止、恢复失败等操作；</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）需实现数据采集工作流的上线、下线，手动执行和定时执行等相关流程操作；</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）需实现采集调度运行情况的可视化展现，包括数据接入量情况、任务执行情况，实时数据接入的趋势图，任务和流程运行状态分布等；</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）需实现对页面整体的操作记录日志进行监控，主要包含数据采集、汇聚、处理全过程以及用户行为的日志记录等。</w:t>
                        </w:r>
                      </w:p>
                      <w:p>
                        <w:pPr>
                          <w:pStyle w:val="null3"/>
                        </w:pPr>
                        <w:r>
                          <w:rPr>
                            <w:rFonts w:ascii="仿宋_GB2312" w:hAnsi="仿宋_GB2312" w:cs="仿宋_GB2312" w:eastAsia="仿宋_GB2312"/>
                            <w:b/>
                            <w:color w:val="333333"/>
                          </w:rPr>
                          <w:t>2.</w:t>
                        </w:r>
                        <w:r>
                          <w:rPr>
                            <w:rFonts w:ascii="仿宋_GB2312" w:hAnsi="仿宋_GB2312" w:cs="仿宋_GB2312" w:eastAsia="仿宋_GB2312"/>
                            <w:b/>
                          </w:rPr>
                          <w:t>源数据库（ODS）建设：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）需实现在不改变原有业务系统表结构的基础上实现准实时的数据同步，同时管理各业务系统的基础数据，统一全院的数据来源；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）需实现搭建复制库并复制各个业务系统的数据库；</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）需实现通过CDC（变化数据捕获）机制对业务系统做数据中心增量抽取，实时捕获数据，支持智能化加载工具加载数据变化集到数据中心；</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）需实现加载各数据源所对应的业务系统中保存的历史数据，使数据中心能涵盖医院现有的各类数据资产。</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数据清洗及治理（ETL）建设</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数据清洗：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）需实现通过自定义语句的方式对重复数据、冗余数据进行过滤修正；</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）提供数据清洗函数，可以根据音近、字符排列等模式进行自动的数字清洗。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）需实现数据清洗从数据的准确性、完整性、一致性、惟一性、适时性、有效性等几个方面来处理数据的丢失值、越界值、不一致代码、重复数据等问题；</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）需实现清洗残缺数据，这一类数据主要是一些应该有的信息缺失，如业务系统中主表与明细表不能匹配等；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）需实现清洗错误数据，如数值数据输成全角数字字符、字符串数据后面有一个回车操作、日期格式不正确、日期越界等；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）需实现清洗重复数据，支持写入Excel文件或者将过滤数据写入数据表等，以确保数据后续的修正，以及作为验证数据的依据；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）需实现数据清洗时进行数据校验，确保数据过滤的正确性和准确性。</w:t>
                        </w:r>
                      </w:p>
                      <w:p>
                        <w:pPr>
                          <w:pStyle w:val="null3"/>
                        </w:pPr>
                        <w:r>
                          <w:rPr>
                            <w:rFonts w:ascii="仿宋_GB2312" w:hAnsi="仿宋_GB2312" w:cs="仿宋_GB2312" w:eastAsia="仿宋_GB2312"/>
                            <w:b/>
                          </w:rPr>
                          <w:t>2.</w:t>
                        </w:r>
                        <w:r>
                          <w:rPr>
                            <w:rFonts w:ascii="仿宋_GB2312" w:hAnsi="仿宋_GB2312" w:cs="仿宋_GB2312" w:eastAsia="仿宋_GB2312"/>
                            <w:b/>
                          </w:rPr>
                          <w:t>数据转换：</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）需实现数据转换功能，能满足不同业务需求进行数据转换。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）需实现对业务字符型、日期、数字等类型数据进行统一的格式转换，保障数据格式的一致性存储；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）需实现对各业务使用的值域，支持通过主数据系统的映射操作进行数据标准化转换。</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运营数据中心ODR</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w:t>
                        </w:r>
                        <w:r>
                          <w:rPr>
                            <w:rFonts w:ascii="仿宋_GB2312" w:hAnsi="仿宋_GB2312" w:cs="仿宋_GB2312" w:eastAsia="仿宋_GB2312"/>
                          </w:rPr>
                          <w:t>运营数据中心支持以业务数据为基础建设原子级数据仓库。支持按照临床服务和医院管理类别等进行划分。</w:t>
                        </w:r>
                      </w:p>
                      <w:p>
                        <w:pPr>
                          <w:pStyle w:val="null3"/>
                        </w:pPr>
                        <w:r>
                          <w:rPr>
                            <w:rFonts w:ascii="仿宋_GB2312" w:hAnsi="仿宋_GB2312" w:cs="仿宋_GB2312" w:eastAsia="仿宋_GB2312"/>
                          </w:rPr>
                          <w:t>2.</w:t>
                        </w:r>
                        <w:r>
                          <w:rPr>
                            <w:rFonts w:ascii="仿宋_GB2312" w:hAnsi="仿宋_GB2312" w:cs="仿宋_GB2312" w:eastAsia="仿宋_GB2312"/>
                          </w:rPr>
                          <w:t>支持采用OLAP等技术，对海量数据快速查询和分析，帮助用户从多个维度、多个层次上深入理解数据，为上层的多维分析应用提供完整的数据链支撑。</w:t>
                        </w:r>
                      </w:p>
                      <w:p>
                        <w:pPr>
                          <w:pStyle w:val="null3"/>
                        </w:pPr>
                        <w:r>
                          <w:rPr>
                            <w:rFonts w:ascii="仿宋_GB2312" w:hAnsi="仿宋_GB2312" w:cs="仿宋_GB2312" w:eastAsia="仿宋_GB2312"/>
                          </w:rPr>
                          <w:t>3.</w:t>
                        </w:r>
                        <w:r>
                          <w:rPr>
                            <w:rFonts w:ascii="仿宋_GB2312" w:hAnsi="仿宋_GB2312" w:cs="仿宋_GB2312" w:eastAsia="仿宋_GB2312"/>
                          </w:rPr>
                          <w:t>运营数据中心包括实时和非实时数据，将数据从医院数据仓库中抽取、清洗、转换处理后集中存储，用于各类的统计分析需求。</w:t>
                        </w:r>
                      </w:p>
                      <w:p>
                        <w:pPr>
                          <w:pStyle w:val="null3"/>
                        </w:pPr>
                        <w:r>
                          <w:rPr>
                            <w:rFonts w:ascii="仿宋_GB2312" w:hAnsi="仿宋_GB2312" w:cs="仿宋_GB2312" w:eastAsia="仿宋_GB2312"/>
                          </w:rPr>
                          <w:t>4.</w:t>
                        </w:r>
                        <w:r>
                          <w:rPr>
                            <w:rFonts w:ascii="仿宋_GB2312" w:hAnsi="仿宋_GB2312" w:cs="仿宋_GB2312" w:eastAsia="仿宋_GB2312"/>
                          </w:rPr>
                          <w:t>通过维度设计和场景管理设计为不同的用户分别构建数据分析模型，形成数据仓库，供多维度数据分析时使用。</w:t>
                        </w:r>
                      </w:p>
                      <w:p>
                        <w:pPr>
                          <w:pStyle w:val="null3"/>
                        </w:pPr>
                        <w:r>
                          <w:rPr>
                            <w:rFonts w:ascii="仿宋_GB2312" w:hAnsi="仿宋_GB2312" w:cs="仿宋_GB2312" w:eastAsia="仿宋_GB2312"/>
                          </w:rPr>
                          <w:t>5.</w:t>
                        </w:r>
                        <w:r>
                          <w:rPr>
                            <w:rFonts w:ascii="仿宋_GB2312" w:hAnsi="仿宋_GB2312" w:cs="仿宋_GB2312" w:eastAsia="仿宋_GB2312"/>
                          </w:rPr>
                          <w:t>需实现对业务数据进行建模，包括但不限于运营相关的门诊、住院、医技、员工、财务、药品、手术、院感、单病种、医保等OLAP模型建立，为数据应用提供可靠的数据支撑。</w:t>
                        </w:r>
                      </w:p>
                      <w:p>
                        <w:pPr>
                          <w:pStyle w:val="null3"/>
                        </w:pPr>
                        <w:r>
                          <w:rPr>
                            <w:rFonts w:ascii="仿宋_GB2312" w:hAnsi="仿宋_GB2312" w:cs="仿宋_GB2312" w:eastAsia="仿宋_GB2312"/>
                          </w:rPr>
                          <w:t>6.</w:t>
                        </w:r>
                        <w:r>
                          <w:rPr>
                            <w:rFonts w:ascii="仿宋_GB2312" w:hAnsi="仿宋_GB2312" w:cs="仿宋_GB2312" w:eastAsia="仿宋_GB2312"/>
                          </w:rPr>
                          <w:t>运营数据中心支持采用星型结构等模型。</w:t>
                        </w:r>
                      </w:p>
                      <w:p>
                        <w:pPr>
                          <w:pStyle w:val="null3"/>
                        </w:pPr>
                        <w:r>
                          <w:rPr>
                            <w:rFonts w:ascii="仿宋_GB2312" w:hAnsi="仿宋_GB2312" w:cs="仿宋_GB2312" w:eastAsia="仿宋_GB2312"/>
                          </w:rPr>
                          <w:t>7.</w:t>
                        </w:r>
                        <w:r>
                          <w:rPr>
                            <w:rFonts w:ascii="仿宋_GB2312" w:hAnsi="仿宋_GB2312" w:cs="仿宋_GB2312" w:eastAsia="仿宋_GB2312"/>
                          </w:rPr>
                          <w:t>运营数据中心应具备以医疗业务为导向的原子级接口，实现与业务系统标准化的数据集成。如标准化的医嘱接口、住院患者接口、医技报告接口等。</w:t>
                        </w:r>
                      </w:p>
                      <w:p>
                        <w:pPr>
                          <w:pStyle w:val="null3"/>
                        </w:pPr>
                        <w:r>
                          <w:rPr>
                            <w:rFonts w:ascii="仿宋_GB2312" w:hAnsi="仿宋_GB2312" w:cs="仿宋_GB2312" w:eastAsia="仿宋_GB2312"/>
                          </w:rPr>
                          <w:t>8.</w:t>
                        </w:r>
                        <w:r>
                          <w:rPr>
                            <w:rFonts w:ascii="仿宋_GB2312" w:hAnsi="仿宋_GB2312" w:cs="仿宋_GB2312" w:eastAsia="仿宋_GB2312"/>
                          </w:rPr>
                          <w:t>支持集成的信息包括病人信息、门急诊挂号信息、门急诊划价收费、入院信息、出院信息、住院收费信息、处方信息、医嘱信息、床位信息、药房信息、发药配药信息（门诊、住院）、排队叫号信息、预约信息、手术信息、医保信息等。</w:t>
                        </w:r>
                      </w:p>
                      <w:p>
                        <w:pPr>
                          <w:pStyle w:val="null3"/>
                        </w:pPr>
                        <w:r>
                          <w:rPr>
                            <w:rFonts w:ascii="仿宋_GB2312" w:hAnsi="仿宋_GB2312" w:cs="仿宋_GB2312" w:eastAsia="仿宋_GB2312"/>
                          </w:rPr>
                          <w:t>9.</w:t>
                        </w:r>
                        <w:r>
                          <w:rPr>
                            <w:rFonts w:ascii="仿宋_GB2312" w:hAnsi="仿宋_GB2312" w:cs="仿宋_GB2312" w:eastAsia="仿宋_GB2312"/>
                          </w:rPr>
                          <w:t>支持集成医院手麻系统产生的业务数据，包括手术记录信息、用药信息、输血信息、诊断信息、麻醉信息、收费信息等。</w:t>
                        </w:r>
                      </w:p>
                      <w:p>
                        <w:pPr>
                          <w:pStyle w:val="null3"/>
                        </w:pPr>
                        <w:r>
                          <w:rPr>
                            <w:rFonts w:ascii="仿宋_GB2312" w:hAnsi="仿宋_GB2312" w:cs="仿宋_GB2312" w:eastAsia="仿宋_GB2312"/>
                          </w:rPr>
                          <w:t>10.</w:t>
                        </w:r>
                        <w:r>
                          <w:rPr>
                            <w:rFonts w:ascii="仿宋_GB2312" w:hAnsi="仿宋_GB2312" w:cs="仿宋_GB2312" w:eastAsia="仿宋_GB2312"/>
                          </w:rPr>
                          <w:t>支持集成医院护理信息系统系统产生的业务数据，包括护理记录、导管数据、压疮信息、跌倒坠床信息、并发症记录等信息。</w:t>
                        </w:r>
                      </w:p>
                      <w:p>
                        <w:pPr>
                          <w:pStyle w:val="null3"/>
                        </w:pPr>
                        <w:r>
                          <w:rPr>
                            <w:rFonts w:ascii="仿宋_GB2312" w:hAnsi="仿宋_GB2312" w:cs="仿宋_GB2312" w:eastAsia="仿宋_GB2312"/>
                          </w:rPr>
                          <w:t>11.</w:t>
                        </w:r>
                        <w:r>
                          <w:rPr>
                            <w:rFonts w:ascii="仿宋_GB2312" w:hAnsi="仿宋_GB2312" w:cs="仿宋_GB2312" w:eastAsia="仿宋_GB2312"/>
                          </w:rPr>
                          <w:t>支持集成医院病案系统产生的数据，包括病案首页信息、手术信息、诊断信息、科室病区等信息。</w:t>
                        </w:r>
                      </w:p>
                      <w:p>
                        <w:pPr>
                          <w:pStyle w:val="null3"/>
                        </w:pPr>
                        <w:r>
                          <w:rPr>
                            <w:rFonts w:ascii="仿宋_GB2312" w:hAnsi="仿宋_GB2312" w:cs="仿宋_GB2312" w:eastAsia="仿宋_GB2312"/>
                          </w:rPr>
                          <w:t>12.</w:t>
                        </w:r>
                        <w:r>
                          <w:rPr>
                            <w:rFonts w:ascii="仿宋_GB2312" w:hAnsi="仿宋_GB2312" w:cs="仿宋_GB2312" w:eastAsia="仿宋_GB2312"/>
                          </w:rPr>
                          <w:t>支持集成医院临床业务系统产生的业务数据，包括电子病历系统、抗菌药管理信息等。</w:t>
                        </w:r>
                      </w:p>
                      <w:p>
                        <w:pPr>
                          <w:pStyle w:val="null3"/>
                        </w:pPr>
                        <w:r>
                          <w:rPr>
                            <w:rFonts w:ascii="仿宋_GB2312" w:hAnsi="仿宋_GB2312" w:cs="仿宋_GB2312" w:eastAsia="仿宋_GB2312"/>
                          </w:rPr>
                          <w:t>13.</w:t>
                        </w:r>
                        <w:r>
                          <w:rPr>
                            <w:rFonts w:ascii="仿宋_GB2312" w:hAnsi="仿宋_GB2312" w:cs="仿宋_GB2312" w:eastAsia="仿宋_GB2312"/>
                          </w:rPr>
                          <w:t>支持集成医院物资系统产生的业务数据，包括设备信息、材料消耗信息、物资进销存信息等。</w:t>
                        </w:r>
                      </w:p>
                      <w:p>
                        <w:pPr>
                          <w:pStyle w:val="null3"/>
                        </w:pPr>
                        <w:r>
                          <w:rPr>
                            <w:rFonts w:ascii="仿宋_GB2312" w:hAnsi="仿宋_GB2312" w:cs="仿宋_GB2312" w:eastAsia="仿宋_GB2312"/>
                          </w:rPr>
                          <w:t>14.</w:t>
                        </w:r>
                        <w:r>
                          <w:rPr>
                            <w:rFonts w:ascii="仿宋_GB2312" w:hAnsi="仿宋_GB2312" w:cs="仿宋_GB2312" w:eastAsia="仿宋_GB2312"/>
                          </w:rPr>
                          <w:t>支持集成医院人事系统产生的业务数据，包括员工信息、组织机构信息、岗位信息、职称信息、学历信息等。</w:t>
                        </w:r>
                      </w:p>
                      <w:p>
                        <w:pPr>
                          <w:pStyle w:val="null3"/>
                        </w:pPr>
                        <w:r>
                          <w:rPr>
                            <w:rFonts w:ascii="仿宋_GB2312" w:hAnsi="仿宋_GB2312" w:cs="仿宋_GB2312" w:eastAsia="仿宋_GB2312"/>
                          </w:rPr>
                          <w:t>15.</w:t>
                        </w:r>
                        <w:r>
                          <w:rPr>
                            <w:rFonts w:ascii="仿宋_GB2312" w:hAnsi="仿宋_GB2312" w:cs="仿宋_GB2312" w:eastAsia="仿宋_GB2312"/>
                          </w:rPr>
                          <w:t>支持集成检查检验系统产生的业务数据，包括医技人员、医技报告、医技申请单等。</w:t>
                        </w:r>
                      </w:p>
                      <w:p>
                        <w:pPr>
                          <w:pStyle w:val="null3"/>
                        </w:pPr>
                        <w:r>
                          <w:rPr>
                            <w:rFonts w:ascii="仿宋_GB2312" w:hAnsi="仿宋_GB2312" w:cs="仿宋_GB2312" w:eastAsia="仿宋_GB2312"/>
                          </w:rPr>
                          <w:t>16.</w:t>
                        </w:r>
                        <w:r>
                          <w:rPr>
                            <w:rFonts w:ascii="仿宋_GB2312" w:hAnsi="仿宋_GB2312" w:cs="仿宋_GB2312" w:eastAsia="仿宋_GB2312"/>
                          </w:rPr>
                          <w:t>支持集成医院需要集成的运营相关数据。</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临床数据中心CDR</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1.</w:t>
                        </w:r>
                        <w:r>
                          <w:rPr>
                            <w:rFonts w:ascii="仿宋_GB2312" w:hAnsi="仿宋_GB2312" w:cs="仿宋_GB2312" w:eastAsia="仿宋_GB2312"/>
                          </w:rPr>
                          <w:t>临床数据中心以患者为中心，对患者的诊疗数据进行统一有效的管理和标准化存储，实现患者临床信息的整合与集中展现。</w:t>
                        </w:r>
                      </w:p>
                      <w:p>
                        <w:pPr>
                          <w:pStyle w:val="null3"/>
                        </w:pPr>
                        <w:r>
                          <w:rPr>
                            <w:rFonts w:ascii="仿宋_GB2312" w:hAnsi="仿宋_GB2312" w:cs="仿宋_GB2312" w:eastAsia="仿宋_GB2312"/>
                          </w:rPr>
                          <w:t>2.</w:t>
                        </w:r>
                        <w:r>
                          <w:rPr>
                            <w:rFonts w:ascii="仿宋_GB2312" w:hAnsi="仿宋_GB2312" w:cs="仿宋_GB2312" w:eastAsia="仿宋_GB2312"/>
                          </w:rPr>
                          <w:t>支持统一存储不同时期建设、不同厂商业务信息系统的全量数据（历史数据和增量数据）。</w:t>
                        </w:r>
                      </w:p>
                      <w:p>
                        <w:pPr>
                          <w:pStyle w:val="null3"/>
                        </w:pPr>
                        <w:r>
                          <w:rPr>
                            <w:rFonts w:ascii="仿宋_GB2312" w:hAnsi="仿宋_GB2312" w:cs="仿宋_GB2312" w:eastAsia="仿宋_GB2312"/>
                          </w:rPr>
                          <w:t>3.</w:t>
                        </w:r>
                        <w:r>
                          <w:rPr>
                            <w:rFonts w:ascii="仿宋_GB2312" w:hAnsi="仿宋_GB2312" w:cs="仿宋_GB2312" w:eastAsia="仿宋_GB2312"/>
                          </w:rPr>
                          <w:t>按照《国家医疗健康信息医院信息互联互通标准化成熟度测评方案（2020年版）》规范，以及医院数据源的实际质量，设计CDR数据仓库，包括数据对象、对象之间的关联关系、采用的数据标准、和业务数据的映射关系等；</w:t>
                        </w:r>
                      </w:p>
                      <w:p>
                        <w:pPr>
                          <w:pStyle w:val="null3"/>
                        </w:pPr>
                        <w:r>
                          <w:rPr>
                            <w:rFonts w:ascii="仿宋_GB2312" w:hAnsi="仿宋_GB2312" w:cs="仿宋_GB2312" w:eastAsia="仿宋_GB2312"/>
                          </w:rPr>
                          <w:t>4.</w:t>
                        </w:r>
                        <w:r>
                          <w:rPr>
                            <w:rFonts w:ascii="仿宋_GB2312" w:hAnsi="仿宋_GB2312" w:cs="仿宋_GB2312" w:eastAsia="仿宋_GB2312"/>
                          </w:rPr>
                          <w:t>通过临床数据中心（CDR）建设，形成医院的数据标准与规范，包括数据共享接口规范、临床数据集规范、管理运营数据集规范、数据获取规范、数据对外发布规范等；</w:t>
                        </w:r>
                      </w:p>
                      <w:p>
                        <w:pPr>
                          <w:pStyle w:val="null3"/>
                        </w:pPr>
                        <w:r>
                          <w:rPr>
                            <w:rFonts w:ascii="仿宋_GB2312" w:hAnsi="仿宋_GB2312" w:cs="仿宋_GB2312" w:eastAsia="仿宋_GB2312"/>
                          </w:rPr>
                          <w:t>5.</w:t>
                        </w:r>
                        <w:r>
                          <w:rPr>
                            <w:rFonts w:ascii="仿宋_GB2312" w:hAnsi="仿宋_GB2312" w:cs="仿宋_GB2312" w:eastAsia="仿宋_GB2312"/>
                          </w:rPr>
                          <w:t>临床数据中心（CDR）具有高度的可扩展性，采用面向服务架构（SOA）设计，为未来各种业务系统的接入提供了极具弹性的扩展平台；</w:t>
                        </w:r>
                      </w:p>
                      <w:p>
                        <w:pPr>
                          <w:pStyle w:val="null3"/>
                        </w:pPr>
                        <w:r>
                          <w:rPr>
                            <w:rFonts w:ascii="仿宋_GB2312" w:hAnsi="仿宋_GB2312" w:cs="仿宋_GB2312" w:eastAsia="仿宋_GB2312"/>
                          </w:rPr>
                          <w:t>6.CDR</w:t>
                        </w:r>
                        <w:r>
                          <w:rPr>
                            <w:rFonts w:ascii="仿宋_GB2312" w:hAnsi="仿宋_GB2312" w:cs="仿宋_GB2312" w:eastAsia="仿宋_GB2312"/>
                          </w:rPr>
                          <w:t>对数据资产提供持续性保护，数据利用不受业务系统的更换影响。使医院在系统供应商的选择和使用时，掌握完全的主动，不影响数据中心的数据汇聚。</w:t>
                        </w:r>
                      </w:p>
                      <w:p>
                        <w:pPr>
                          <w:pStyle w:val="null3"/>
                        </w:pPr>
                        <w:r>
                          <w:rPr>
                            <w:rFonts w:ascii="仿宋_GB2312" w:hAnsi="仿宋_GB2312" w:cs="仿宋_GB2312" w:eastAsia="仿宋_GB2312"/>
                          </w:rPr>
                          <w:t>7.</w:t>
                        </w:r>
                        <w:r>
                          <w:rPr>
                            <w:rFonts w:ascii="仿宋_GB2312" w:hAnsi="仿宋_GB2312" w:cs="仿宋_GB2312" w:eastAsia="仿宋_GB2312"/>
                          </w:rPr>
                          <w:t>临床数据中心CDR的建立必须符合业界的统一标准，遵循HL7 RIM CDA, HL7数据交换、ICD-9、ICD-10、SNOMED、IHE等规范和标准，以及与信息相关的国家标准和规范。</w:t>
                        </w:r>
                      </w:p>
                      <w:p>
                        <w:pPr>
                          <w:pStyle w:val="null3"/>
                        </w:pPr>
                        <w:r>
                          <w:rPr>
                            <w:rFonts w:ascii="仿宋_GB2312" w:hAnsi="仿宋_GB2312" w:cs="仿宋_GB2312" w:eastAsia="仿宋_GB2312"/>
                          </w:rPr>
                          <w:t>8.</w:t>
                        </w:r>
                        <w:r>
                          <w:rPr>
                            <w:rFonts w:ascii="仿宋_GB2312" w:hAnsi="仿宋_GB2312" w:cs="仿宋_GB2312" w:eastAsia="仿宋_GB2312"/>
                          </w:rPr>
                          <w:t>必须有完善的权限管理和安全控制机制。</w:t>
                        </w:r>
                      </w:p>
                      <w:p>
                        <w:pPr>
                          <w:pStyle w:val="null3"/>
                        </w:pPr>
                        <w:r>
                          <w:rPr>
                            <w:rFonts w:ascii="仿宋_GB2312" w:hAnsi="仿宋_GB2312" w:cs="仿宋_GB2312" w:eastAsia="仿宋_GB2312"/>
                          </w:rPr>
                          <w:t>9.</w:t>
                        </w:r>
                        <w:r>
                          <w:rPr>
                            <w:rFonts w:ascii="仿宋_GB2312" w:hAnsi="仿宋_GB2312" w:cs="仿宋_GB2312" w:eastAsia="仿宋_GB2312"/>
                          </w:rPr>
                          <w:t>必须在设计上保护用户身份的安全，实现功能权限和用户数据权限控制以及数据的加密，保证客户端与服务器以及服务器之间的数据传输安全、关键数据的存储安全。</w:t>
                        </w:r>
                      </w:p>
                      <w:p>
                        <w:pPr>
                          <w:pStyle w:val="null3"/>
                        </w:pPr>
                        <w:r>
                          <w:rPr>
                            <w:rFonts w:ascii="仿宋_GB2312" w:hAnsi="仿宋_GB2312" w:cs="仿宋_GB2312" w:eastAsia="仿宋_GB2312"/>
                          </w:rPr>
                          <w:t>10.</w:t>
                        </w:r>
                        <w:r>
                          <w:rPr>
                            <w:rFonts w:ascii="仿宋_GB2312" w:hAnsi="仿宋_GB2312" w:cs="仿宋_GB2312" w:eastAsia="仿宋_GB2312"/>
                          </w:rPr>
                          <w:t>用户界面友好，使用操作简单、直观、灵活，易于学习掌握。</w:t>
                        </w:r>
                      </w:p>
                      <w:p>
                        <w:pPr>
                          <w:pStyle w:val="null3"/>
                        </w:pPr>
                        <w:r>
                          <w:rPr>
                            <w:rFonts w:ascii="仿宋_GB2312" w:hAnsi="仿宋_GB2312" w:cs="仿宋_GB2312" w:eastAsia="仿宋_GB2312"/>
                          </w:rPr>
                          <w:t>11.</w:t>
                        </w:r>
                        <w:r>
                          <w:rPr>
                            <w:rFonts w:ascii="仿宋_GB2312" w:hAnsi="仿宋_GB2312" w:cs="仿宋_GB2312" w:eastAsia="仿宋_GB2312"/>
                          </w:rPr>
                          <w:t>应具备可维护性和可升级性，以便进行系统的维护和升级。</w:t>
                        </w:r>
                      </w:p>
                      <w:p>
                        <w:pPr>
                          <w:pStyle w:val="null3"/>
                        </w:pPr>
                        <w:r>
                          <w:rPr>
                            <w:rFonts w:ascii="仿宋_GB2312" w:hAnsi="仿宋_GB2312" w:cs="仿宋_GB2312" w:eastAsia="仿宋_GB2312"/>
                          </w:rPr>
                          <w:t>12.</w:t>
                        </w:r>
                        <w:r>
                          <w:rPr>
                            <w:rFonts w:ascii="仿宋_GB2312" w:hAnsi="仿宋_GB2312" w:cs="仿宋_GB2312" w:eastAsia="仿宋_GB2312"/>
                          </w:rPr>
                          <w:t>临床数据中心(CDR)包括但不限于以下领域数据：</w:t>
                        </w:r>
                      </w:p>
                      <w:p>
                        <w:pPr>
                          <w:pStyle w:val="null3"/>
                          <w:numPr>
                            <w:ilvl w:val="0"/>
                            <w:numId w:val="2"/>
                          </w:numPr>
                          <w:jc w:val="both"/>
                        </w:pPr>
                        <w:r>
                          <w:rPr>
                            <w:rFonts w:ascii="仿宋_GB2312" w:hAnsi="仿宋_GB2312" w:cs="仿宋_GB2312" w:eastAsia="仿宋_GB2312"/>
                            <w:sz w:val="24"/>
                            <w:color w:val="000000"/>
                          </w:rPr>
                          <w:t>患者标识域，包括门急诊、住院患者就诊登记的患者基本信息等信息。</w:t>
                        </w:r>
                      </w:p>
                      <w:p>
                        <w:pPr>
                          <w:pStyle w:val="null3"/>
                          <w:numPr>
                            <w:ilvl w:val="0"/>
                            <w:numId w:val="2"/>
                          </w:numPr>
                          <w:jc w:val="both"/>
                        </w:pPr>
                        <w:r>
                          <w:rPr>
                            <w:rFonts w:ascii="仿宋_GB2312" w:hAnsi="仿宋_GB2312" w:cs="仿宋_GB2312" w:eastAsia="仿宋_GB2312"/>
                            <w:sz w:val="24"/>
                            <w:color w:val="000000"/>
                          </w:rPr>
                          <w:t>患者服务域，包括门急诊、住院患者的就诊信息（挂号方式、候诊科室、看诊医生、入院登记时间、入院时间、入院病区等）、患者转床、转科等信息。</w:t>
                        </w:r>
                      </w:p>
                      <w:p>
                        <w:pPr>
                          <w:pStyle w:val="null3"/>
                          <w:numPr>
                            <w:ilvl w:val="0"/>
                            <w:numId w:val="2"/>
                          </w:numPr>
                          <w:jc w:val="both"/>
                        </w:pPr>
                        <w:r>
                          <w:rPr>
                            <w:rFonts w:ascii="仿宋_GB2312" w:hAnsi="仿宋_GB2312" w:cs="仿宋_GB2312" w:eastAsia="仿宋_GB2312"/>
                            <w:sz w:val="24"/>
                            <w:color w:val="000000"/>
                          </w:rPr>
                          <w:t>医嘱域，包括门急诊患者的处方信息、住院患者的医嘱信息（长期医嘱、临时医嘱）等信息。</w:t>
                        </w:r>
                      </w:p>
                      <w:p>
                        <w:pPr>
                          <w:pStyle w:val="null3"/>
                          <w:numPr>
                            <w:ilvl w:val="0"/>
                            <w:numId w:val="2"/>
                          </w:numPr>
                          <w:jc w:val="both"/>
                        </w:pPr>
                        <w:r>
                          <w:rPr>
                            <w:rFonts w:ascii="仿宋_GB2312" w:hAnsi="仿宋_GB2312" w:cs="仿宋_GB2312" w:eastAsia="仿宋_GB2312"/>
                            <w:sz w:val="24"/>
                            <w:color w:val="000000"/>
                          </w:rPr>
                          <w:t>费用域,包括门急诊费用、门急诊医保费用、住院结算费用、住院医保费用等信息。</w:t>
                        </w:r>
                      </w:p>
                      <w:p>
                        <w:pPr>
                          <w:pStyle w:val="null3"/>
                          <w:numPr>
                            <w:ilvl w:val="0"/>
                            <w:numId w:val="2"/>
                          </w:numPr>
                          <w:jc w:val="both"/>
                        </w:pPr>
                        <w:r>
                          <w:rPr>
                            <w:rFonts w:ascii="仿宋_GB2312" w:hAnsi="仿宋_GB2312" w:cs="仿宋_GB2312" w:eastAsia="仿宋_GB2312"/>
                            <w:sz w:val="24"/>
                            <w:color w:val="000000"/>
                          </w:rPr>
                          <w:t>病历数据域,包括门急诊患者病历文书、住院患者病历文书支持非结构化病历数据存储、半结构化数据存储。</w:t>
                        </w:r>
                      </w:p>
                      <w:p>
                        <w:pPr>
                          <w:pStyle w:val="null3"/>
                          <w:numPr>
                            <w:ilvl w:val="0"/>
                            <w:numId w:val="2"/>
                          </w:numPr>
                          <w:jc w:val="both"/>
                        </w:pPr>
                        <w:r>
                          <w:rPr>
                            <w:rFonts w:ascii="仿宋_GB2312" w:hAnsi="仿宋_GB2312" w:cs="仿宋_GB2312" w:eastAsia="仿宋_GB2312"/>
                            <w:sz w:val="24"/>
                            <w:color w:val="000000"/>
                          </w:rPr>
                          <w:t>检查域,包括放射、心电、超声、内镜等检查报告、检查部位等信息。</w:t>
                        </w:r>
                      </w:p>
                      <w:p>
                        <w:pPr>
                          <w:pStyle w:val="null3"/>
                          <w:numPr>
                            <w:ilvl w:val="0"/>
                            <w:numId w:val="2"/>
                          </w:numPr>
                          <w:jc w:val="both"/>
                        </w:pPr>
                        <w:r>
                          <w:rPr>
                            <w:rFonts w:ascii="仿宋_GB2312" w:hAnsi="仿宋_GB2312" w:cs="仿宋_GB2312" w:eastAsia="仿宋_GB2312"/>
                            <w:sz w:val="24"/>
                            <w:color w:val="000000"/>
                          </w:rPr>
                          <w:t>病理域,包括病理检查报告(检查所见、病理诊断）等信息。</w:t>
                        </w:r>
                      </w:p>
                      <w:p>
                        <w:pPr>
                          <w:pStyle w:val="null3"/>
                          <w:numPr>
                            <w:ilvl w:val="0"/>
                            <w:numId w:val="2"/>
                          </w:numPr>
                          <w:jc w:val="both"/>
                        </w:pPr>
                        <w:r>
                          <w:rPr>
                            <w:rFonts w:ascii="仿宋_GB2312" w:hAnsi="仿宋_GB2312" w:cs="仿宋_GB2312" w:eastAsia="仿宋_GB2312"/>
                            <w:sz w:val="24"/>
                            <w:color w:val="000000"/>
                          </w:rPr>
                          <w:t>检验域，包括常规检验报告、细菌药敏检验报告等信息。</w:t>
                        </w:r>
                      </w:p>
                      <w:p>
                        <w:pPr>
                          <w:pStyle w:val="null3"/>
                          <w:numPr>
                            <w:ilvl w:val="0"/>
                            <w:numId w:val="2"/>
                          </w:numPr>
                          <w:jc w:val="both"/>
                        </w:pPr>
                        <w:r>
                          <w:rPr>
                            <w:rFonts w:ascii="仿宋_GB2312" w:hAnsi="仿宋_GB2312" w:cs="仿宋_GB2312" w:eastAsia="仿宋_GB2312"/>
                            <w:sz w:val="24"/>
                            <w:color w:val="000000"/>
                          </w:rPr>
                          <w:t>输血域,包括配血记录信息、发血记录信息、血制品信息、输血信息、输血不良反应等信息。</w:t>
                        </w:r>
                      </w:p>
                      <w:p>
                        <w:pPr>
                          <w:pStyle w:val="null3"/>
                          <w:numPr>
                            <w:ilvl w:val="0"/>
                            <w:numId w:val="2"/>
                          </w:numPr>
                          <w:jc w:val="both"/>
                        </w:pPr>
                        <w:r>
                          <w:rPr>
                            <w:rFonts w:ascii="仿宋_GB2312" w:hAnsi="仿宋_GB2312" w:cs="仿宋_GB2312" w:eastAsia="仿宋_GB2312"/>
                            <w:sz w:val="24"/>
                            <w:color w:val="000000"/>
                          </w:rPr>
                          <w:t>手麻域,包括手术记录、麻醉记录、手术中的输血、用药、基本生命体征、麻醉事件等信息。</w:t>
                        </w:r>
                      </w:p>
                      <w:p>
                        <w:pPr>
                          <w:pStyle w:val="null3"/>
                          <w:numPr>
                            <w:ilvl w:val="0"/>
                            <w:numId w:val="2"/>
                          </w:numPr>
                          <w:jc w:val="both"/>
                        </w:pPr>
                        <w:r>
                          <w:rPr>
                            <w:rFonts w:ascii="仿宋_GB2312" w:hAnsi="仿宋_GB2312" w:cs="仿宋_GB2312" w:eastAsia="仿宋_GB2312"/>
                            <w:sz w:val="24"/>
                            <w:color w:val="000000"/>
                          </w:rPr>
                          <w:t>护理域，包括患者体征测量信息、护理文书等。</w:t>
                        </w:r>
                      </w:p>
                      <w:p>
                        <w:pPr>
                          <w:pStyle w:val="null3"/>
                          <w:numPr>
                            <w:ilvl w:val="0"/>
                            <w:numId w:val="2"/>
                          </w:numPr>
                          <w:jc w:val="both"/>
                        </w:pPr>
                        <w:r>
                          <w:rPr>
                            <w:rFonts w:ascii="仿宋_GB2312" w:hAnsi="仿宋_GB2312" w:cs="仿宋_GB2312" w:eastAsia="仿宋_GB2312"/>
                            <w:sz w:val="24"/>
                            <w:color w:val="000000"/>
                          </w:rPr>
                          <w:t>治疗域，包括患者治疗记录单、治疗评估等信息。</w:t>
                        </w:r>
                      </w:p>
                      <w:p>
                        <w:pPr>
                          <w:pStyle w:val="null3"/>
                          <w:numPr>
                            <w:ilvl w:val="0"/>
                            <w:numId w:val="2"/>
                          </w:numPr>
                        </w:pPr>
                        <w:r>
                          <w:rPr>
                            <w:rFonts w:ascii="仿宋_GB2312" w:hAnsi="仿宋_GB2312" w:cs="仿宋_GB2312" w:eastAsia="仿宋_GB2312"/>
                            <w:color w:val="000000"/>
                          </w:rPr>
                          <w:t>体检域，包括体检患者的体检登记信息、体检报告、体检结论等信息。</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决策分析一体化平台</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指标分析：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）需实现对指标统计口径、计算公式的解释说明；</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）需实现指标血缘分析，可查询指标来源数据；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）需实现对相关指标的变化情况分析；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）需实现指标多维分析，包括时间、院区、科室/病区等多种维度分析；</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）需实现指标数据对比功能；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）分析图表需实现图表转换、参考线设置、排序、数据导出、下钻等功能。</w:t>
                        </w:r>
                      </w:p>
                      <w:p>
                        <w:pPr>
                          <w:pStyle w:val="null3"/>
                        </w:pPr>
                        <w:r>
                          <w:rPr>
                            <w:rFonts w:ascii="仿宋_GB2312" w:hAnsi="仿宋_GB2312" w:cs="仿宋_GB2312" w:eastAsia="仿宋_GB2312"/>
                            <w:b/>
                          </w:rPr>
                          <w:t>2.</w:t>
                        </w:r>
                        <w:r>
                          <w:rPr>
                            <w:rFonts w:ascii="仿宋_GB2312" w:hAnsi="仿宋_GB2312" w:cs="仿宋_GB2312" w:eastAsia="仿宋_GB2312"/>
                            <w:b/>
                          </w:rPr>
                          <w:t>明细列表：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）需实现排序、导出、下钻等功能；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）需实现多重限制条件下的筛选、搜索查询等功能；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）患者信息需实现匿名显示，保护患者隐私；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）需实现对明细列表的显示列进行编辑，包括显示字段、字段位置、单位等。</w:t>
                        </w:r>
                      </w:p>
                      <w:p>
                        <w:pPr>
                          <w:pStyle w:val="null3"/>
                        </w:pPr>
                        <w:r>
                          <w:rPr>
                            <w:rFonts w:ascii="仿宋_GB2312" w:hAnsi="仿宋_GB2312" w:cs="仿宋_GB2312" w:eastAsia="仿宋_GB2312"/>
                            <w:b/>
                          </w:rPr>
                          <w:t>3.</w:t>
                        </w:r>
                        <w:r>
                          <w:rPr>
                            <w:rFonts w:ascii="仿宋_GB2312" w:hAnsi="仿宋_GB2312" w:cs="仿宋_GB2312" w:eastAsia="仿宋_GB2312"/>
                            <w:b/>
                          </w:rPr>
                          <w:t>菜单管理：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）提供菜单新建、编辑、删除等功能；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）支持建立多级菜单。</w:t>
                        </w:r>
                      </w:p>
                      <w:p>
                        <w:pPr>
                          <w:pStyle w:val="null3"/>
                        </w:pPr>
                        <w:r>
                          <w:rPr>
                            <w:rFonts w:ascii="仿宋_GB2312" w:hAnsi="仿宋_GB2312" w:cs="仿宋_GB2312" w:eastAsia="仿宋_GB2312"/>
                            <w:b/>
                          </w:rPr>
                          <w:t>4.</w:t>
                        </w:r>
                        <w:r>
                          <w:rPr>
                            <w:rFonts w:ascii="仿宋_GB2312" w:hAnsi="仿宋_GB2312" w:cs="仿宋_GB2312" w:eastAsia="仿宋_GB2312"/>
                            <w:b/>
                          </w:rPr>
                          <w:t>指标管理：</w:t>
                        </w:r>
                      </w:p>
                      <w:p>
                        <w:pPr>
                          <w:pStyle w:val="null3"/>
                        </w:pPr>
                        <w:r>
                          <w:rPr>
                            <w:rFonts w:ascii="仿宋_GB2312" w:hAnsi="仿宋_GB2312" w:cs="仿宋_GB2312" w:eastAsia="仿宋_GB2312"/>
                            <w:color w:val="000000"/>
                            <w:shd w:fill="FFFFFF" w:val="clear"/>
                          </w:rPr>
                          <w:t>■</w:t>
                        </w:r>
                        <w:r>
                          <w:rPr>
                            <w:rFonts w:ascii="仿宋_GB2312" w:hAnsi="仿宋_GB2312" w:cs="仿宋_GB2312" w:eastAsia="仿宋_GB2312"/>
                            <w:color w:val="000000"/>
                            <w:shd w:fill="FFFFFF" w:val="clear"/>
                          </w:rPr>
                          <w:t>能对每个数据应用系统指标进行配置，支持新增、启用/禁用、编辑、查询；配置指标类型需要包含：基础指标、复合指标、录入类型、增幅类型、分类指标；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）需实现可视化的指标新增、查询、启用、停用等功能；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）需实现可视化的设置指标属性，包括指标显示名称、口径、计算公式、单位等。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）需支持定义各应用系统与指标分类之间的关联关系；</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）需支持对指标分类进行管理，具体包含定以指标分类名称、指标分类编码、指标等级名称、指标等级编码；</w:t>
                        </w:r>
                      </w:p>
                      <w:p>
                        <w:pPr>
                          <w:pStyle w:val="null3"/>
                        </w:pPr>
                        <w:r>
                          <w:rPr>
                            <w:rFonts w:ascii="仿宋_GB2312" w:hAnsi="仿宋_GB2312" w:cs="仿宋_GB2312" w:eastAsia="仿宋_GB2312"/>
                            <w:b/>
                          </w:rPr>
                          <w:t>5.</w:t>
                        </w:r>
                        <w:r>
                          <w:rPr>
                            <w:rFonts w:ascii="仿宋_GB2312" w:hAnsi="仿宋_GB2312" w:cs="仿宋_GB2312" w:eastAsia="仿宋_GB2312"/>
                            <w:b/>
                          </w:rPr>
                          <w:t>■口径管理</w:t>
                        </w:r>
                        <w:r>
                          <w:rPr>
                            <w:rFonts w:ascii="仿宋_GB2312" w:hAnsi="仿宋_GB2312" w:cs="仿宋_GB2312" w:eastAsia="仿宋_GB2312"/>
                          </w:rPr>
                          <w:t>：能对每项口径名称进行配置，支持新增、启用/禁用、编辑、查询；支持针对单个口径名称进行编辑，需涵盖：口径名称、统计表名、统计字段、统计方式、条件模式、条件配置、明细表名等，统计方式支持选择多种类型：求和、数量、平均。</w:t>
                        </w:r>
                      </w:p>
                      <w:p>
                        <w:pPr>
                          <w:pStyle w:val="null3"/>
                        </w:pPr>
                        <w:r>
                          <w:rPr>
                            <w:rFonts w:ascii="仿宋_GB2312" w:hAnsi="仿宋_GB2312" w:cs="仿宋_GB2312" w:eastAsia="仿宋_GB2312"/>
                            <w:b/>
                          </w:rPr>
                          <w:t>6.</w:t>
                        </w:r>
                        <w:r>
                          <w:rPr>
                            <w:rFonts w:ascii="仿宋_GB2312" w:hAnsi="仿宋_GB2312" w:cs="仿宋_GB2312" w:eastAsia="仿宋_GB2312"/>
                            <w:b/>
                          </w:rPr>
                          <w:t>数据补录：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）可对不同指标、不同维度、不同层级的数据进行补录；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）可对补录数据进行权限控制；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）包括快速补录和详细补录等方式。</w:t>
                        </w:r>
                      </w:p>
                      <w:p>
                        <w:pPr>
                          <w:pStyle w:val="null3"/>
                        </w:pPr>
                        <w:r>
                          <w:rPr>
                            <w:rFonts w:ascii="仿宋_GB2312" w:hAnsi="仿宋_GB2312" w:cs="仿宋_GB2312" w:eastAsia="仿宋_GB2312"/>
                            <w:b/>
                          </w:rPr>
                          <w:t>7.</w:t>
                        </w:r>
                        <w:r>
                          <w:rPr>
                            <w:rFonts w:ascii="仿宋_GB2312" w:hAnsi="仿宋_GB2312" w:cs="仿宋_GB2312" w:eastAsia="仿宋_GB2312"/>
                            <w:b/>
                          </w:rPr>
                          <w:t>自定义图表：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）需实现对自定义图表的新增、查询、修改、删除等；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）需实现可视化的自定义图表功能，可通过拖动、点击的方式对图表进行编辑修改；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）需实现自定义图表的预览、复制等功能；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）需实现自定义图表的权限管理，可对自定义图表的用户、数据等进行权限控制；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）需实现实时指标、非实时指标的图表分析；</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）支持丰富的分析组件，包括但不限于指标卡类、柱形图类、折线图类、饼图类、散点图类等；</w:t>
                        </w:r>
                      </w:p>
                      <w:p>
                        <w:pPr>
                          <w:pStyle w:val="null3"/>
                        </w:pPr>
                        <w:r>
                          <w:rPr>
                            <w:rFonts w:ascii="仿宋_GB2312" w:hAnsi="仿宋_GB2312" w:cs="仿宋_GB2312" w:eastAsia="仿宋_GB2312"/>
                            <w:b/>
                          </w:rPr>
                          <w:t>8.</w:t>
                        </w:r>
                        <w:r>
                          <w:rPr>
                            <w:rFonts w:ascii="仿宋_GB2312" w:hAnsi="仿宋_GB2312" w:cs="仿宋_GB2312" w:eastAsia="仿宋_GB2312"/>
                            <w:b/>
                          </w:rPr>
                          <w:t>目标值管理：</w:t>
                        </w:r>
                      </w:p>
                      <w:p>
                        <w:pPr>
                          <w:pStyle w:val="null3"/>
                        </w:pPr>
                        <w:r>
                          <w:rPr>
                            <w:rFonts w:ascii="仿宋_GB2312" w:hAnsi="仿宋_GB2312" w:cs="仿宋_GB2312" w:eastAsia="仿宋_GB2312"/>
                          </w:rPr>
                          <w:t>■支持配置医院/科室年度目标值，支持选择“人员维度”、”人员范围”、“时间维度”、“生效时间”、“状态”等的配置。针对目标值所需的指标，可从数据应用系统中搜索，也支持新增指标。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）需实现全院、科室、年度等不同维度目标值设置，可对设置目标值的指标进行配置；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）可与图表设置中的指标、分析图表等编辑联动。</w:t>
                        </w:r>
                      </w:p>
                      <w:p>
                        <w:pPr>
                          <w:pStyle w:val="null3"/>
                        </w:pPr>
                        <w:r>
                          <w:rPr>
                            <w:rFonts w:ascii="仿宋_GB2312" w:hAnsi="仿宋_GB2312" w:cs="仿宋_GB2312" w:eastAsia="仿宋_GB2312"/>
                            <w:b/>
                          </w:rPr>
                          <w:t>9.</w:t>
                        </w:r>
                        <w:r>
                          <w:rPr>
                            <w:rFonts w:ascii="仿宋_GB2312" w:hAnsi="仿宋_GB2312" w:cs="仿宋_GB2312" w:eastAsia="仿宋_GB2312"/>
                            <w:b/>
                          </w:rPr>
                          <w:t>预警管理：</w:t>
                        </w:r>
                      </w:p>
                      <w:p>
                        <w:pPr>
                          <w:pStyle w:val="null3"/>
                        </w:pPr>
                        <w:r>
                          <w:rPr>
                            <w:rFonts w:ascii="仿宋_GB2312" w:hAnsi="仿宋_GB2312" w:cs="仿宋_GB2312" w:eastAsia="仿宋_GB2312"/>
                          </w:rPr>
                          <w:t>■能自定义配置预警方式，预警类型支持：短信、突出显示、站内信、通知(移动端)、邮箱；频率支持：每天、每月、每年。针对具体的指标进行预警值配置，若超过预警值后能同步到数据应用系统界面。</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）需实现预警设置，可对全院、科室、人员等设置需要管理的指标预警数值；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）需实现多种比较类型，支持同一指标设定多个预警规则，预警类型可涵盖结果值预警、同环比预警、数据类型预警等。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）需实现多种预警方式，包括突出显示、短信提醒、移动端通知等。</w:t>
                        </w:r>
                      </w:p>
                      <w:p>
                        <w:pPr>
                          <w:pStyle w:val="null3"/>
                        </w:pPr>
                        <w:r>
                          <w:rPr>
                            <w:rFonts w:ascii="仿宋_GB2312" w:hAnsi="仿宋_GB2312" w:cs="仿宋_GB2312" w:eastAsia="仿宋_GB2312"/>
                            <w:b/>
                          </w:rPr>
                          <w:t>10.</w:t>
                        </w:r>
                        <w:r>
                          <w:rPr>
                            <w:rFonts w:ascii="仿宋_GB2312" w:hAnsi="仿宋_GB2312" w:cs="仿宋_GB2312" w:eastAsia="仿宋_GB2312"/>
                            <w:b/>
                          </w:rPr>
                          <w:t>系统日志：</w:t>
                        </w:r>
                      </w:p>
                      <w:p>
                        <w:pPr>
                          <w:pStyle w:val="null3"/>
                          <w:numPr>
                            <w:ilvl w:val="0"/>
                            <w:numId w:val="1"/>
                          </w:numPr>
                          <w:jc w:val="both"/>
                        </w:pPr>
                        <w:r>
                          <w:rPr>
                            <w:rFonts w:ascii="仿宋_GB2312" w:hAnsi="仿宋_GB2312" w:cs="仿宋_GB2312" w:eastAsia="仿宋_GB2312"/>
                            <w:sz w:val="24"/>
                          </w:rPr>
                          <w:t>包括访客登录日志、菜单访问日志、指标访问日志等；</w:t>
                        </w:r>
                      </w:p>
                      <w:p>
                        <w:pPr>
                          <w:pStyle w:val="null3"/>
                          <w:numPr>
                            <w:ilvl w:val="0"/>
                            <w:numId w:val="1"/>
                          </w:numPr>
                          <w:jc w:val="both"/>
                        </w:pPr>
                        <w:r>
                          <w:rPr>
                            <w:rFonts w:ascii="仿宋_GB2312" w:hAnsi="仿宋_GB2312" w:cs="仿宋_GB2312" w:eastAsia="仿宋_GB2312"/>
                            <w:sz w:val="24"/>
                          </w:rPr>
                          <w:t>支持在访客、时间、菜单/指标等维度查看用户使用数据。</w:t>
                        </w:r>
                      </w:p>
                      <w:p>
                        <w:pPr>
                          <w:pStyle w:val="null3"/>
                        </w:pPr>
                        <w:r>
                          <w:rPr>
                            <w:rFonts w:ascii="仿宋_GB2312" w:hAnsi="仿宋_GB2312" w:cs="仿宋_GB2312" w:eastAsia="仿宋_GB2312"/>
                            <w:b/>
                          </w:rPr>
                          <w:t>11.</w:t>
                        </w:r>
                        <w:r>
                          <w:rPr>
                            <w:rFonts w:ascii="仿宋_GB2312" w:hAnsi="仿宋_GB2312" w:cs="仿宋_GB2312" w:eastAsia="仿宋_GB2312"/>
                            <w:b/>
                          </w:rPr>
                          <w:t>指标查看管理：</w:t>
                        </w:r>
                      </w:p>
                      <w:p>
                        <w:pPr>
                          <w:pStyle w:val="null3"/>
                          <w:numPr>
                            <w:ilvl w:val="0"/>
                            <w:numId w:val="1"/>
                          </w:numPr>
                          <w:jc w:val="both"/>
                        </w:pPr>
                        <w:r>
                          <w:rPr>
                            <w:rFonts w:ascii="仿宋_GB2312" w:hAnsi="仿宋_GB2312" w:cs="仿宋_GB2312" w:eastAsia="仿宋_GB2312"/>
                            <w:sz w:val="24"/>
                          </w:rPr>
                          <w:t>需实现指标进度分析，具体内容包含：在用指标个数、应用系统个数、口径已录入指标个数、系统抽取指标个数、其中，已抽取指标个数、其中，未抽取指标个数、人工录入指标个数；</w:t>
                        </w:r>
                      </w:p>
                      <w:p>
                        <w:pPr>
                          <w:pStyle w:val="null3"/>
                          <w:numPr>
                            <w:ilvl w:val="0"/>
                            <w:numId w:val="1"/>
                          </w:numPr>
                          <w:jc w:val="both"/>
                        </w:pPr>
                        <w:r>
                          <w:rPr>
                            <w:rFonts w:ascii="仿宋_GB2312" w:hAnsi="仿宋_GB2312" w:cs="仿宋_GB2312" w:eastAsia="仿宋_GB2312"/>
                            <w:sz w:val="24"/>
                          </w:rPr>
                          <w:t>需实现指标使用详情分析，具体内容包括：按照指标大类维度展示各类型下指标应用个数；按照系统应用维度展示各系统下指标应用个数；</w:t>
                        </w:r>
                      </w:p>
                      <w:p>
                        <w:pPr>
                          <w:pStyle w:val="null3"/>
                          <w:numPr>
                            <w:ilvl w:val="0"/>
                            <w:numId w:val="1"/>
                          </w:numPr>
                          <w:jc w:val="both"/>
                        </w:pPr>
                        <w:r>
                          <w:rPr>
                            <w:rFonts w:ascii="仿宋_GB2312" w:hAnsi="仿宋_GB2312" w:cs="仿宋_GB2312" w:eastAsia="仿宋_GB2312"/>
                            <w:sz w:val="24"/>
                          </w:rPr>
                          <w:t>需实现对医院管理的指标进行指标树的生成，指标树生成维度包括：应用系统、分类标准；</w:t>
                        </w:r>
                      </w:p>
                      <w:p>
                        <w:pPr>
                          <w:pStyle w:val="null3"/>
                          <w:numPr>
                            <w:ilvl w:val="0"/>
                            <w:numId w:val="1"/>
                          </w:numPr>
                          <w:jc w:val="both"/>
                        </w:pPr>
                        <w:r>
                          <w:rPr>
                            <w:rFonts w:ascii="仿宋_GB2312" w:hAnsi="仿宋_GB2312" w:cs="仿宋_GB2312" w:eastAsia="仿宋_GB2312"/>
                            <w:sz w:val="24"/>
                          </w:rPr>
                          <w:t>需实现用户对指标树进行操作，具体内容包括：通过隐藏/展示的操作查看指定系统下的指标分类及具体的指标元；通过隐藏/展示的操作查看指定类型下的指标元；通过点击指标元可跳查看详细信息；</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患者360视图</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床位卡：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）需实现查阅访问用户所授权的科室/病区的所有患者、所管辖的患者以及关注的患者信息；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）需实现对患者的模糊查询及精准查询；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需实现对查询患者的权限控制，保障患者数据安全。</w:t>
                        </w:r>
                      </w:p>
                      <w:p>
                        <w:pPr>
                          <w:pStyle w:val="null3"/>
                        </w:pPr>
                        <w:r>
                          <w:rPr>
                            <w:rFonts w:ascii="仿宋_GB2312" w:hAnsi="仿宋_GB2312" w:cs="仿宋_GB2312" w:eastAsia="仿宋_GB2312"/>
                            <w:b/>
                          </w:rPr>
                          <w:t>2.</w:t>
                        </w:r>
                        <w:r>
                          <w:rPr>
                            <w:rFonts w:ascii="仿宋_GB2312" w:hAnsi="仿宋_GB2312" w:cs="仿宋_GB2312" w:eastAsia="仿宋_GB2312"/>
                            <w:b/>
                          </w:rPr>
                          <w:t>患者概况：</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需实现展示患者的基本信息及各项诊疗信息(五史、最近体征、手术记录、检查报告、检验报告、特殊用药记录、患者就诊统计及历次就诊记录)；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）需实现查看患者历次所有的检查报告检验报告；</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）需实现查看历次相似诊断就诊记录；</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）需实现查看患者检查报告的结果对比；</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）需实现查看患者检验指标的历次变化趋势；</w:t>
                        </w:r>
                      </w:p>
                      <w:p>
                        <w:pPr>
                          <w:pStyle w:val="null3"/>
                        </w:pPr>
                        <w:r>
                          <w:rPr>
                            <w:rFonts w:ascii="仿宋_GB2312" w:hAnsi="仿宋_GB2312" w:cs="仿宋_GB2312" w:eastAsia="仿宋_GB2312"/>
                            <w:b/>
                          </w:rPr>
                          <w:t>3.</w:t>
                        </w:r>
                        <w:r>
                          <w:rPr>
                            <w:rFonts w:ascii="仿宋_GB2312" w:hAnsi="仿宋_GB2312" w:cs="仿宋_GB2312" w:eastAsia="仿宋_GB2312"/>
                            <w:b/>
                          </w:rPr>
                          <w:t>就诊时间轴：</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）需实现查阅患者历次就诊记录，根据患者主索引，串联患者历次就诊记录，按照时间降序展示患者就诊科室、就诊医生、主要诊断等信息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）需实现按照就诊类别或就诊时间段筛选就诊时间轴。</w:t>
                        </w:r>
                      </w:p>
                      <w:p>
                        <w:pPr>
                          <w:pStyle w:val="null3"/>
                        </w:pPr>
                        <w:r>
                          <w:rPr>
                            <w:rFonts w:ascii="仿宋_GB2312" w:hAnsi="仿宋_GB2312" w:cs="仿宋_GB2312" w:eastAsia="仿宋_GB2312"/>
                            <w:b/>
                          </w:rPr>
                          <w:t>4.</w:t>
                        </w:r>
                        <w:r>
                          <w:rPr>
                            <w:rFonts w:ascii="仿宋_GB2312" w:hAnsi="仿宋_GB2312" w:cs="仿宋_GB2312" w:eastAsia="仿宋_GB2312"/>
                            <w:b/>
                          </w:rPr>
                          <w:t>患者展示：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）需实现临床医务人员关注重点患者；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）需实现临床医务人员自定义分组标签；</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）需实现统一查阅重点关注患者且支持查看患者详情。</w:t>
                        </w:r>
                      </w:p>
                      <w:p>
                        <w:pPr>
                          <w:pStyle w:val="null3"/>
                        </w:pPr>
                        <w:r>
                          <w:rPr>
                            <w:rFonts w:ascii="仿宋_GB2312" w:hAnsi="仿宋_GB2312" w:cs="仿宋_GB2312" w:eastAsia="仿宋_GB2312"/>
                            <w:b/>
                          </w:rPr>
                          <w:t>5.</w:t>
                        </w:r>
                        <w:r>
                          <w:rPr>
                            <w:rFonts w:ascii="仿宋_GB2312" w:hAnsi="仿宋_GB2312" w:cs="仿宋_GB2312" w:eastAsia="仿宋_GB2312"/>
                            <w:b/>
                          </w:rPr>
                          <w:t>就诊视图：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）需实现查阅患者近期的体征变化趋势、检查报告、检验报告、医嘱信息以及病历资料等；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）需实现对时间的快捷筛选。</w:t>
                        </w:r>
                      </w:p>
                      <w:p>
                        <w:pPr>
                          <w:pStyle w:val="null3"/>
                        </w:pPr>
                        <w:r>
                          <w:rPr>
                            <w:rFonts w:ascii="仿宋_GB2312" w:hAnsi="仿宋_GB2312" w:cs="仿宋_GB2312" w:eastAsia="仿宋_GB2312"/>
                            <w:b/>
                          </w:rPr>
                          <w:t>6.</w:t>
                        </w:r>
                        <w:r>
                          <w:rPr>
                            <w:rFonts w:ascii="仿宋_GB2312" w:hAnsi="仿宋_GB2312" w:cs="仿宋_GB2312" w:eastAsia="仿宋_GB2312"/>
                            <w:b/>
                          </w:rPr>
                          <w:t>关键指标：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）需实现不同临床科室针对不同患者自定义设置关键指标，用于指标直接展示；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需实现对关键指标知识的管理、分享、引用等；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）需实现查阅关键指标的历次变化趋势等。</w:t>
                        </w:r>
                      </w:p>
                      <w:p>
                        <w:pPr>
                          <w:pStyle w:val="null3"/>
                        </w:pPr>
                        <w:r>
                          <w:rPr>
                            <w:rFonts w:ascii="仿宋_GB2312" w:hAnsi="仿宋_GB2312" w:cs="仿宋_GB2312" w:eastAsia="仿宋_GB2312"/>
                            <w:b/>
                          </w:rPr>
                          <w:t>7.</w:t>
                        </w:r>
                        <w:r>
                          <w:rPr>
                            <w:rFonts w:ascii="仿宋_GB2312" w:hAnsi="仿宋_GB2312" w:cs="仿宋_GB2312" w:eastAsia="仿宋_GB2312"/>
                            <w:b/>
                          </w:rPr>
                          <w:t>检查报告：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）需实现查阅患者就诊的检查报告明细；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）需实现查阅检查报告原始报告及影像资料；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需实现查阅对历次相同检查类别的报告结果进行自定义选择对比；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）需实现查阅患者历次就诊的检查报告。</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）系统应支持按就诊类型、就诊记录、报告单名称及报告时间多维度对报告视图内容进行检索；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申请单与报告关联：系统需实现申请单与报告间的关联关系展示，便于用户通过申请单快速查看对应的报告视图；</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分类浏览：系统应支持按照报告类型对报告视图进行分类展示，如放射、CT、病理、超声；</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系统需展示完整的检查申请单信息，包括申请单号、检查项目名称、开单时间、开单医生及开单科室等；</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系统应详细展示检查报告内容，包括报告审核时间、检查医生、审核医生、结果标识、检查部位、临床诊断、检查所见及检查结论；</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支持在同屏直接查看当前检查报告的闭环轴视图；</w:t>
                        </w:r>
                      </w:p>
                      <w:p>
                        <w:pPr>
                          <w:pStyle w:val="null3"/>
                        </w:pPr>
                        <w:r>
                          <w:rPr>
                            <w:rFonts w:ascii="仿宋_GB2312" w:hAnsi="仿宋_GB2312" w:cs="仿宋_GB2312" w:eastAsia="仿宋_GB2312"/>
                            <w:b/>
                          </w:rPr>
                          <w:t>8.</w:t>
                        </w:r>
                        <w:r>
                          <w:rPr>
                            <w:rFonts w:ascii="仿宋_GB2312" w:hAnsi="仿宋_GB2312" w:cs="仿宋_GB2312" w:eastAsia="仿宋_GB2312"/>
                            <w:b/>
                          </w:rPr>
                          <w:t>检验报告：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）需实现查阅患者就诊的检验报告各项指标结果；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）需实现对异常指标和危急值指标等进行标识显示；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需实现自定义多检验指标趋势对比分析；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）需实现检验指标历次检验趋势分析；</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）需实现查阅患者历次就诊的检验报告；</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）需实现快捷筛选本次检验报告异常指标。</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）系统应支持按就诊类型、报告单名称及报告时间多维度对报告视图内容进行检索；</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）申请单与报告关联：系统需实现申请单与报告间的关联关系展示，便于用户通过申请单快速查看对应的报告视图；</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）分类浏览：系统应支持按照报告单对报告视图进行分类展示，如血常规、尿常规；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）系统需展示完整的检验申请单信息，包括申请单号、检验项目名称、标本、开单时间、开单医生及开单科室等；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）系统应详细展示检验报告内容，包括报告日期、检验医生、审核医生、结果标识；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）系统应详细展示检验报告结果明细信息，包括项目名称、结果、单位、参考值、标志；</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）系统支持对检验结果异常或危急状态进行标识，并支持将其作为条件用于结果筛选；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）系统应支持自动生成检验项目的趋势图，并能够以趋势图和表格组合的模式详细展示检验项目的明细信息。</w:t>
                        </w:r>
                      </w:p>
                      <w:p>
                        <w:pPr>
                          <w:pStyle w:val="null3"/>
                        </w:pPr>
                        <w:r>
                          <w:rPr>
                            <w:rFonts w:ascii="仿宋_GB2312" w:hAnsi="仿宋_GB2312" w:cs="仿宋_GB2312" w:eastAsia="仿宋_GB2312"/>
                            <w:b/>
                          </w:rPr>
                          <w:t>9.</w:t>
                        </w:r>
                        <w:r>
                          <w:rPr>
                            <w:rFonts w:ascii="仿宋_GB2312" w:hAnsi="仿宋_GB2312" w:cs="仿宋_GB2312" w:eastAsia="仿宋_GB2312"/>
                            <w:b/>
                          </w:rPr>
                          <w:t>住院医嘱：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）需实现住院医嘱明细的展示；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）需实现根据医嘱类别、医嘱类型等对医嘱列表的快捷筛选；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）需实现查阅医嘱的执行记录。</w:t>
                        </w:r>
                      </w:p>
                      <w:p>
                        <w:pPr>
                          <w:pStyle w:val="null3"/>
                        </w:pPr>
                        <w:r>
                          <w:rPr>
                            <w:rFonts w:ascii="仿宋_GB2312" w:hAnsi="仿宋_GB2312" w:cs="仿宋_GB2312" w:eastAsia="仿宋_GB2312"/>
                            <w:b/>
                          </w:rPr>
                          <w:t>10.</w:t>
                        </w:r>
                        <w:r>
                          <w:rPr>
                            <w:rFonts w:ascii="仿宋_GB2312" w:hAnsi="仿宋_GB2312" w:cs="仿宋_GB2312" w:eastAsia="仿宋_GB2312"/>
                            <w:b/>
                          </w:rPr>
                          <w:t>病历资料：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）需实现将患者的病历文书集中展示，按照病历文书书写日期等进行排序，通过病历文书目录，可以查看电子病历详细内容；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）需实现多种类型的电子病历展示，pdf、html、xml等非结构化及结构化病历展示。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）系统应支持按照就诊类型（如门诊、住院、急诊、日间）对病历进行精确查询，以满足不同就诊场景下的病历管理需求；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病历类型与就诊时间结合查阅：系统需支持用户根据不同病历类型（如住院病历的入院记录、病程记录、谈话记录、会诊资料、手术资料、护理资料、出院资料、病案首页；门诊病历的门诊病历、会诊资料；急诊病历的急诊病历）以及就诊时间，灵活查阅病历内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）系统应能展示各病历类型下的病历数量，便于用户快速了解病历分布情况；</w:t>
                        </w:r>
                      </w:p>
                      <w:p>
                        <w:pPr>
                          <w:pStyle w:val="null3"/>
                        </w:pPr>
                        <w:r>
                          <w:rPr>
                            <w:rFonts w:ascii="仿宋_GB2312" w:hAnsi="仿宋_GB2312" w:cs="仿宋_GB2312" w:eastAsia="仿宋_GB2312"/>
                            <w:b/>
                          </w:rPr>
                          <w:t>11.</w:t>
                        </w:r>
                        <w:r>
                          <w:rPr>
                            <w:rFonts w:ascii="仿宋_GB2312" w:hAnsi="仿宋_GB2312" w:cs="仿宋_GB2312" w:eastAsia="仿宋_GB2312"/>
                            <w:b/>
                          </w:rPr>
                          <w:t>门诊处方：</w:t>
                        </w:r>
                      </w:p>
                      <w:p>
                        <w:pPr>
                          <w:pStyle w:val="null3"/>
                        </w:pPr>
                        <w:r>
                          <w:rPr>
                            <w:rFonts w:ascii="仿宋_GB2312" w:hAnsi="仿宋_GB2312" w:cs="仿宋_GB2312" w:eastAsia="仿宋_GB2312"/>
                          </w:rPr>
                          <w:t>1</w:t>
                        </w:r>
                        <w:r>
                          <w:rPr>
                            <w:rFonts w:ascii="仿宋_GB2312" w:hAnsi="仿宋_GB2312" w:cs="仿宋_GB2312" w:eastAsia="仿宋_GB2312"/>
                          </w:rPr>
                          <w:t>）需实现门诊处方明细查看；</w:t>
                        </w:r>
                      </w:p>
                      <w:p>
                        <w:pPr>
                          <w:pStyle w:val="null3"/>
                        </w:pPr>
                        <w:r>
                          <w:rPr>
                            <w:rFonts w:ascii="仿宋_GB2312" w:hAnsi="仿宋_GB2312" w:cs="仿宋_GB2312" w:eastAsia="仿宋_GB2312"/>
                            <w:b/>
                          </w:rPr>
                          <w:t>12.</w:t>
                        </w:r>
                        <w:r>
                          <w:rPr>
                            <w:rFonts w:ascii="仿宋_GB2312" w:hAnsi="仿宋_GB2312" w:cs="仿宋_GB2312" w:eastAsia="仿宋_GB2312"/>
                            <w:b/>
                          </w:rPr>
                          <w:t>病案首页：</w:t>
                        </w:r>
                      </w:p>
                      <w:p>
                        <w:pPr>
                          <w:pStyle w:val="null3"/>
                        </w:pPr>
                        <w:r>
                          <w:rPr>
                            <w:rFonts w:ascii="仿宋_GB2312" w:hAnsi="仿宋_GB2312" w:cs="仿宋_GB2312" w:eastAsia="仿宋_GB2312"/>
                          </w:rPr>
                          <w:t>1</w:t>
                        </w:r>
                        <w:r>
                          <w:rPr>
                            <w:rFonts w:ascii="仿宋_GB2312" w:hAnsi="仿宋_GB2312" w:cs="仿宋_GB2312" w:eastAsia="仿宋_GB2312"/>
                          </w:rPr>
                          <w:t>）需实现对患者住院病案首页的内容按照实际病案首页样式进行集中展示。</w:t>
                        </w:r>
                      </w:p>
                      <w:p>
                        <w:pPr>
                          <w:pStyle w:val="null3"/>
                        </w:pPr>
                        <w:r>
                          <w:rPr>
                            <w:rFonts w:ascii="仿宋_GB2312" w:hAnsi="仿宋_GB2312" w:cs="仿宋_GB2312" w:eastAsia="仿宋_GB2312"/>
                            <w:b/>
                          </w:rPr>
                          <w:t>13.</w:t>
                        </w:r>
                        <w:r>
                          <w:rPr>
                            <w:rFonts w:ascii="仿宋_GB2312" w:hAnsi="仿宋_GB2312" w:cs="仿宋_GB2312" w:eastAsia="仿宋_GB2312"/>
                            <w:b/>
                          </w:rPr>
                          <w:t>临床诊断：</w:t>
                        </w:r>
                      </w:p>
                      <w:p>
                        <w:pPr>
                          <w:pStyle w:val="null3"/>
                        </w:pPr>
                        <w:r>
                          <w:rPr>
                            <w:rFonts w:ascii="仿宋_GB2312" w:hAnsi="仿宋_GB2312" w:cs="仿宋_GB2312" w:eastAsia="仿宋_GB2312"/>
                          </w:rPr>
                          <w:t>1)</w:t>
                        </w:r>
                        <w:r>
                          <w:rPr>
                            <w:rFonts w:ascii="仿宋_GB2312" w:hAnsi="仿宋_GB2312" w:cs="仿宋_GB2312" w:eastAsia="仿宋_GB2312"/>
                          </w:rPr>
                          <w:t>需实现临床诊断明细查看，包括诊断时间、是否为主要诊断、诊断名称、ICD编码、诊断顺位、诊断类型、以及做出诊断的医生。</w:t>
                        </w:r>
                      </w:p>
                      <w:p>
                        <w:pPr>
                          <w:pStyle w:val="null3"/>
                        </w:pPr>
                        <w:r>
                          <w:rPr>
                            <w:rFonts w:ascii="仿宋_GB2312" w:hAnsi="仿宋_GB2312" w:cs="仿宋_GB2312" w:eastAsia="仿宋_GB2312"/>
                          </w:rPr>
                          <w:t>2)</w:t>
                        </w:r>
                        <w:r>
                          <w:rPr>
                            <w:rFonts w:ascii="仿宋_GB2312" w:hAnsi="仿宋_GB2312" w:cs="仿宋_GB2312" w:eastAsia="仿宋_GB2312"/>
                          </w:rPr>
                          <w:t>系统应支持按就诊类型（如门诊、急诊、住院、日间）、诊断时间对诊断信息进行筛选。</w:t>
                        </w:r>
                      </w:p>
                      <w:p>
                        <w:pPr>
                          <w:pStyle w:val="null3"/>
                        </w:pPr>
                        <w:r>
                          <w:rPr>
                            <w:rFonts w:ascii="仿宋_GB2312" w:hAnsi="仿宋_GB2312" w:cs="仿宋_GB2312" w:eastAsia="仿宋_GB2312"/>
                          </w:rPr>
                          <w:t>3)</w:t>
                        </w:r>
                        <w:r>
                          <w:rPr>
                            <w:rFonts w:ascii="仿宋_GB2312" w:hAnsi="仿宋_GB2312" w:cs="仿宋_GB2312" w:eastAsia="仿宋_GB2312"/>
                          </w:rPr>
                          <w:t>系统应支持筛选主要诊断，以便用户在不关注其他诊断的情况下，查看主要诊断的详细信息；</w:t>
                        </w:r>
                      </w:p>
                      <w:p>
                        <w:pPr>
                          <w:pStyle w:val="null3"/>
                        </w:pPr>
                        <w:r>
                          <w:rPr>
                            <w:rFonts w:ascii="仿宋_GB2312" w:hAnsi="仿宋_GB2312" w:cs="仿宋_GB2312" w:eastAsia="仿宋_GB2312"/>
                            <w:b/>
                          </w:rPr>
                          <w:t>14.</w:t>
                        </w:r>
                        <w:r>
                          <w:rPr>
                            <w:rFonts w:ascii="仿宋_GB2312" w:hAnsi="仿宋_GB2312" w:cs="仿宋_GB2312" w:eastAsia="仿宋_GB2312"/>
                            <w:b/>
                          </w:rPr>
                          <w:t>数据安全与隐私：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）需实现自定义设置医疗资料模块权限控制；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）需实现自定义病历种类、检验项目、检验类别等权限控制；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）需实现对展示页面配置水印等；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需实现对患者隐私数据从底层数据服务层面进行自定义配置脱敏。</w:t>
                        </w:r>
                      </w:p>
                      <w:p>
                        <w:pPr>
                          <w:pStyle w:val="null3"/>
                        </w:pPr>
                        <w:r>
                          <w:rPr>
                            <w:rFonts w:ascii="仿宋_GB2312" w:hAnsi="仿宋_GB2312" w:cs="仿宋_GB2312" w:eastAsia="仿宋_GB2312"/>
                            <w:b/>
                          </w:rPr>
                          <w:t>15.</w:t>
                        </w:r>
                        <w:r>
                          <w:rPr>
                            <w:rFonts w:ascii="仿宋_GB2312" w:hAnsi="仿宋_GB2312" w:cs="仿宋_GB2312" w:eastAsia="仿宋_GB2312"/>
                            <w:b/>
                          </w:rPr>
                          <w:t>碎片化调用：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）需实现按资料模块的碎片化调用，精准访问；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）支持接口调用采用商用密码等加密，保障患者信息安全。</w:t>
                        </w:r>
                      </w:p>
                      <w:p>
                        <w:pPr>
                          <w:pStyle w:val="null3"/>
                        </w:pPr>
                        <w:r>
                          <w:rPr>
                            <w:rFonts w:ascii="仿宋_GB2312" w:hAnsi="仿宋_GB2312" w:cs="仿宋_GB2312" w:eastAsia="仿宋_GB2312"/>
                            <w:b/>
                            <w:color w:val="333333"/>
                          </w:rPr>
                          <w:t>16.</w:t>
                        </w:r>
                        <w:r>
                          <w:rPr>
                            <w:rFonts w:ascii="仿宋_GB2312" w:hAnsi="仿宋_GB2312" w:cs="仿宋_GB2312" w:eastAsia="仿宋_GB2312"/>
                            <w:b/>
                            <w:color w:val="333333"/>
                          </w:rPr>
                          <w:t>患者搜索：</w:t>
                        </w:r>
                      </w:p>
                      <w:p>
                        <w:pPr>
                          <w:pStyle w:val="null3"/>
                          <w:numPr>
                            <w:ilvl w:val="0"/>
                            <w:numId w:val="1"/>
                          </w:numPr>
                        </w:pPr>
                        <w:r>
                          <w:rPr>
                            <w:rFonts w:ascii="仿宋_GB2312" w:hAnsi="仿宋_GB2312" w:cs="仿宋_GB2312" w:eastAsia="仿宋_GB2312"/>
                          </w:rPr>
                          <w:t>需实现按照就诊号、证件号、患者姓名、患者id等进行患者的精准搜索。</w:t>
                        </w:r>
                      </w:p>
                      <w:p>
                        <w:pPr>
                          <w:pStyle w:val="null3"/>
                        </w:pPr>
                        <w:r>
                          <w:rPr>
                            <w:rFonts w:ascii="仿宋_GB2312" w:hAnsi="仿宋_GB2312" w:cs="仿宋_GB2312" w:eastAsia="仿宋_GB2312"/>
                            <w:b/>
                          </w:rPr>
                          <w:t>17.</w:t>
                        </w:r>
                        <w:r>
                          <w:rPr>
                            <w:rFonts w:ascii="仿宋_GB2312" w:hAnsi="仿宋_GB2312" w:cs="仿宋_GB2312" w:eastAsia="仿宋_GB2312"/>
                            <w:b/>
                          </w:rPr>
                          <w:t>用药</w:t>
                        </w:r>
                        <w:r>
                          <w:rPr>
                            <w:rFonts w:ascii="仿宋_GB2312" w:hAnsi="仿宋_GB2312" w:cs="仿宋_GB2312" w:eastAsia="仿宋_GB2312"/>
                            <w:b/>
                          </w:rPr>
                          <w:t>相关</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）系统应支持按就诊类型、医嘱类型对用药信息进行筛选。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）用户可以按照药品分类查看产生的用药明细信息，包括静脉用药、口服用药、其他用药；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）系统应提供详尽的用药信息展示功能，包括开始时间、医嘱内容、医嘱类型、医嘱状态、开药医师关键信息；</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）系统应支持按医嘱开始时间对用药信息进行排序，以便用户查看特定时间段内的用药情况。</w:t>
                        </w:r>
                      </w:p>
                      <w:p>
                        <w:pPr>
                          <w:pStyle w:val="null3"/>
                        </w:pPr>
                        <w:r>
                          <w:rPr>
                            <w:rFonts w:ascii="仿宋_GB2312" w:hAnsi="仿宋_GB2312" w:cs="仿宋_GB2312" w:eastAsia="仿宋_GB2312"/>
                            <w:b/>
                          </w:rPr>
                          <w:t>18.</w:t>
                        </w:r>
                        <w:r>
                          <w:rPr>
                            <w:rFonts w:ascii="仿宋_GB2312" w:hAnsi="仿宋_GB2312" w:cs="仿宋_GB2312" w:eastAsia="仿宋_GB2312"/>
                            <w:b/>
                          </w:rPr>
                          <w:t>手术</w:t>
                        </w:r>
                        <w:r>
                          <w:rPr>
                            <w:rFonts w:ascii="仿宋_GB2312" w:hAnsi="仿宋_GB2312" w:cs="仿宋_GB2312" w:eastAsia="仿宋_GB2312"/>
                            <w:b/>
                          </w:rPr>
                          <w:t>相关</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）系统应支持按就诊类型、手术时间对手术信息进行筛选。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）用户可以按照手术日期查看关联的手术明细信息，包括但不限于手术日期、手术等级、主刀医师、手术名称、关键信息；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）系统应支持查看对应手术关联的术前资料，包括术前讨论、手术申请、麻醉前谈话、手术安全核查表；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）系统应支持查看术中质量相关的手麻文书；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）系统应支持查看术后资料，包括手术记录、术后首次病程；</w:t>
                        </w:r>
                      </w:p>
                      <w:p>
                        <w:pPr>
                          <w:pStyle w:val="null3"/>
                        </w:pPr>
                        <w:r>
                          <w:rPr>
                            <w:rFonts w:ascii="仿宋_GB2312" w:hAnsi="仿宋_GB2312" w:cs="仿宋_GB2312" w:eastAsia="仿宋_GB2312"/>
                            <w:b/>
                          </w:rPr>
                          <w:t>19.</w:t>
                        </w:r>
                        <w:r>
                          <w:rPr>
                            <w:rFonts w:ascii="仿宋_GB2312" w:hAnsi="仿宋_GB2312" w:cs="仿宋_GB2312" w:eastAsia="仿宋_GB2312"/>
                            <w:b/>
                          </w:rPr>
                          <w:t>护理</w:t>
                        </w:r>
                        <w:r>
                          <w:rPr>
                            <w:rFonts w:ascii="仿宋_GB2312" w:hAnsi="仿宋_GB2312" w:cs="仿宋_GB2312" w:eastAsia="仿宋_GB2312"/>
                            <w:b/>
                          </w:rPr>
                          <w:t>相关</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）系统应支持按就诊时间对患者护理信息进行筛选。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）用户可以按照护理文书类型查看关联的护理文书信息；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）对于体温单，系统应提供列表和趋势两种查看形式，以满足用户不同的查看需求。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）列表形式应清晰展示体温、脉搏、呼吸关键数据，便于用户进行数据分析。</w:t>
                        </w:r>
                      </w:p>
                      <w:p>
                        <w:pPr>
                          <w:pStyle w:val="null3"/>
                        </w:pPr>
                        <w:r>
                          <w:rPr>
                            <w:rFonts w:ascii="仿宋_GB2312" w:hAnsi="仿宋_GB2312" w:cs="仿宋_GB2312" w:eastAsia="仿宋_GB2312"/>
                            <w:b/>
                          </w:rPr>
                          <w:t>20.</w:t>
                        </w:r>
                        <w:r>
                          <w:rPr>
                            <w:rFonts w:ascii="仿宋_GB2312" w:hAnsi="仿宋_GB2312" w:cs="仿宋_GB2312" w:eastAsia="仿宋_GB2312"/>
                            <w:b/>
                          </w:rPr>
                          <w:t>过敏</w:t>
                        </w:r>
                        <w:r>
                          <w:rPr>
                            <w:rFonts w:ascii="仿宋_GB2312" w:hAnsi="仿宋_GB2312" w:cs="仿宋_GB2312" w:eastAsia="仿宋_GB2312"/>
                            <w:b/>
                          </w:rPr>
                          <w:t>相关</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）系统应支持按照过敏原对患者过敏信息进行筛选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）对于筛选出的过敏记录，系统应支持查看详细的过敏明细信息，包括过敏原、过敏症状、严重程度；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）系统应支持按照首次发现时间、过敏原项目对过敏明细信息进行排序展示，以满足用户不同的查看需求。</w:t>
                        </w:r>
                      </w:p>
                      <w:p>
                        <w:pPr>
                          <w:pStyle w:val="null3"/>
                        </w:pPr>
                        <w:r>
                          <w:rPr>
                            <w:rFonts w:ascii="仿宋_GB2312" w:hAnsi="仿宋_GB2312" w:cs="仿宋_GB2312" w:eastAsia="仿宋_GB2312"/>
                            <w:b/>
                          </w:rPr>
                          <w:t>21.</w:t>
                        </w:r>
                        <w:r>
                          <w:rPr>
                            <w:rFonts w:ascii="仿宋_GB2312" w:hAnsi="仿宋_GB2312" w:cs="仿宋_GB2312" w:eastAsia="仿宋_GB2312"/>
                            <w:b/>
                          </w:rPr>
                          <w:t>费用视图</w:t>
                        </w:r>
                        <w:r>
                          <w:rPr>
                            <w:rFonts w:ascii="仿宋_GB2312" w:hAnsi="仿宋_GB2312" w:cs="仿宋_GB2312" w:eastAsia="仿宋_GB2312"/>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）支持查看患者费用总额：</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）支持按照就诊类型查看费用情况：通过图表方式展示门诊、急诊、住院费用分布。</w:t>
                        </w:r>
                      </w:p>
                      <w:p>
                        <w:pPr>
                          <w:pStyle w:val="null3"/>
                        </w:pPr>
                        <w:r>
                          <w:rPr>
                            <w:rFonts w:ascii="仿宋_GB2312" w:hAnsi="仿宋_GB2312" w:cs="仿宋_GB2312" w:eastAsia="仿宋_GB2312"/>
                          </w:rPr>
                          <w:t>4</w:t>
                        </w:r>
                        <w:r>
                          <w:rPr>
                            <w:rFonts w:ascii="仿宋_GB2312" w:hAnsi="仿宋_GB2312" w:cs="仿宋_GB2312" w:eastAsia="仿宋_GB2312"/>
                          </w:rPr>
                          <w:t>）支持按照项目分类展示费用情况：通过图表方式展示化验、检查、药品、耗材、床位、护理、手术费用。</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运营分析系统</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▲全院分析：</w:t>
                        </w:r>
                      </w:p>
                      <w:p>
                        <w:pPr>
                          <w:pStyle w:val="null3"/>
                        </w:pPr>
                        <w:r>
                          <w:rPr>
                            <w:rFonts w:ascii="仿宋_GB2312" w:hAnsi="仿宋_GB2312" w:cs="仿宋_GB2312" w:eastAsia="仿宋_GB2312"/>
                          </w:rPr>
                          <w:t>全院分析包括全院分析概览、全院费用分析、患者来源分析、门诊与出院比等分析主题，可从全院情况逐步下钻至各个分析主题、各个科室等分析，统揽全局，为院管理者提供战略决策。</w:t>
                        </w:r>
                      </w:p>
                      <w:p>
                        <w:pPr>
                          <w:pStyle w:val="null3"/>
                        </w:pPr>
                        <w:r>
                          <w:rPr>
                            <w:rFonts w:ascii="仿宋_GB2312" w:hAnsi="仿宋_GB2312" w:cs="仿宋_GB2312" w:eastAsia="仿宋_GB2312"/>
                            <w:b/>
                          </w:rPr>
                          <w:t>2.</w:t>
                        </w:r>
                        <w:r>
                          <w:rPr>
                            <w:rFonts w:ascii="仿宋_GB2312" w:hAnsi="仿宋_GB2312" w:cs="仿宋_GB2312" w:eastAsia="仿宋_GB2312"/>
                            <w:b/>
                          </w:rPr>
                          <w:t>门急诊分析：</w:t>
                        </w:r>
                      </w:p>
                      <w:p>
                        <w:pPr>
                          <w:pStyle w:val="null3"/>
                        </w:pPr>
                        <w:r>
                          <w:rPr>
                            <w:rFonts w:ascii="仿宋_GB2312" w:hAnsi="仿宋_GB2312" w:cs="仿宋_GB2312" w:eastAsia="仿宋_GB2312"/>
                          </w:rPr>
                          <w:t>门急诊分析从门急诊业务量、门急诊费用、门诊预约等角度进行分析管理，为提高医院就诊效率、合理安排预约、优化资源配置提供管理决策。实现全院管理者、门办、科主任等管理者对本院、本科室等门急诊相关内容进行管理。</w:t>
                        </w:r>
                      </w:p>
                      <w:p>
                        <w:pPr>
                          <w:pStyle w:val="null3"/>
                        </w:pPr>
                        <w:r>
                          <w:rPr>
                            <w:rFonts w:ascii="仿宋_GB2312" w:hAnsi="仿宋_GB2312" w:cs="仿宋_GB2312" w:eastAsia="仿宋_GB2312"/>
                            <w:b/>
                          </w:rPr>
                          <w:t>3.</w:t>
                        </w:r>
                        <w:r>
                          <w:rPr>
                            <w:rFonts w:ascii="仿宋_GB2312" w:hAnsi="仿宋_GB2312" w:cs="仿宋_GB2312" w:eastAsia="仿宋_GB2312"/>
                            <w:b/>
                          </w:rPr>
                          <w:t>住院分析：</w:t>
                        </w:r>
                      </w:p>
                      <w:p>
                        <w:pPr>
                          <w:pStyle w:val="null3"/>
                        </w:pPr>
                        <w:r>
                          <w:rPr>
                            <w:rFonts w:ascii="仿宋_GB2312" w:hAnsi="仿宋_GB2312" w:cs="仿宋_GB2312" w:eastAsia="仿宋_GB2312"/>
                          </w:rPr>
                          <w:t>住院分析包括住院费用、住院业务量、床日分析等分析主题，实现全院管理者、医务管理者、科主任管理者等对本院、本科室等住院相关内容进行管理。</w:t>
                        </w:r>
                      </w:p>
                      <w:p>
                        <w:pPr>
                          <w:pStyle w:val="null3"/>
                        </w:pPr>
                        <w:r>
                          <w:rPr>
                            <w:rFonts w:ascii="仿宋_GB2312" w:hAnsi="仿宋_GB2312" w:cs="仿宋_GB2312" w:eastAsia="仿宋_GB2312"/>
                            <w:b/>
                          </w:rPr>
                          <w:t>4.</w:t>
                        </w:r>
                        <w:r>
                          <w:rPr>
                            <w:rFonts w:ascii="仿宋_GB2312" w:hAnsi="仿宋_GB2312" w:cs="仿宋_GB2312" w:eastAsia="仿宋_GB2312"/>
                            <w:b/>
                          </w:rPr>
                          <w:t>药品分析：</w:t>
                        </w:r>
                      </w:p>
                      <w:p>
                        <w:pPr>
                          <w:pStyle w:val="null3"/>
                        </w:pPr>
                        <w:r>
                          <w:rPr>
                            <w:rFonts w:ascii="仿宋_GB2312" w:hAnsi="仿宋_GB2312" w:cs="仿宋_GB2312" w:eastAsia="仿宋_GB2312"/>
                          </w:rPr>
                          <w:t>药品分析包括全院药品费用、门急诊药品费用、住院药品费用、抗菌药品费用、辅助用药、基药等分析主题，实现全院管理者、医务、药剂、科主任管理者等对本院、本科室等相关内容进行管理。</w:t>
                        </w:r>
                      </w:p>
                      <w:p>
                        <w:pPr>
                          <w:pStyle w:val="null3"/>
                        </w:pPr>
                        <w:r>
                          <w:rPr>
                            <w:rFonts w:ascii="仿宋_GB2312" w:hAnsi="仿宋_GB2312" w:cs="仿宋_GB2312" w:eastAsia="仿宋_GB2312"/>
                            <w:b/>
                          </w:rPr>
                          <w:t>5.</w:t>
                        </w:r>
                        <w:r>
                          <w:rPr>
                            <w:rFonts w:ascii="仿宋_GB2312" w:hAnsi="仿宋_GB2312" w:cs="仿宋_GB2312" w:eastAsia="仿宋_GB2312"/>
                            <w:b/>
                          </w:rPr>
                          <w:t>耗材分析：</w:t>
                        </w:r>
                      </w:p>
                      <w:p>
                        <w:pPr>
                          <w:pStyle w:val="null3"/>
                        </w:pPr>
                        <w:r>
                          <w:rPr>
                            <w:rFonts w:ascii="仿宋_GB2312" w:hAnsi="仿宋_GB2312" w:cs="仿宋_GB2312" w:eastAsia="仿宋_GB2312"/>
                          </w:rPr>
                          <w:t>耗材分析包括全院耗材、高值耗材等分析，实现全院管理者、耗材、科主任管理者等对本院、本科室等相关内容进行管理。</w:t>
                        </w:r>
                      </w:p>
                      <w:p>
                        <w:pPr>
                          <w:pStyle w:val="null3"/>
                        </w:pPr>
                        <w:r>
                          <w:rPr>
                            <w:rFonts w:ascii="仿宋_GB2312" w:hAnsi="仿宋_GB2312" w:cs="仿宋_GB2312" w:eastAsia="仿宋_GB2312"/>
                            <w:b/>
                          </w:rPr>
                          <w:t>6.</w:t>
                        </w:r>
                        <w:r>
                          <w:rPr>
                            <w:rFonts w:ascii="仿宋_GB2312" w:hAnsi="仿宋_GB2312" w:cs="仿宋_GB2312" w:eastAsia="仿宋_GB2312"/>
                            <w:b/>
                          </w:rPr>
                          <w:t>手术分析：</w:t>
                        </w:r>
                      </w:p>
                      <w:p>
                        <w:pPr>
                          <w:pStyle w:val="null3"/>
                        </w:pPr>
                        <w:r>
                          <w:rPr>
                            <w:rFonts w:ascii="仿宋_GB2312" w:hAnsi="仿宋_GB2312" w:cs="仿宋_GB2312" w:eastAsia="仿宋_GB2312"/>
                          </w:rPr>
                          <w:t>手术分析包括全院手术、手术等级、微创手术、日间手术等分析，实现全院管理者、手术、科主任管理者等对本院、本科室等相关内容进行管理。</w:t>
                        </w:r>
                      </w:p>
                      <w:p>
                        <w:pPr>
                          <w:pStyle w:val="null3"/>
                        </w:pPr>
                        <w:r>
                          <w:rPr>
                            <w:rFonts w:ascii="仿宋_GB2312" w:hAnsi="仿宋_GB2312" w:cs="仿宋_GB2312" w:eastAsia="仿宋_GB2312"/>
                            <w:b/>
                          </w:rPr>
                          <w:t>7.</w:t>
                        </w:r>
                        <w:r>
                          <w:rPr>
                            <w:rFonts w:ascii="仿宋_GB2312" w:hAnsi="仿宋_GB2312" w:cs="仿宋_GB2312" w:eastAsia="仿宋_GB2312"/>
                            <w:b/>
                          </w:rPr>
                          <w:t>医保分析：</w:t>
                        </w:r>
                      </w:p>
                      <w:p>
                        <w:pPr>
                          <w:pStyle w:val="null3"/>
                        </w:pPr>
                        <w:r>
                          <w:rPr>
                            <w:rFonts w:ascii="仿宋_GB2312" w:hAnsi="仿宋_GB2312" w:cs="仿宋_GB2312" w:eastAsia="仿宋_GB2312"/>
                          </w:rPr>
                          <w:t>医保分析包括全院医保分析、住院医保分析、门急诊医保等分析，实现全院管理者、医保科主任管理者等对本院、本科室等相关内容进行管理。</w:t>
                        </w:r>
                      </w:p>
                      <w:p>
                        <w:pPr>
                          <w:pStyle w:val="null3"/>
                        </w:pPr>
                        <w:r>
                          <w:rPr>
                            <w:rFonts w:ascii="仿宋_GB2312" w:hAnsi="仿宋_GB2312" w:cs="仿宋_GB2312" w:eastAsia="仿宋_GB2312"/>
                            <w:b/>
                          </w:rPr>
                          <w:t>8.</w:t>
                        </w:r>
                        <w:r>
                          <w:rPr>
                            <w:rFonts w:ascii="仿宋_GB2312" w:hAnsi="仿宋_GB2312" w:cs="仿宋_GB2312" w:eastAsia="仿宋_GB2312"/>
                            <w:b/>
                          </w:rPr>
                          <w:t>医技分析：</w:t>
                        </w:r>
                      </w:p>
                      <w:p>
                        <w:pPr>
                          <w:pStyle w:val="null3"/>
                        </w:pPr>
                        <w:r>
                          <w:rPr>
                            <w:rFonts w:ascii="仿宋_GB2312" w:hAnsi="仿宋_GB2312" w:cs="仿宋_GB2312" w:eastAsia="仿宋_GB2312"/>
                          </w:rPr>
                          <w:t>医技分析包括检验分析、检查分析等，实现全院管理者、医技科主任管理者等对本院、本科室等相关内容进行管理。</w:t>
                        </w:r>
                      </w:p>
                      <w:p>
                        <w:pPr>
                          <w:pStyle w:val="null3"/>
                        </w:pPr>
                        <w:r>
                          <w:rPr>
                            <w:rFonts w:ascii="仿宋_GB2312" w:hAnsi="仿宋_GB2312" w:cs="仿宋_GB2312" w:eastAsia="仿宋_GB2312"/>
                            <w:b/>
                          </w:rPr>
                          <w:t>9.</w:t>
                        </w:r>
                        <w:r>
                          <w:rPr>
                            <w:rFonts w:ascii="仿宋_GB2312" w:hAnsi="仿宋_GB2312" w:cs="仿宋_GB2312" w:eastAsia="仿宋_GB2312"/>
                            <w:b/>
                          </w:rPr>
                          <w:t>医疗质量分析：</w:t>
                        </w:r>
                      </w:p>
                      <w:p>
                        <w:pPr>
                          <w:pStyle w:val="null3"/>
                        </w:pPr>
                        <w:r>
                          <w:rPr>
                            <w:rFonts w:ascii="仿宋_GB2312" w:hAnsi="仿宋_GB2312" w:cs="仿宋_GB2312" w:eastAsia="仿宋_GB2312"/>
                          </w:rPr>
                          <w:t>医疗质量分析包括治疗结果分析、诊断符合分析、危重抢救分析，实现全院管理者、科主任管理者等对本院、本科室等相关内容进行管理。</w:t>
                        </w:r>
                      </w:p>
                      <w:p>
                        <w:pPr>
                          <w:pStyle w:val="null3"/>
                        </w:pPr>
                        <w:r>
                          <w:rPr>
                            <w:rFonts w:ascii="仿宋_GB2312" w:hAnsi="仿宋_GB2312" w:cs="仿宋_GB2312" w:eastAsia="仿宋_GB2312"/>
                          </w:rPr>
                          <w:t>10.</w:t>
                        </w:r>
                        <w:r>
                          <w:rPr>
                            <w:rFonts w:ascii="仿宋_GB2312" w:hAnsi="仿宋_GB2312" w:cs="仿宋_GB2312" w:eastAsia="仿宋_GB2312"/>
                            <w:b/>
                          </w:rPr>
                          <w:t>支持根据医院需要进行其他指标分析。</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质控分析系统</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死亡类：</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总死亡率、新生儿患者住院死亡率、手术患者住院死亡率、重点手术住院死亡率、重点病种住院死亡率、恶性肿瘤手术患者住院死亡率、重返手术室再次手术死亡率、重点手术麻醉分级死亡率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）需实现同期、同比、上期、环比等的对比，需实现参考线设置、图表转换、数据导出等功能。</w:t>
                        </w:r>
                      </w:p>
                      <w:p>
                        <w:pPr>
                          <w:pStyle w:val="null3"/>
                        </w:pPr>
                        <w:r>
                          <w:rPr>
                            <w:rFonts w:ascii="仿宋_GB2312" w:hAnsi="仿宋_GB2312" w:cs="仿宋_GB2312" w:eastAsia="仿宋_GB2312"/>
                            <w:b/>
                          </w:rPr>
                          <w:t>2.</w:t>
                        </w:r>
                        <w:r>
                          <w:rPr>
                            <w:rFonts w:ascii="仿宋_GB2312" w:hAnsi="仿宋_GB2312" w:cs="仿宋_GB2312" w:eastAsia="仿宋_GB2312"/>
                            <w:b/>
                          </w:rPr>
                          <w:t>重返类：</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）分析范围包括：住院患者出院31天内再住院率、重返手术室再次手术发生率、重症监护室患者转出后重返重症监护室总发生率、经皮冠状动脉腔内形成术后同一天进行冠状动脉旁路移植术手术率等；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3.</w:t>
                        </w:r>
                        <w:r>
                          <w:rPr>
                            <w:rFonts w:ascii="仿宋_GB2312" w:hAnsi="仿宋_GB2312" w:cs="仿宋_GB2312" w:eastAsia="仿宋_GB2312"/>
                            <w:b/>
                          </w:rPr>
                          <w:t>医院感染：</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医院总感染发生率、与手术相关医院感染发生率、手术患者肺部感染发生率、新生儿患者医院感染发生率、手术部位感染总发生率、择期手术患者医院感染发生率、NISS分级手术部位感染率、重症监护室与中心静脉置管相关血液感染发生率、重症监护室与呼吸机相关肺部感染发生率、重症监护室与导尿管相关泌尿系统感染发生率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4.</w:t>
                        </w:r>
                        <w:r>
                          <w:rPr>
                            <w:rFonts w:ascii="仿宋_GB2312" w:hAnsi="仿宋_GB2312" w:cs="仿宋_GB2312" w:eastAsia="仿宋_GB2312"/>
                            <w:b/>
                          </w:rPr>
                          <w:t>手术并发症：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）分析范围包括：手术患者各类手术并发症发生率等；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5.</w:t>
                        </w:r>
                        <w:r>
                          <w:rPr>
                            <w:rFonts w:ascii="仿宋_GB2312" w:hAnsi="仿宋_GB2312" w:cs="仿宋_GB2312" w:eastAsia="仿宋_GB2312"/>
                            <w:b/>
                          </w:rPr>
                          <w:t>患者安全：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住院患者压疮发生率、新生儿产伤发生率、阴道分娩产妇产伤发生率、输血输液反应发生率、手术过程中异物遗留发生率、医源性气胸发生率、医源性意外穿刺伤或撕裂伤发生率、医院内跌倒/坠床发生率及伤害严重程度、剖宫产率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6.</w:t>
                        </w:r>
                        <w:r>
                          <w:rPr>
                            <w:rFonts w:ascii="仿宋_GB2312" w:hAnsi="仿宋_GB2312" w:cs="仿宋_GB2312" w:eastAsia="仿宋_GB2312"/>
                            <w:b/>
                          </w:rPr>
                          <w:t>合理用药：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）分析范围包括：处方指标、抗菌药物用药指标、外科清洁手术预防用药等指标；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7.</w:t>
                        </w:r>
                        <w:r>
                          <w:rPr>
                            <w:rFonts w:ascii="仿宋_GB2312" w:hAnsi="仿宋_GB2312" w:cs="仿宋_GB2312" w:eastAsia="仿宋_GB2312"/>
                            <w:b/>
                          </w:rPr>
                          <w:t>运营管理：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）分析范围包括：资源配置、工作负荷、治疗质量、工作效率、患者负担、资产运营方面等指标；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）需实现同期、同比、上期、环比等对比，需实现参考线设置、图表转换、数据导出等功能。</w:t>
                        </w:r>
                      </w:p>
                      <w:p>
                        <w:pPr>
                          <w:pStyle w:val="null3"/>
                        </w:pPr>
                        <w:r>
                          <w:rPr>
                            <w:rFonts w:ascii="仿宋_GB2312" w:hAnsi="仿宋_GB2312" w:cs="仿宋_GB2312" w:eastAsia="仿宋_GB2312"/>
                            <w:b/>
                          </w:rPr>
                          <w:t>8.</w:t>
                        </w:r>
                        <w:r>
                          <w:rPr>
                            <w:rFonts w:ascii="仿宋_GB2312" w:hAnsi="仿宋_GB2312" w:cs="仿宋_GB2312" w:eastAsia="仿宋_GB2312"/>
                            <w:b/>
                          </w:rPr>
                          <w:t>指标分析：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）需实现对指标统计口径、计算公式的解释说明等；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）需实现指标血缘分析，可查询指标来源数据；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）需实现对相关指标的变化情况分析；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）需实现指标多维分析，包括时间、院区、科室/病区等多种维度分析；</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）需实现指标数据对比功能；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）分析图表需实现图表转换、参考线设置、排序、数据导出、下钻等功能。</w:t>
                        </w:r>
                      </w:p>
                      <w:p>
                        <w:pPr>
                          <w:pStyle w:val="null3"/>
                        </w:pPr>
                        <w:r>
                          <w:rPr>
                            <w:rFonts w:ascii="仿宋_GB2312" w:hAnsi="仿宋_GB2312" w:cs="仿宋_GB2312" w:eastAsia="仿宋_GB2312"/>
                            <w:b/>
                          </w:rPr>
                          <w:t>9.</w:t>
                        </w:r>
                        <w:r>
                          <w:rPr>
                            <w:rFonts w:ascii="仿宋_GB2312" w:hAnsi="仿宋_GB2312" w:cs="仿宋_GB2312" w:eastAsia="仿宋_GB2312"/>
                            <w:b/>
                          </w:rPr>
                          <w:t>明细列表：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）需实现排序、导出、下钻等功能；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）需实现多重限制条件下的筛选、搜索查询等功能；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）患者信息需实现匿名显示，保护患者隐私；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）需实现对明细列表的显示列进行编辑，包括显示字段、字段位置、单位等。</w:t>
                        </w:r>
                      </w:p>
                      <w:p>
                        <w:pPr>
                          <w:pStyle w:val="null3"/>
                        </w:pPr>
                        <w:r>
                          <w:rPr>
                            <w:rFonts w:ascii="仿宋_GB2312" w:hAnsi="仿宋_GB2312" w:cs="仿宋_GB2312" w:eastAsia="仿宋_GB2312"/>
                            <w:b/>
                          </w:rPr>
                          <w:t>10.</w:t>
                        </w:r>
                        <w:r>
                          <w:rPr>
                            <w:rFonts w:ascii="仿宋_GB2312" w:hAnsi="仿宋_GB2312" w:cs="仿宋_GB2312" w:eastAsia="仿宋_GB2312"/>
                            <w:b/>
                          </w:rPr>
                          <w:t>预警管理：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）需实现预警设置，可对全院、科室、人员等设置需要管理的指标预警数值；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）需实现多种比较类型，支持批量或单个设置等；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需实现多种预警方式，包括突出显示、短信提醒等。</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院领导决策驾驶舱</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b/>
                          </w:rPr>
                          <w:t>1.</w:t>
                        </w:r>
                        <w:r>
                          <w:rPr>
                            <w:rFonts w:ascii="仿宋_GB2312" w:hAnsi="仿宋_GB2312" w:cs="仿宋_GB2312" w:eastAsia="仿宋_GB2312"/>
                            <w:b/>
                          </w:rPr>
                          <w:t>全院：</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）全院收入、门急诊收入、住院收入、危重人次、死亡人次等可自定义分析；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）患者来源分析；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）全院收入按科室、按费用类型等分析。</w:t>
                        </w:r>
                      </w:p>
                      <w:p>
                        <w:pPr>
                          <w:pStyle w:val="null3"/>
                        </w:pPr>
                        <w:r>
                          <w:rPr>
                            <w:rFonts w:ascii="仿宋_GB2312" w:hAnsi="仿宋_GB2312" w:cs="仿宋_GB2312" w:eastAsia="仿宋_GB2312"/>
                            <w:b/>
                          </w:rPr>
                          <w:t>2.</w:t>
                        </w:r>
                        <w:r>
                          <w:rPr>
                            <w:rFonts w:ascii="仿宋_GB2312" w:hAnsi="仿宋_GB2312" w:cs="仿宋_GB2312" w:eastAsia="仿宋_GB2312"/>
                            <w:b/>
                          </w:rPr>
                          <w:t>门急诊：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）门急诊挂号人次、门急诊候诊人次等可自定义分析；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门急诊挂号人次、门急诊候诊人次、门急诊患者平均等待时间、预计结束时间等可自定义分析。</w:t>
                        </w:r>
                      </w:p>
                      <w:p>
                        <w:pPr>
                          <w:pStyle w:val="null3"/>
                        </w:pPr>
                        <w:r>
                          <w:rPr>
                            <w:rFonts w:ascii="仿宋_GB2312" w:hAnsi="仿宋_GB2312" w:cs="仿宋_GB2312" w:eastAsia="仿宋_GB2312"/>
                            <w:b/>
                          </w:rPr>
                          <w:t>3.</w:t>
                        </w:r>
                        <w:r>
                          <w:rPr>
                            <w:rFonts w:ascii="仿宋_GB2312" w:hAnsi="仿宋_GB2312" w:cs="仿宋_GB2312" w:eastAsia="仿宋_GB2312"/>
                            <w:b/>
                          </w:rPr>
                          <w:t>住院：</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）入院人次、出院人次、在院人次、超长住院人次等可自定义分析；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）床位使用率、空床数等按可自定义分析。</w:t>
                        </w:r>
                      </w:p>
                      <w:p>
                        <w:pPr>
                          <w:pStyle w:val="null3"/>
                        </w:pPr>
                        <w:r>
                          <w:rPr>
                            <w:rFonts w:ascii="仿宋_GB2312" w:hAnsi="仿宋_GB2312" w:cs="仿宋_GB2312" w:eastAsia="仿宋_GB2312"/>
                            <w:b/>
                          </w:rPr>
                          <w:t>4.</w:t>
                        </w:r>
                        <w:r>
                          <w:rPr>
                            <w:rFonts w:ascii="仿宋_GB2312" w:hAnsi="仿宋_GB2312" w:cs="仿宋_GB2312" w:eastAsia="仿宋_GB2312"/>
                            <w:b/>
                          </w:rPr>
                          <w:t>手术：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）当日排期手术、当日已完成手术、当日进行中手术等可自定义分析；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）当日手术按手术级别、科室等分析。</w:t>
                        </w:r>
                      </w:p>
                      <w:p>
                        <w:pPr>
                          <w:pStyle w:val="null3"/>
                        </w:pPr>
                        <w:r>
                          <w:rPr>
                            <w:rFonts w:ascii="仿宋_GB2312" w:hAnsi="仿宋_GB2312" w:cs="仿宋_GB2312" w:eastAsia="仿宋_GB2312"/>
                            <w:b/>
                          </w:rPr>
                          <w:t>5.</w:t>
                        </w:r>
                        <w:r>
                          <w:rPr>
                            <w:rFonts w:ascii="仿宋_GB2312" w:hAnsi="仿宋_GB2312" w:cs="仿宋_GB2312" w:eastAsia="仿宋_GB2312"/>
                            <w:b/>
                          </w:rPr>
                          <w:t>药品：</w:t>
                        </w:r>
                      </w:p>
                      <w:p>
                        <w:pPr>
                          <w:pStyle w:val="null3"/>
                        </w:pPr>
                        <w:r>
                          <w:rPr>
                            <w:rFonts w:ascii="仿宋_GB2312" w:hAnsi="仿宋_GB2312" w:cs="仿宋_GB2312" w:eastAsia="仿宋_GB2312"/>
                          </w:rPr>
                          <w:t>1</w:t>
                        </w:r>
                        <w:r>
                          <w:rPr>
                            <w:rFonts w:ascii="仿宋_GB2312" w:hAnsi="仿宋_GB2312" w:cs="仿宋_GB2312" w:eastAsia="仿宋_GB2312"/>
                          </w:rPr>
                          <w:t>）药品费用、药占比等分析可自定义分析。</w:t>
                        </w:r>
                      </w:p>
                      <w:p>
                        <w:pPr>
                          <w:pStyle w:val="null3"/>
                        </w:pPr>
                        <w:r>
                          <w:rPr>
                            <w:rFonts w:ascii="仿宋_GB2312" w:hAnsi="仿宋_GB2312" w:cs="仿宋_GB2312" w:eastAsia="仿宋_GB2312"/>
                            <w:b/>
                          </w:rPr>
                          <w:t>6.</w:t>
                        </w:r>
                        <w:r>
                          <w:rPr>
                            <w:rFonts w:ascii="仿宋_GB2312" w:hAnsi="仿宋_GB2312" w:cs="仿宋_GB2312" w:eastAsia="仿宋_GB2312"/>
                            <w:b/>
                          </w:rPr>
                          <w:t>耗材：</w:t>
                        </w:r>
                      </w:p>
                      <w:p>
                        <w:pPr>
                          <w:pStyle w:val="null3"/>
                        </w:pPr>
                        <w:r>
                          <w:rPr>
                            <w:rFonts w:ascii="仿宋_GB2312" w:hAnsi="仿宋_GB2312" w:cs="仿宋_GB2312" w:eastAsia="仿宋_GB2312"/>
                          </w:rPr>
                          <w:t>1</w:t>
                        </w:r>
                        <w:r>
                          <w:rPr>
                            <w:rFonts w:ascii="仿宋_GB2312" w:hAnsi="仿宋_GB2312" w:cs="仿宋_GB2312" w:eastAsia="仿宋_GB2312"/>
                          </w:rPr>
                          <w:t>）耗材费用、耗占比等分析可自定义分析。</w:t>
                        </w:r>
                      </w:p>
                      <w:p>
                        <w:pPr>
                          <w:pStyle w:val="null3"/>
                        </w:pPr>
                        <w:r>
                          <w:rPr>
                            <w:rFonts w:ascii="仿宋_GB2312" w:hAnsi="仿宋_GB2312" w:cs="仿宋_GB2312" w:eastAsia="仿宋_GB2312"/>
                            <w:b/>
                          </w:rPr>
                          <w:t>7.</w:t>
                        </w:r>
                        <w:r>
                          <w:rPr>
                            <w:rFonts w:ascii="仿宋_GB2312" w:hAnsi="仿宋_GB2312" w:cs="仿宋_GB2312" w:eastAsia="仿宋_GB2312"/>
                            <w:b/>
                          </w:rPr>
                          <w:t>检验检查：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）检验检查登记人次、检验检查等待人次等可自定义分析；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检验检查登记人次、检验检查等待人次、检验检查等待时间、检验检查预计结束时间等分析。</w:t>
                        </w:r>
                      </w:p>
                      <w:p>
                        <w:pPr>
                          <w:pStyle w:val="null3"/>
                        </w:pPr>
                        <w:r>
                          <w:rPr>
                            <w:rFonts w:ascii="仿宋_GB2312" w:hAnsi="仿宋_GB2312" w:cs="仿宋_GB2312" w:eastAsia="仿宋_GB2312"/>
                            <w:b/>
                          </w:rPr>
                          <w:t>8.</w:t>
                        </w:r>
                        <w:r>
                          <w:rPr>
                            <w:rFonts w:ascii="仿宋_GB2312" w:hAnsi="仿宋_GB2312" w:cs="仿宋_GB2312" w:eastAsia="仿宋_GB2312"/>
                            <w:b/>
                          </w:rPr>
                          <w:t>医保：</w:t>
                        </w:r>
                      </w:p>
                      <w:p>
                        <w:pPr>
                          <w:pStyle w:val="null3"/>
                          <w:numPr>
                            <w:ilvl w:val="0"/>
                            <w:numId w:val="1"/>
                          </w:numPr>
                          <w:jc w:val="both"/>
                        </w:pPr>
                        <w:r>
                          <w:rPr>
                            <w:rFonts w:ascii="仿宋_GB2312" w:hAnsi="仿宋_GB2312" w:cs="仿宋_GB2312" w:eastAsia="仿宋_GB2312"/>
                            <w:sz w:val="24"/>
                          </w:rPr>
                          <w:t>医保费用、医保人次等可自定义分析。</w:t>
                        </w:r>
                      </w:p>
                      <w:p>
                        <w:pPr>
                          <w:pStyle w:val="null3"/>
                        </w:pPr>
                        <w:r>
                          <w:rPr>
                            <w:rFonts w:ascii="仿宋_GB2312" w:hAnsi="仿宋_GB2312" w:cs="仿宋_GB2312" w:eastAsia="仿宋_GB2312"/>
                            <w:b/>
                          </w:rPr>
                          <w:t>9.</w:t>
                        </w:r>
                        <w:r>
                          <w:rPr>
                            <w:rFonts w:ascii="仿宋_GB2312" w:hAnsi="仿宋_GB2312" w:cs="仿宋_GB2312" w:eastAsia="仿宋_GB2312"/>
                            <w:b/>
                          </w:rPr>
                          <w:t>门急诊工作</w:t>
                        </w:r>
                        <w:r>
                          <w:rPr>
                            <w:rFonts w:ascii="仿宋_GB2312" w:hAnsi="仿宋_GB2312" w:cs="仿宋_GB2312" w:eastAsia="仿宋_GB2312"/>
                          </w:rPr>
                          <w:t>：</w:t>
                        </w:r>
                      </w:p>
                      <w:p>
                        <w:pPr>
                          <w:pStyle w:val="null3"/>
                        </w:pPr>
                        <w:r>
                          <w:rPr>
                            <w:rFonts w:ascii="仿宋_GB2312" w:hAnsi="仿宋_GB2312" w:cs="仿宋_GB2312" w:eastAsia="仿宋_GB2312"/>
                            <w:sz w:val="24"/>
                          </w:rPr>
                          <w:t>系统支持提供普通门诊人次、名医专家人次、专家门诊人次、发热门诊人次、急诊就诊人次、健康体检人次指标的展示功能；</w:t>
                        </w:r>
                      </w:p>
                      <w:p>
                        <w:pPr>
                          <w:pStyle w:val="null3"/>
                        </w:pPr>
                        <w:r>
                          <w:rPr>
                            <w:rFonts w:ascii="仿宋_GB2312" w:hAnsi="仿宋_GB2312" w:cs="仿宋_GB2312" w:eastAsia="仿宋_GB2312"/>
                            <w:b/>
                          </w:rPr>
                          <w:t>10.</w:t>
                        </w:r>
                        <w:r>
                          <w:rPr>
                            <w:rFonts w:ascii="仿宋_GB2312" w:hAnsi="仿宋_GB2312" w:cs="仿宋_GB2312" w:eastAsia="仿宋_GB2312"/>
                            <w:b/>
                          </w:rPr>
                          <w:t>手术工作：</w:t>
                        </w:r>
                      </w:p>
                      <w:p>
                        <w:pPr>
                          <w:pStyle w:val="null3"/>
                        </w:pPr>
                        <w:r>
                          <w:rPr>
                            <w:rFonts w:ascii="仿宋_GB2312" w:hAnsi="仿宋_GB2312" w:cs="仿宋_GB2312" w:eastAsia="仿宋_GB2312"/>
                            <w:sz w:val="24"/>
                          </w:rPr>
                          <w:t>系统支持提供手术占比、三级手术占比、四级手术占比、微创手术占比、日间手术占比指标的展示功能；</w:t>
                        </w:r>
                      </w:p>
                      <w:p>
                        <w:pPr>
                          <w:pStyle w:val="null3"/>
                        </w:pPr>
                        <w:r>
                          <w:rPr>
                            <w:rFonts w:ascii="仿宋_GB2312" w:hAnsi="仿宋_GB2312" w:cs="仿宋_GB2312" w:eastAsia="仿宋_GB2312"/>
                            <w:b/>
                          </w:rPr>
                          <w:t>11.</w:t>
                        </w:r>
                        <w:r>
                          <w:rPr>
                            <w:rFonts w:ascii="仿宋_GB2312" w:hAnsi="仿宋_GB2312" w:cs="仿宋_GB2312" w:eastAsia="仿宋_GB2312"/>
                            <w:b/>
                          </w:rPr>
                          <w:t>平均就诊等待时间：</w:t>
                        </w:r>
                      </w:p>
                      <w:p>
                        <w:pPr>
                          <w:pStyle w:val="null3"/>
                        </w:pPr>
                        <w:r>
                          <w:rPr>
                            <w:rFonts w:ascii="仿宋_GB2312" w:hAnsi="仿宋_GB2312" w:cs="仿宋_GB2312" w:eastAsia="仿宋_GB2312"/>
                            <w:sz w:val="24"/>
                          </w:rPr>
                          <w:t>系统支持提供门诊就诊等待时间、门诊患者预约后平均等待时间、预约患者按时就诊率、CT检查等待时间（住院、门诊）、 MR检查等待时间（住院、门诊）、胃镜检查等待时间（住院、门诊）、肠镜检查等待时间（住院、门诊）指标的展示功能；</w:t>
                        </w:r>
                      </w:p>
                      <w:p>
                        <w:pPr>
                          <w:pStyle w:val="null3"/>
                        </w:pPr>
                        <w:r>
                          <w:rPr>
                            <w:rFonts w:ascii="仿宋_GB2312" w:hAnsi="仿宋_GB2312" w:cs="仿宋_GB2312" w:eastAsia="仿宋_GB2312"/>
                            <w:b/>
                          </w:rPr>
                          <w:t>12.</w:t>
                        </w:r>
                        <w:r>
                          <w:rPr>
                            <w:rFonts w:ascii="仿宋_GB2312" w:hAnsi="仿宋_GB2312" w:cs="仿宋_GB2312" w:eastAsia="仿宋_GB2312"/>
                            <w:b/>
                          </w:rPr>
                          <w:t>医院重点关注：</w:t>
                        </w:r>
                      </w:p>
                      <w:p>
                        <w:pPr>
                          <w:pStyle w:val="null3"/>
                        </w:pPr>
                        <w:r>
                          <w:rPr>
                            <w:rFonts w:ascii="仿宋_GB2312" w:hAnsi="仿宋_GB2312" w:cs="仿宋_GB2312" w:eastAsia="仿宋_GB2312"/>
                            <w:sz w:val="24"/>
                          </w:rPr>
                          <w:t>系统支持提供实时数据指标：3日内待入院人数、在院人数、危重人数的指标展示功能；</w:t>
                        </w:r>
                      </w:p>
                      <w:p>
                        <w:pPr>
                          <w:pStyle w:val="null3"/>
                        </w:pPr>
                        <w:r>
                          <w:rPr>
                            <w:rFonts w:ascii="仿宋_GB2312" w:hAnsi="仿宋_GB2312" w:cs="仿宋_GB2312" w:eastAsia="仿宋_GB2312"/>
                            <w:sz w:val="24"/>
                          </w:rPr>
                          <w:t>系统支持提供非实时数据指标：入院人数、出院人数、门急诊挂号人次、门诊挂号人次、急诊挂号人次、手术例数、术前等待床日、平均住院日、CMI、门急诊收入、住院收入指标的展示功能；</w:t>
                        </w:r>
                      </w:p>
                      <w:p>
                        <w:pPr>
                          <w:pStyle w:val="null3"/>
                        </w:pPr>
                        <w:r>
                          <w:rPr>
                            <w:rFonts w:ascii="仿宋_GB2312" w:hAnsi="仿宋_GB2312" w:cs="仿宋_GB2312" w:eastAsia="仿宋_GB2312"/>
                            <w:sz w:val="24"/>
                          </w:rPr>
                          <w:t>系统支持提供部分指标的明细情况：3日内待入院需支持提供患者明细分析，平均住院日需支持提供科室明细分析，手术例数需支持提供患者明细分析；</w:t>
                        </w:r>
                      </w:p>
                      <w:p>
                        <w:pPr>
                          <w:pStyle w:val="null3"/>
                        </w:pPr>
                        <w:r>
                          <w:rPr>
                            <w:rFonts w:ascii="仿宋_GB2312" w:hAnsi="仿宋_GB2312" w:cs="仿宋_GB2312" w:eastAsia="仿宋_GB2312"/>
                            <w:b/>
                          </w:rPr>
                          <w:t>13.</w:t>
                        </w:r>
                        <w:r>
                          <w:rPr>
                            <w:rFonts w:ascii="仿宋_GB2312" w:hAnsi="仿宋_GB2312" w:cs="仿宋_GB2312" w:eastAsia="仿宋_GB2312"/>
                            <w:b/>
                          </w:rPr>
                          <w:t>用药及耗材合理使用：</w:t>
                        </w:r>
                      </w:p>
                      <w:p>
                        <w:pPr>
                          <w:pStyle w:val="null3"/>
                        </w:pPr>
                        <w:r>
                          <w:rPr>
                            <w:rFonts w:ascii="仿宋_GB2312" w:hAnsi="仿宋_GB2312" w:cs="仿宋_GB2312" w:eastAsia="仿宋_GB2312"/>
                            <w:sz w:val="24"/>
                          </w:rPr>
                          <w:t>系统支持提供抗菌药物使用强度（DDDs）、国家重点监控药品收入占比、集采药品使用比例、重点监控高值医用耗材收入占比的指标展示功能；</w:t>
                        </w:r>
                      </w:p>
                      <w:p>
                        <w:pPr>
                          <w:pStyle w:val="null3"/>
                        </w:pPr>
                        <w:r>
                          <w:rPr>
                            <w:rFonts w:ascii="仿宋_GB2312" w:hAnsi="仿宋_GB2312" w:cs="仿宋_GB2312" w:eastAsia="仿宋_GB2312"/>
                            <w:b/>
                          </w:rPr>
                          <w:t>14.</w:t>
                        </w:r>
                        <w:r>
                          <w:rPr>
                            <w:rFonts w:ascii="仿宋_GB2312" w:hAnsi="仿宋_GB2312" w:cs="仿宋_GB2312" w:eastAsia="仿宋_GB2312"/>
                            <w:b/>
                          </w:rPr>
                          <w:t>医疗收入：</w:t>
                        </w:r>
                      </w:p>
                      <w:p>
                        <w:pPr>
                          <w:pStyle w:val="null3"/>
                        </w:pPr>
                        <w:r>
                          <w:rPr>
                            <w:rFonts w:ascii="仿宋_GB2312" w:hAnsi="仿宋_GB2312" w:cs="仿宋_GB2312" w:eastAsia="仿宋_GB2312"/>
                            <w:sz w:val="24"/>
                          </w:rPr>
                          <w:t>系统支持提供以下指标的展示功能：</w:t>
                        </w:r>
                      </w:p>
                      <w:p>
                        <w:pPr>
                          <w:pStyle w:val="null3"/>
                        </w:pPr>
                        <w:r>
                          <w:rPr>
                            <w:rFonts w:ascii="仿宋_GB2312" w:hAnsi="仿宋_GB2312" w:cs="仿宋_GB2312" w:eastAsia="仿宋_GB2312"/>
                            <w:sz w:val="24"/>
                          </w:rPr>
                          <w:t>收入，包含：门急诊、住院、医疗总收入；</w:t>
                        </w:r>
                      </w:p>
                      <w:p>
                        <w:pPr>
                          <w:pStyle w:val="null3"/>
                        </w:pPr>
                        <w:r>
                          <w:rPr>
                            <w:rFonts w:ascii="仿宋_GB2312" w:hAnsi="仿宋_GB2312" w:cs="仿宋_GB2312" w:eastAsia="仿宋_GB2312"/>
                            <w:sz w:val="24"/>
                          </w:rPr>
                          <w:t>均次费用，包含门急诊、住院；</w:t>
                        </w:r>
                      </w:p>
                      <w:p>
                        <w:pPr>
                          <w:pStyle w:val="null3"/>
                        </w:pPr>
                        <w:r>
                          <w:rPr>
                            <w:rFonts w:ascii="仿宋_GB2312" w:hAnsi="仿宋_GB2312" w:cs="仿宋_GB2312" w:eastAsia="仿宋_GB2312"/>
                            <w:sz w:val="24"/>
                          </w:rPr>
                          <w:t>均次药费，包含门急诊、住院；</w:t>
                        </w:r>
                      </w:p>
                      <w:p>
                        <w:pPr>
                          <w:pStyle w:val="null3"/>
                        </w:pPr>
                        <w:r>
                          <w:rPr>
                            <w:rFonts w:ascii="仿宋_GB2312" w:hAnsi="仿宋_GB2312" w:cs="仿宋_GB2312" w:eastAsia="仿宋_GB2312"/>
                            <w:b/>
                          </w:rPr>
                          <w:t>15.</w:t>
                        </w:r>
                        <w:r>
                          <w:rPr>
                            <w:rFonts w:ascii="仿宋_GB2312" w:hAnsi="仿宋_GB2312" w:cs="仿宋_GB2312" w:eastAsia="仿宋_GB2312"/>
                            <w:b/>
                          </w:rPr>
                          <w:t>收入占比：</w:t>
                        </w:r>
                      </w:p>
                      <w:p>
                        <w:pPr>
                          <w:pStyle w:val="null3"/>
                        </w:pPr>
                        <w:r>
                          <w:rPr>
                            <w:rFonts w:ascii="仿宋_GB2312" w:hAnsi="仿宋_GB2312" w:cs="仿宋_GB2312" w:eastAsia="仿宋_GB2312"/>
                            <w:sz w:val="24"/>
                          </w:rPr>
                          <w:t>系统支持提供以下指标的展示功能：</w:t>
                        </w:r>
                      </w:p>
                      <w:p>
                        <w:pPr>
                          <w:pStyle w:val="null3"/>
                        </w:pPr>
                        <w:r>
                          <w:rPr>
                            <w:rFonts w:ascii="仿宋_GB2312" w:hAnsi="仿宋_GB2312" w:cs="仿宋_GB2312" w:eastAsia="仿宋_GB2312"/>
                            <w:sz w:val="24"/>
                          </w:rPr>
                          <w:t>医疗服务收入占比，包含门诊、住院；</w:t>
                        </w:r>
                      </w:p>
                      <w:p>
                        <w:pPr>
                          <w:pStyle w:val="null3"/>
                        </w:pPr>
                        <w:r>
                          <w:rPr>
                            <w:rFonts w:ascii="仿宋_GB2312" w:hAnsi="仿宋_GB2312" w:cs="仿宋_GB2312" w:eastAsia="仿宋_GB2312"/>
                            <w:sz w:val="24"/>
                          </w:rPr>
                          <w:t>药品收入占比，包含门诊、住院；</w:t>
                        </w:r>
                      </w:p>
                      <w:p>
                        <w:pPr>
                          <w:pStyle w:val="null3"/>
                        </w:pPr>
                        <w:r>
                          <w:rPr>
                            <w:rFonts w:ascii="仿宋_GB2312" w:hAnsi="仿宋_GB2312" w:cs="仿宋_GB2312" w:eastAsia="仿宋_GB2312"/>
                            <w:sz w:val="24"/>
                          </w:rPr>
                          <w:t>检查收入占比，包含门诊、住院；</w:t>
                        </w:r>
                      </w:p>
                      <w:p>
                        <w:pPr>
                          <w:pStyle w:val="null3"/>
                        </w:pPr>
                        <w:r>
                          <w:rPr>
                            <w:rFonts w:ascii="仿宋_GB2312" w:hAnsi="仿宋_GB2312" w:cs="仿宋_GB2312" w:eastAsia="仿宋_GB2312"/>
                            <w:sz w:val="24"/>
                          </w:rPr>
                          <w:t>检验收入占比，包含门诊、住院；</w:t>
                        </w:r>
                      </w:p>
                      <w:p>
                        <w:pPr>
                          <w:pStyle w:val="null3"/>
                          <w:jc w:val="both"/>
                        </w:pPr>
                        <w:r>
                          <w:rPr>
                            <w:rFonts w:ascii="仿宋_GB2312" w:hAnsi="仿宋_GB2312" w:cs="仿宋_GB2312" w:eastAsia="仿宋_GB2312"/>
                            <w:sz w:val="24"/>
                          </w:rPr>
                          <w:t>耗材收入占比，包含门诊、住院；</w:t>
                        </w:r>
                      </w:p>
                    </w:tc>
                  </w:tr>
                  <w:tr>
                    <w:tc>
                      <w:tcPr>
                        <w:tcW w:type="dxa" w:w="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接口</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、负责基于标准数据服务接口，实现与医院现有及新建的临床、诊疗等第三方信息系统、平台与数据中心的数据对接，并承担每个接口对接双方的接口费用。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、同步建立安全防护体系，通过接口调用审核机制实现访问管控；针对患者隐私数据需实现脱敏，确保数据开放过程安全可控。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负责完成在项目施工及质保期内因履行国家政策所需要开发的接口，质保期外的后续接口按照市场价格合理收费。</w:t>
                        </w:r>
                      </w:p>
                    </w:tc>
                  </w:tr>
                </w:tbl>
                <w:p>
                  <w:pPr>
                    <w:pStyle w:val="null3"/>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注：1.标“■”技术参数为演示项；</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所有供应商必须提供现场演示，不演示按无效文件处理；</w:t>
                  </w:r>
                </w:p>
                <w:p>
                  <w:pPr>
                    <w:pStyle w:val="null3"/>
                  </w:pPr>
                  <w:r>
                    <w:rPr>
                      <w:rFonts w:ascii="仿宋_GB2312" w:hAnsi="仿宋_GB2312" w:cs="仿宋_GB2312" w:eastAsia="仿宋_GB2312"/>
                      <w:sz w:val="24"/>
                    </w:rPr>
                    <w:t>3.</w:t>
                  </w:r>
                  <w:r>
                    <w:rPr>
                      <w:rFonts w:ascii="仿宋_GB2312" w:hAnsi="仿宋_GB2312" w:cs="仿宋_GB2312" w:eastAsia="仿宋_GB2312"/>
                      <w:sz w:val="24"/>
                    </w:rPr>
                    <w:t>演示内容完整性由评标委员会根据招标文件5.6评标细则及标准进行打分。</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团队人员需包含：项目经理1人：负责项目进度把控、业务调研、数据处理、答疑、分析等工作。须具有与本院规模相近或更大规模医院的信息系统建设项目实施经验。（提供承诺书，承诺书包括项目名称、项目金额、实施时间、采购单位联系人、联系方式等信息。）实施工程师不少于20人：负责项目调研、数据整理、汇总等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团队人员需包含：项目经理1人：负责项目进度把控、业务调研、数据处理、答疑、分析等工作。须具有与本院规模相近或更大规模医院的信息系统建设项目实施经验。（提供承诺书，承诺书包括项目名称、项目金额、实施时间、采购单位联系人、联系方式等信息。）实施工程师不少于10人：负责项目调研、数据整理、汇总等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团队人员需包含：项目经理1人：负责项目进度把控、业务调研、数据处理、答疑、分析等工作。须具有与本院规模相近或更大规模医院的信息系统建设项目实施经验。（提供承诺书，承诺书包括项目名称、项目金额、实施时间、采购单位联系人、联系方式等信息。）实施工程师不少于10人：负责项目调研、数据整理、汇总等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1.项目实施管理要求 结合医院实际情况，拟定详细的系统实施计划，含测试、试运行、培训及上线计划。承诺保证在合同规定时间内上线及上线系统的基本平稳。 2.系统上线要求（提供承诺书） 系统上线时，中标供应商必需提供不少于80人的现场工程师，保证业务系统从旧系统替换到新系统时业务的连续性和稳定性，同时还需提前和采购人沟通准备业务接割方案以及必要的回退措施，保证临床工作的正常开展。 3.其他要求 （1）产品必须为原装、合格产品，渠道合法 （2）本次实施的软件系统须提供最新产品的最新版本，并且在项目实施过程中无条件满足符合国家技术类标准和业务规范的需求修改，非增加系统或功能类的个性化需求，需一并满足不得另行收取费用。 （3）系统迁移和数据保障：投标人须提供新旧系统切换前后，旧系统中患者入出转、预充值数据、药品以及其他医疗收入明细数据的安全保障方案，系统切换过程中如需对旧系统进行迁移，中标人须一并完成，不再另行收取相关费用。 （4）质保期内，中标人将负责处理并解决故障，负责更换有故障的系统或零部件（配件因人为或自然因素损坏除外），不得收取任何费用。 （5）投标人未征得医院同意和谅解而单方面延迟完工，将按违约终止合同。投标人遇到可能妨碍按时完工和提供服务的情况，应当及时以书面形式通知医院，说明原由、拖延的期限等；医院、采购代理机构在收到通知后，尽快进行情况评估并确定是否通过修改合同，酌情延长完工时间或者通过协商加收误期赔偿金。 （6）中标后，项目需要变更、调整时，应办理相应的变更、调整审批手续，并协商确定设计变更、数量调整后的项目价款计算方法和工期顺延等事宜。 （7）在质保期内因国家相关政策调整对系统、接口做出的改动不再收取变更费用。 （8）所购买软件需要兼容医院现有服务器、计算机等硬件设备。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1.项目实施管理要求 结合医院实际情况，拟定详细的系统实施计划，含测试、试运行、培训及上线计划。承诺保证在合同规定时间内上线及上线系统的基本平稳。 2.系统上线要求（提供承诺书） 系统上线时，中标供应商必需提供不少于10人的现场工程师，保证业务系统从旧系统替换到新系统时业务的连续性和稳定性，同时还需提前和采购人沟通准备业务接割方案以及必要的回退措施，保证临床工作的正常开展。 3.其他要求 （1）产品必须为原装、合格产品，渠道合法 （2）本次实施的软件系统须提供最新产品的最新版本，并且在项目实施过程中无条件满足符合国家技术类标准和业务规范的需求修改，非增加系统或功能类的个性化需求，需一并满足不得另行收取费用。 （3）系统迁移和数据保障：投标人须提供新旧系统切换前后，旧系统中患者入出转、预充值数据、药品以及其他医疗收入明细数据的安全保障方案，系统切换过程中如需对旧系统进行迁移，中标人须一并完成，不再另行收取相关费用。 （4）质保期内，中标人将负责处理并解决故障，负责更换有故障的系统或零部件（配件因人为或自然因素损坏除外），不得收取任何费用。 （5）投标人未征得医院同意和谅解而单方面延迟完工，将按违约终止合同。投标人遇到可能妨碍按时完工和提供服务的情况，应当及时以书面形式通知医院，说明原由、拖延的期限等；医院、采购代理机构在收到通知后，尽快进行情况评估并确定是否通过修改合同，酌情延长完工时间或者通过协商加收误期赔偿金。 （6）中标后，项目需要变更、调整时，应办理相应的变更、调整审批手续，并协商确定设计变更、数量调整后的项目价款计算方法和工期顺延等事宜。 （7）在质保期内因国家相关政策调整对系统、接口做出的改动不再收取变更费用。 （8）所购买软件需要兼容医院现有服务器、计算机等硬件设备。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1.项目实施管理要求 结合医院实际情况，拟定详细的系统实施计划，含测试、试运行、培训及上线计划。承诺保证在合同规定时间内上线及上线系统的基本平稳。 2.系统上线要求（提供承诺书） 系统上线时，中标供应商必需提供不少于10人的现场工程师，保证业务系统从旧系统替换到新系统时业务的连续性和稳定性，同时还需提前和采购人沟通准备业务接割方案以及必要的回退措施，保证临床工作的正常开展。 3.其他要求 （1）产品必须为原装、合格产品，渠道合法 （2）本次实施的软件系统须提供最新产品的最新版本，并且在项目实施过程中无条件满足符合国家技术类标准和业务规范的需求修改，非增加系统或功能类的个性化需求，需一并满足不得另行收取费用。 （3）系统迁移和数据保障：投标人须提供新旧系统切换前后，旧系统中患者入出转、预充值数据、药品以及其他医疗收入明细数据的安全保障方案，系统切换过程中如需对旧系统进行迁移，中标人须一并完成，不再另行收取相关费用。 （4）质保期内，中标人将负责处理并解决故障，负责更换有故障的系统或零部件（配件因人为或自然因素损坏除外），不得收取任何费用。 （5）投标人未征得医院同意和谅解而单方面延迟完工，将按违约终止合同。投标人遇到可能妨碍按时完工和提供服务的情况，应当及时以书面形式通知医院，说明原由、拖延的期限等；医院、采购代理机构在收到通知后，尽快进行情况评估并确定是否通过修改合同，酌情延长完工时间或者通过协商加收误期赔偿金。 （6）中标后，项目需要变更、调整时，应办理相应的变更、调整审批手续，并协商确定设计变更、数量调整后的项目价款计算方法和工期顺延等事宜。 （7）在质保期内因国家相关政策调整对系统、接口做出的改动不再收取变更费用。 （8）所购买软件需要兼容医院现有服务器、计算机等硬件设备。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项目交付时间：自合同签订后之日起200日内完成。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项目交付时间：自合同签订后之日起200日内完成。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项目交付时间：自合同签订后之日起200日内完成。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西安医学院第二附属医院指定地点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西安医学院第二附属医院指定地点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西安医学院第二附属医院指定地点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（1）项目验收：中标供应商安装调试合格后，向采购人提出验收申请，采购人接到中标供应商验收申请后组织验收（必要时可聘请相应专家或委托相应部门验收），验收合格后，出具使用验收合格证明。 （2）验收合格证明结果作为付款依据。收到货款向采购人提交实施过程中的所有资料，以便采购人日后管理和维护。 （3）软件原厂质保期为自项目整体验收合格之日起5年。（7*24小时运行维护）。 （4）软件质保期满后，售后服务费不得超过合同金额（除硬件外）的10%，具体金额以售后服务合同约定为准。 （5）验收依据：合同文本、合同附件、投标文件。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（1）项目验收：中标供应商安装调试合格后，向采购人提出验收申请，采购人接到中标供应商验收申请后组织验收（必要时可聘请相应专家或委托相应部门验收），验收合格后，出具使用验收合格证明。 （2）验收合格证明结果作为付款依据。收到货款向采购人提交实施过程中的所有资料，以便采购人日后管理和维护。 （3）软件原厂质保期为自项目整体验收合格之日起5年。（7*24小时运行维护）。 （4）软件质保期满后，售后服务费不得超过合同金额（除硬件外）的10%，具体金额以售后服务合同约定为准。 （5）验收依据：合同文本、合同附件、投标文件。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（1）项目验收：中标供应商安装调试合格后，向采购人提出验收申请，采购人接到中标供应商验收申请后组织验收（必要时可聘请相应专家或委托相应部门验收），验收合格后，出具使用验收合格证明。 （2）验收合格证明结果作为付款依据。收到货款向采购人提交实施过程中的所有资料，以便采购人日后管理和维护。 （3）软件原厂质保期为自项目整体验收合格之日起5年。（7*24小时运行维护）。 （4）软件质保期满后，售后服务费不得超过合同金额（除硬件外）的10%，具体金额以售后服务合同约定为准。 （5）验收依据：合同文本、合同附件、投标文件。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合同签订后，由中标供应商委派项目组成员和专业团队进行现场调研，出具采购人认可的实施方案后 10 个工作日内，中标供应商向采购人提交付款申请，采购人向中标供应商支付合同总金额的30%作为首付款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系统上线运行两个月后，由中标供应商出具系统上线报告后 10 个工作日内，中标供应商向采购人提交付款申请，采购人向中标供应商支付合同总金额的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项目整体验收合格后，采购人在10个工作日内向中标供应商支付合同总金额的 35%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剩余合同总额的5%待验收合格满5年后一次性付清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合同签订后，由中标供应商委派项目组成员和专业团队进行现场调研，出具采购人认可的实施方案后 10 个工作日内，中标供应商向采购人提交付款申请，采购人向中标供应商支付合同总金额的30%作为首付款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系统上线运行两个月后，由中标供应商出具系统上线报告后 10 个工作日内，中标供应商向采购人提交付款申请，采购人向中标供应商支付合同总金额的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项目整体验收合格后，采购人在10个工作日内向中标供应商支付合同总金额的 35%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剩余合同总额的5%待验收合格满5年后一次性付清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合同签订后，由中标供应商委派项目组成员和专业团队进行现场调研，出具采购人认可的实施方案后 10 个工作日内，中标供应商向采购人提交付款申请，采购人向中标供应商支付合同总金额的30%作为首付款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系统上线运行两个月后，由中标供应商出具系统上线报告后 10 个工作日内，中标供应商向采购人提交付款申请，采购人向中标供应商支付合同总金额的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项目整体验收合格后，采购人在10个工作日内向中标供应商支付合同总金额的 35%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剩余合同总额的5%待验收合格满5年后一次性付清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中标/成交供应商所交付本项目涉及的采购清单内容仍不符合约定的，采购人有权解除采购合同，并将有关情况上报政府采购监管部门处理。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中标/成交供应商所交付本项目涉及的采购清单内容仍不符合约定的，采购人有权解除采购合同，并将有关情况上报政府采购监管部门处理。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中标/成交供应商所交付本项目涉及的采购清单内容仍不符合约定的，采购人有权解除采购合同，并将有关情况上报政府采购监管部门处理。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1、质量保修范围和保修期 采购包1： 软件原厂质保期为自项目整体验收合格之日起5年。（7*24小时运行维护）。 采购包2： 软件原厂质保期为自项目整体验收合格之日起5年。（7*24小时运行维护）。 采购包3： 软件原厂质保期为自项目整体验收合格之日起5年。（7*24小时运行维护）。 2、人员培训要求（采购包1、2、3） 培训对象包括系统管理员、管理人员、操作员，系统管理人员培训内容为系统中涉及的相关技术内容；管理人员培训内容为系统流程和相关管理思想；操作员为系统的操作培训。培训需按采购人要求多轮次进行，面向全体医务人员。 面向网络信息部提供不少于3人的免费原厂（核心产品）培训交流学习。 3、售后服务要求 （1）采购包1：送货上门，安装调试合格，技术培训。按国家有关产品三包规定执行“三包”。软件系统质保期内，所有软件均享受维护服务，同时质保期内中标供应商安排不少于3人的驻场工程师协助采购人网络信息部处理质保期内系统运行问题及相关拓展性问题。 采购包2及采购包3：送货上门，安装调试合格，技术培训。按国家有关产品三包规定执行“三包”。软件系统质保期内，所有软件均享受维护服务，同时质保期内中标供应商安排不少于2人的驻场工程师协助采购人网络信息部处理质保期内系统运行问题及相关拓展性问题。 （2）采购包1、2、3：在使用过程中若产品发生质量问题或故障，在接到采购人通知后2个小时内响应，需要上门服务的须4个小时内到达故障现场处理，一般故障处理时限不超过12小时。 （3）采购包1、2、3：重大故障处理时限不超过24小时，若48小时内不能修复，必须提供应急必选使用方案。 （4）采购包1、2、3：提供7*24小时系统故障电话响应。 （5）采购包1、2、3：中标供应商需在采购人参与“国家医疗健康信息互联互通标准化成熟度测评”四级（四甲、四乙）测评时、“电子病历系统应用水平分级评价”四级复评及五级测评时，提供必要的帮助，包括但不限于文审资料的准备、业务联络、现场测评辅助等。 4、结算方式（因系统编制受限，招标文件前后不一致的以此处为准）（采购包1、2、3） （1）合同签订后，由中标供应商委派项目组成员和专业团队进行现场调研，出具采购人认可的实施方案后 10 个工作日内，中标供应商向采购人提交付款申请，采购人向中标供应商支付合同总金额的30%作为首付款。 （2）系统上线运行两个月后，由中标供应商出具系统上线报告后 10 个工作日内，中标供应商向采购人提交付款申请，采购人向中标供应商支付合同总金额的 30%。 （3）项目整体验收合格后，采购人在10个工作日内向中标供应商支付合同总金额的 35%。 （4）剩余合同总额的5%待验收合格满5年后一次性付清。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提供自2025年6月1日以来至少一个月已缴纳的社会保障资金的证明（社会保障资金缴存单据或社保机构开具的社会保险参保缴费情况证明等)；依法不需要缴纳社会保障资金的供应商应提供相关证明文件。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提供自2025年6月1日以来至少一个月已缴纳的社会保障资金的证明（社会保障资金缴存单据或社保机构开具的社会保险参保缴费情况证明等)；依法不需要缴纳社会保障资金的供应商应提供相关证明文件。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合法有效的赋码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6月1日以来至少一个月的纳税证明或完税证明（任意税种），纳税证明或完税证明上应有代收机构或税务机关的公章或业务专用章；其他组织和自然人提供自2025年6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提供自2025年6月1日以来至少一个月已缴纳的社会保障资金的证明（社会保障资金缴存单据或社保机构开具的社会保险参保缴费情况证明等)；依法不需要缴纳社会保障资金的供应商应提供相关证明文件。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服务响应偏离表 开标一览表 中小企业声明函 投标人基本信息及投标人企业关联关系声明函 投标人承诺书 保证金缴纳凭证 投标分项报价表—采购包1 投标函 残疾人福利性单位声明函 标的清单 投标人业绩 投标文件封面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服务响应偏离表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保证金缴纳凭证</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服务响应偏离表 开标一览表 中小企业声明函 投标人基本信息及投标人企业关联关系声明函 投标分项报价表—采购包2 投标人承诺书 保证金缴纳凭证 投标函 残疾人福利性单位声明函 标的清单 投标人业绩 投标文件封面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服务响应偏离表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保证金缴纳凭证</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服务响应偏离表 开标一览表 中小企业声明函 投标人基本信息及投标人企业关联关系声明函 投标分项报价表—采购包3 投标人承诺书 保证金缴纳凭证 投标函 残疾人福利性单位声明函 标的清单 投标人业绩 投标文件封面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服务响应偏离表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产品的技术指标满足或高于招标文件要求的，得满分18分。 “▲”号技术指标（共13项，满分13分）每不满足一项扣1分； 非“▲”号技术指标（满分5分）每不满足一项扣0.1分。 注：1.对带“▲”的技术参数必须在响应文件中提供技术支持资料（包括但不限于性能测试报告、官网功能截图、产品说明书等），并在技术响应偏离表标注对应页码及位置，未提供或所提供材料无法有效证明的将视为不满足本参数要求。 2.对非“▲”的技术参数供应商在响应文件中应尽可能多地提供技术支持资料予以证明其技术指标响应性（包括但不限于性能测试报告、官网功能截图、产品说明书等），提供技术资料的在技术响应偏离表标注对应页码及位置。 3.标“★”的参数需求为实质性要求、标“■”的参数需求为演示项，不参与技术响应评分。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系统实施方案</w:t>
            </w:r>
          </w:p>
        </w:tc>
        <w:tc>
          <w:tcPr>
            <w:tcW w:type="dxa" w:w="2492"/>
          </w:tcPr>
          <w:p>
            <w:pPr>
              <w:pStyle w:val="null3"/>
            </w:pPr>
            <w:r>
              <w:rPr>
                <w:rFonts w:ascii="仿宋_GB2312" w:hAnsi="仿宋_GB2312" w:cs="仿宋_GB2312" w:eastAsia="仿宋_GB2312"/>
              </w:rPr>
              <w:t>一、评审内容 供应商针对本项目提供具体可行的系统实施方案。内容包含：①总体设计和架构的先进性、开放性；②系统可扩展性、后续升级扩容的便捷性；③安装调试、测试方案；④试运行、调优方案；⑤历史数据迁移方案；⑥关键步骤的思路和要点、工作时间进度表、管理和协调方法等内容。 二、评审标准 1、完整性：方案须全面，对评审内容中的各项要求有详细描述； 2、可实施性：切合本项目实际情况，实施步骤清晰、合理； 3、针对性：方案能够紧扣本项目所采购设备种类等实际情况，内容科学合理。 三、赋分依据（满分27分） ①总体设计和架构的先进性、开放性：每完全满足一个评审标准得1.5分，基本满足得0.7分，不满足得0分，满分4.5分； ②系统可扩展性、后续升级扩容的便捷性：每完全满足一个评审标准得1.5分，基本满足得0.7分，不满足得0分，满分4.5分； ③实施中方案的科学性、合理性、规范性和可操作性：每完全满足一个评审标准得1.5分，基本满足得0.7分，不满足得0分，满分4.5分； ④安装调试、测试：每完全满足一个评审标准得1.5分，基本满足得0.7分，不满足得0分，满分4.5分； ⑤试运行、调优：每完全满足一个评审标准得1.5分，基本满足得0.7分，不满足得0分，满分4.5分； ⑥历史数据迁移方案：每完全满足一个评审标准得1.5分，基本满足得0.7分，不满足得0分，满分4.5分； 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供应商针对本项目提供质量保证承诺方案。内容包含：①产品供应渠道正常，提供所投产品合法来源渠道证明文件，包括但不限于生产厂家授权或销售合同或代理协议等相关证明资料；②质量保证措施。 二、评审标准 1、完整性：方案须全面，对评审内容中的各项要求有详细描述； 2、针对性：方案能够紧扣本项目实际情况，内容科学合理。 三、赋分依据（满分4分） ①产品供应渠道正常，提供所投产品合法来源渠道证明文件，包括但不限于生产厂家授权或销售合同或代理协议等相关证明资料：每完全满足一个评审标准得1分，基本满足得0.5分，不满足得0分，满分2分； ②质量保证措施：每完全满足一个评审标准得1分，基本满足得0.5分，不满足得0分，满分2分；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投标人根据以下要求点（标注“■”项）逐条进行演示，接受云端、远程和本地部署的真实系统演示。视频录像、Demo、原型图、ppt演示等均不接受，不作为有效计分项。 演示内容： 1. 需实现入院预约功能，实现由门诊医生发起住院预约，并接入入院登记业务。支持由门诊医生发起预住院申请并关联科室与床位，待床位资源释放后，优先完成入院。要求系统具有在患者未取得床位前先将术前的检查检验做完，在患者取得床位后即可开展相应的手术或治疗，可以通过预住院的方式在入院前进行术前的检查、检验，出具结果并预约到床位后患者转入住院并手术。 2. 精细化药品使用权限管控：系统具备完善的药品权限管理后台，可灵活配置特定药品的授权医生名单。在前端医嘱录入时，系统能自动、精准地执行管控：对未授权医生，该药品提示无权限不可用，操作简便，管控可靠。 3. 需实现住院医生业务操作一体化：系统以住院患者列表为入口，医生无需切换模块即可在一个界面或通过连贯操作，快速完成诊断、医嘱、病历、临床路径等业务的处理； 4. 病历书写智能数据调阅引用：医生在书写病历时，系统支持查看患者全量的（历史和现有）医嘱、检验、检查、会诊、生命体征等临床信息，并提供快速引用的便捷方式，将关键数据直接、准确地插入病历文本中。 每有一条功能演示完整且完全满足使用需求，界面友好，演示过程中软件运行流畅，无卡顿、闪退、报错等情况得2.5分；演示部分功能或部分满足使用需求或演示过程中运行出现卡顿、闪退、报错等情况得1分；演示内容与技术要求不符此项不得分。 注：1.演示时间不超过 15 分钟；投标人自带所需设备进行演示，演示时如需网络连接由投标人自行解决。 2.演示地点：西安市碑林区南稍门十字东南角大话南门壹中心（南稍门地铁C口出）18层1806室。 3.演示时间：评审现场通知。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一、评审内容 供应商针对本项目提供可靠的项目实施团队。内容包含：①项目经理及实施工程师名单和相关佐证材料（包含身份证、在本单位的社会保障资金缴纳证明）；②项目实施团队人员具有类似项目相关工作经验及专业水平（提供包括但不限于团队人员有效的技术能力证书、相关经验证明材料），材料必须真实、可信；③提供人员配置计划，岗位分工、职责，项目人员管理制度； 二、评审标准 1、完整性：方案须全面，对评审内容中的各项要求有详细描述； 2、可实施性：切合本项目实际情况，实施步骤清晰、合理； 3、针对性：方案能够紧扣本项目所采购设备种类等实际情况，内容科学合理。 三、赋分依据（满分9分） ①项目经理及实施工程师名单和相关佐证材料（提供身份证、在本单位的社会保障资金缴纳证明）：在满足项目经理1人、实施工程师20人的基础上，实施工程师每多1人加1分，最多加3分（注：①佐证材料不全的不计入人数；②不满足项目经理1人、实施工程师20人不得分）； ②团队人员具有类似项目相关工作经验及专业水平（提供包括但不限于团队人员有效的技术能力证书、相关经验证明材料），材料必须真实、可信：每完全满足一个评审标准得1分，基本满足得0.5分，不满足得0分，满分3分； ③提供人员配置计划，岗位分工、职责，项目人员管理制度：每完全满足一个评审标准得1分，基本满足得0.5分，不满足得0分，满分3分；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售后服务内容、服务流程、响应时间、服务方式；②应急方案，包括但不限于应急事件分类、各类应急事件的完整处理流程、业务恢复步骤、业务恢复后数据处理方案、应急总结。 二、评审标准 1、完整性：方案须全面，对评审内容中的各项要求有详细描述； 2、可实施性：切合本项目实际情况，实施步骤清晰、合理； 3、针对性：方案能够紧扣项目实际情况，内容科学合理。 三、赋分依据（满分6分） ①售后服务保障体系,包括但不限于售后服务内容、服务流程、各类故障解决响应时间、服务方式；：每完全满足一个评审标准得1分，基本满足得0.5分，不满足得0分，满分3分； ②应急方案，包括但不限于应急事件分类、各类应急事件的完整处理流程、业务恢复步骤、业务恢复后数据处理方案、应急总结：每完全满足一个评审标准得1分，基本满足得0.5分，不满足得0分，满分3分；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供应商针对本项目提供完整的培训方案。内容包含：①针对不同的系统使用角色提供不同的培训课程内容；②培训目标及进度计划。 二、评审标准 1、完整性：方案须全面，对评审内容中的各项要求有详细描述； 2、可实施性：切合本项目实际情况，实施步骤清晰、合理； 3、针对性：方案能够紧扣项目实际情况，内容科学合理。 三、赋分依据（满分6分） ①针对不同的系统使用角色提供不同的培训课程内容：每完全满足一个评审标准得1分，基本满足得0.5分，不满足得0分，满分3分； ②培训目标及进度计划：每完全满足一个评审标准得1分，基本满足得0.5分，不满足得0分，满分3分；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提供2022年6月1日至投标文件递交截止时间投标人类似项目业绩或所投核心产品市场销售业绩，每提供1份有效业绩得1分，满分5分。 注：1.响应文件中须提供完整有效的合同复印件；复印件加盖供应商公章，原件备查。2. 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投标分项报价表—采购包1</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产品的技术指标满足或高于招标文件要求的，得满分18分。 “▲”号技术指标（共9项，满分9分）每不满足一项扣1分； 非“▲”号技术指标（满分9分）每不满足一项扣0.1分。 注：1.对带“▲”的技术参数必须在响应文件中提供技术支持资料（包括但不限于性能测试报告、官网功能截图、产品说明书等），并在技术响应偏离表标注对应页码及位置，未提供或所提供材料无法有效证明的将视为不满足本参数要求。 2.对非“▲”的技术参数供应商在响应文件中应尽可能多地提供技术支持资料予以证明其技术指标响应性（包括但不限于性能测试报告、官网功能截图、产品说明书等），提供技术资料的在技术响应偏离表标注对应页码及位置。 3.标“★”的参数需求为实质性要求、标“■”的参数需求为演示项，不参与技术响应评分。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系统实施方案</w:t>
            </w:r>
          </w:p>
        </w:tc>
        <w:tc>
          <w:tcPr>
            <w:tcW w:type="dxa" w:w="2492"/>
          </w:tcPr>
          <w:p>
            <w:pPr>
              <w:pStyle w:val="null3"/>
            </w:pPr>
            <w:r>
              <w:rPr>
                <w:rFonts w:ascii="仿宋_GB2312" w:hAnsi="仿宋_GB2312" w:cs="仿宋_GB2312" w:eastAsia="仿宋_GB2312"/>
              </w:rPr>
              <w:t>一、评审内容 供应商针对本项目提供具体可行的系统实施方案。内容包含：①总体设计和架构的先进性、开放性；②系统可扩展性、后续升级扩容的便捷性；③安装调试、测试方案；④试运行、调优方案；⑤历史数据迁移方案；⑥关键步骤的思路和要点、工作时间进度表、管理和协调方法等内容。 二、评审标准 1、完整性：方案须全面，对评审内容中的各项要求有详细描述； 2、可实施性：切合本项目实际情况，实施步骤清晰、合理； 3、针对性：方案能够紧扣本项目所采购设备种类等实际情况，内容科学合理。 三、赋分依据（满分27分） ①总体设计和架构的先进性、开放性：每完全满足一个评审标准得1.5分，基本满足得0.7分，不满足得0分，满分4.5分； ②系统可扩展性、后续升级扩容的便捷性：每完全满足一个评审标准得1.5分，基本满足得0.7分，不满足得0分，满分4.5分； ③实施中方案的科学性、合理性、规范性和可操作性：每完全满足一个评审标准得1.5分，基本满足得0.7分，不满足得0分，满分4.5分； ④安装调试、测试：每完全满足一个评审标准得1.5分，基本满足得0.7分，不满足得0分，满分4.5分； ⑤试运行、调优：每完全满足一个评审标准得1.5分，基本满足得0.7分，不满足得0分，满分4.5分； ⑥历史数据迁移方案：每完全满足一个评审标准得1.5分，基本满足得0.7分，不满足得0分，满分4.5分； 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供应商针对本项目提供质量保证承诺方案。内容包含：①产品供应渠道正常，提供所投产品合法来源渠道证明文件，包括但不限于生产厂家授权或销售合同或代理协议等相关证明资料；②质量保证措施。 二、评审标准 1、完整性：方案须全面，对评审内容中的各项要求有详细描述； 2、针对性：方案能够紧扣本项目实际情况，内容科学合理。 三、赋分依据（满分4分） ①产品供应渠道正常，提供所投产品合法来源渠道证明文件，包括但不限于生产厂家授权或销售合同或代理协议等相关证明资料：每完全满足一个评审标准得1分，基本满足得0.5分，不满足得0分，满分2分； ②质量保证措施：每完全满足一个评审标准得1分，基本满足得0.5分，不满足得0分，满分2分；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投标人演示时间不超过10分钟，接受云端、远程和本地部署的真实系统演示。视频录像、Demo、原型图、ppt演示等均不接受，不作为有效计分项。 演示内容： 1.选择任一患者可以图形化直接查看其合并信息，包括合并时间、合并方式等。可以直接选择需要合并的患者进行合并操作。展示自动合并、人工合并记录，并可以直接查看合并日志详情，合并详情包括患者身份证号、姓名、联系电话、性别代码、性别描述、出生时间、卡号、电子邮件地址、国籍名称、证件类型、最近一次合并记录ID。 2.以表格方式展现院内系统与系统间的集成关系，能够直观的看到集成关系（耦合度高低）的分布数量，对于呈现的“数量”支持层层下钻，下钻后可以查看到“系统集成详情”，包括服务提供方和服务调阅方；进一步下钻，可以查看某服务的详细情况，如入参、出参、调用关系、调用服务量、调用错误量、平均耗时等等； 3.管理服务可灵活配置服务类型，包括同步、异步、分支（路由）、重组以及微服务类型的服务；可分步骤对服务的入参、出参进行参数选择，实现在软件界面前端进行入参、出参的参数录入和格式化处理。 4.支持自定义配置各角色在门户中展示的项目，包括能够访问的系统、门诊展示的重点信息、患者总览、医疗质量指标、日程安排； 每有一条功能演示完整且满足使用需求，演示过程中软件运行流畅，无卡顿、闪退、报错等情况得2.5分，演示部分功能或演示过程中运行出现卡顿、闪退、报错等情况得1分，演示内容与技术要求不符合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一、评审内容 供应商针对本项目提供可靠的项目实施团队。内容包含：①项目经理及实施工程师名单和相关佐证材料（包含身份证、在本单位的社会保障资金缴纳证明）；②项目实施团队人员具有类似项目相关工作经验及专业水平（提供包括但不限于团队人员有效的技术能力证书、相关经验证明材料），材料必须真实、可信；③提供人员配置计划，岗位分工、职责，项目人员管理制度； 二、评审标准 1、完整性：方案须全面，对评审内容中的各项要求有详细描述； 2、可实施性：切合本项目实际情况，实施步骤清晰、合理； 3、针对性：方案能够紧扣本项目所采购设备种类等实际情况，内容科学合理。 三、赋分依据（满分9分） ①项目经理及实施工程师名单和相关佐证材料（提供身份证、在本单位的社会保障资金缴纳证明）：在满足项目经理1人、实施工程师10人的基础上，实施工程师每多1人加1分，最多加3分（注：①佐证材料不全的不计入人数；②不满足项目经理1人、实施工程师10人不得分）； ②团队人员具有类似项目相关工作经验及专业水平（提供包括但不限于团队人员有效的技术能力证书、相关经验证明材料），材料必须真实、可信：每完全满足一个评审标准得1分，基本满足得0.5分，不满足得0分，满分3分； ③提供人员配置计划，岗位分工、职责，项目人员管理制度：每完全满足一个评审标准得1分，基本满足得0.5分，不满足得0分，满分3分；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售后服务内容、服务流程、响应时间、服务方式；②应急方案，包括但不限于应急事件分类、各类应急事件的完整处理流程、业务恢复步骤、业务恢复后数据处理方案、应急总结。 二、评审标准 1、完整性：方案须全面，对评审内容中的各项要求有详细描述； 2、可实施性：切合本项目实际情况，实施步骤清晰、合理； 3、针对性：方案能够紧扣项目实际情况，内容科学合理。 三、赋分依据（满分6分） ①售后服务保障体系,包括但不限于售后服务内容、服务流程、各类故障解决响应时间、服务方式；：每完全满足一个评审标准得1分，基本满足得0.5分，不满足得0分，满分3分； ②应急方案，包括但不限于应急事件分类、各类应急事件的完整处理流程、业务恢复步骤、业务恢复后数据处理方案、应急总结：每完全满足一个评审标准得1分，基本满足得0.5分，不满足得0分，满分3分；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供应商针对本项目提供完整的培训方案。内容包含：①针对不同的系统使用角色提供不同的培训课程内容；②培训目标及进度计划。 二、评审标准 1、完整性：方案须全面，对评审内容中的各项要求有详细描述； 2、可实施性：切合本项目实际情况，实施步骤清晰、合理； 3、针对性：方案能够紧扣项目实际情况，内容科学合理。 三、赋分依据（满分6分） ①针对不同的系统使用角色提供不同的培训课程内容：每完全满足一个评审标准得1分，基本满足得0.5分，不满足得0分，满分3分； ②培训目标及进度计划：每完全满足一个评审标准得1分，基本满足得0.5分，不满足得0分，满分3分；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提供2022年6月1日至投标文件递交截止时间投标人类似项目业绩或所投核心产品市场销售业绩，每提供1份有效业绩得1分，满分5分。 注：1.响应文件中须提供完整有效的合同复印件；复印件加盖供应商公章，原件备查。2. 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投标分项报价表—采购包2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产品的技术指标满足或高于招标文件要求的，得满分18分。 “▲”号技术指标（共12项，满分12分）每不满足一项扣1分； 非“▲”号技术指标（满分6分）每不满足一项扣0.1分。 注：1.对带“▲”的技术参数必须在响应文件中提供技术支持资料（包括但不限于性能测试报告、官网功能截图、产品说明书等），并在技术响应偏离表标注对应页码及位置，未提供或所提供材料无法有效证明的将视为不满足本参数要求。 2.对非“▲”的技术参数供应商在响应文件中应尽可能多地提供技术支持资料予以证明其技术指标响应性（包括但不限于性能测试报告、官网功能截图、产品说明书等），提供技术资料的在技术响应偏离表标注对应页码及位置。 3.标“★”的参数需求为实质性要求、标“■”的参数需求为演示项，不参与技术响应评分。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系统实施方案</w:t>
            </w:r>
          </w:p>
        </w:tc>
        <w:tc>
          <w:tcPr>
            <w:tcW w:type="dxa" w:w="2492"/>
          </w:tcPr>
          <w:p>
            <w:pPr>
              <w:pStyle w:val="null3"/>
            </w:pPr>
            <w:r>
              <w:rPr>
                <w:rFonts w:ascii="仿宋_GB2312" w:hAnsi="仿宋_GB2312" w:cs="仿宋_GB2312" w:eastAsia="仿宋_GB2312"/>
              </w:rPr>
              <w:t>一、评审内容 供应商针对本项目提供具体可行的系统实施方案。内容包含：①总体设计和架构的先进性、开放性；②系统可扩展性、后续升级扩容的便捷性；③安装调试、测试方案；④试运行、调优方案；⑤历史数据迁移方案；⑥关键步骤的思路和要点、工作时间进度表、管理和协调方法等内容。 二、评审标准 1、完整性：方案须全面，对评审内容中的各项要求有详细描述； 2、可实施性：切合本项目实际情况，实施步骤清晰、合理； 3、针对性：方案能够紧扣本项目所采购设备种类等实际情况，内容科学合理。 三、赋分依据（满分27分） ①总体设计和架构的先进性、开放性：每完全满足一个评审标准得1.5分，基本满足得0.7分，不满足得0分，满分4.5分； ②系统可扩展性、后续升级扩容的便捷性：每完全满足一个评审标准得1.5分，基本满足得0.7分，不满足得0分，满分4.5分； ③实施中方案的科学性、合理性、规范性和可操作性：每完全满足一个评审标准得1.5分，基本满足得0.7分，不满足得0分，满分4.5分； ④安装调试、测试：每完全满足一个评审标准得1.5分，基本满足得0.7分，不满足得0分，满分4.5分； ⑤试运行、调优：每完全满足一个评审标准得1.5分，基本满足得0.7分，不满足得0分，满分4.5分； ⑥历史数据迁移方案：每完全满足一个评审标准得1.5分，基本满足得0.7分，不满足得0分，满分4.5分； 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供应商针对本项目提供质量保证承诺方案。内容包含：①产品供应渠道正常，提供所投产品合法来源渠道证明文件，包括但不限于生产厂家授权或销售合同或代理协议等相关证明资料；②质量保证措施。 二、评审标准 1、完整性：方案须全面，对评审内容中的各项要求有详细描述； 2、针对性：方案能够紧扣本项目实际情况，内容科学合理。 三、赋分依据（满分4分） ①产品供应渠道正常，提供所投产品合法来源渠道证明文件，包括但不限于生产厂家授权或销售合同或代理协议等相关证明资料：每完全满足一个评审标准得1分，基本满足得0.5分，不满足得0分，满分2分； ②质量保证措施：每完全满足一个评审标准得1分，基本满足得0.5分，不满足得0分，满分2分；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投标人演示时间不超过10分钟，接受云端、远程和本地部署的真实系统演示。视频录像、Demo、原型图、ppt演示等均不接受，不作为有效计分项。 演示内容： 1.能对每个数据应用系统指标进行配置，支持新增、启用/禁用、编辑、查询；配置指标类型需要包含：基础指标、复合指标、录入类型、增幅类型、分类指标； 2.口径管理：能对每项口径名称进行配置，支持新增、启用/禁用、编辑、查询；支持针对单个口径名称进行编辑，需涵盖：口径名称、统计表名、统计字段、统计方式、条件模式、条件配置、明细表名等，统计方式支持选择多种类型：求和、数量、平均。 3.支持配置医院/科室年度目标值，支持选择“人员维度”、”人员范围”、“时间维度”、“生效时间”、“状态”等的配置。针对目标值所需的指标，可从数据应用系统中搜索，也支持新增指标。 4.能自定义配置预警方式，预警类型支持：短信、突出显示、站内信、通知(移动端)、邮箱；频率支持：每天、每月、每年。针对具体的指标进行预警值配置，若超过预警值后能同步到数据应用系统界面。 每有一条功能演示完整且满足使用需求，演示过程中软件运行流畅，无卡顿、闪退、报错等情况得2.5分，演示部分功能或演示过程中运行出现卡顿、闪退、报错等情况得1分，演示内容与技术要求不符合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一、评审内容 供应商针对本项目提供可靠的项目实施团队。内容包含：①项目经理及实施工程师名单和相关佐证材料（包含身份证、在本单位的社会保障资金缴纳证明）；②项目实施团队人员具有类似项目相关工作经验及专业水平（提供包括但不限于团队人员有效的技术能力证书、相关经验证明材料），材料必须真实、可信；③提供人员配置计划，岗位分工、职责，项目人员管理制度； 二、评审标准 1、完整性：方案须全面，对评审内容中的各项要求有详细描述； 2、可实施性：切合本项目实际情况，实施步骤清晰、合理； 3、针对性：方案能够紧扣本项目所采购设备种类等实际情况，内容科学合理。 三、赋分依据（满分9分） ①项目经理及实施工程师名单和相关佐证材料（提供身份证、在本单位的社会保障资金缴纳证明）：在满足项目经理1人、实施工程师10人的基础上，实施工程师每多1人加1分，最多加3分（注：①佐证材料不全的不计入人数；②不满足项目经理1人、实施工程师10人不得分）； ②团队人员具有类似项目相关工作经验及专业水平（提供包括但不限于团队人员有效的技术能力证书、相关经验证明材料），材料必须真实、可信：每完全满足一个评审标准得1分，基本满足得0.5分，不满足得0分，满分3分； ③提供人员配置计划，岗位分工、职责，项目人员管理制度：每完全满足一个评审标准得1分，基本满足得0.5分，不满足得0分，满分3分；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售后服务内容、服务流程、响应时间、服务方式；②应急方案，包括但不限于应急事件分类、各类应急事件的完整处理流程、业务恢复步骤、业务恢复后数据处理方案、应急总结。 二、评审标准 1、完整性：方案须全面，对评审内容中的各项要求有详细描述； 2、可实施性：切合本项目实际情况，实施步骤清晰、合理； 3、针对性：方案能够紧扣项目实际情况，内容科学合理。 三、赋分依据（满分6分） ①售后服务保障体系,包括但不限于售后服务内容、服务流程、各类故障解决响应时间、服务方式；：每完全满足一个评审标准得1分，基本满足得0.5分，不满足得0分，满分3分； ②应急方案，包括但不限于应急事件分类、各类应急事件的完整处理流程、业务恢复步骤、业务恢复后数据处理方案、应急总结：每完全满足一个评审标准得1分，基本满足得0.5分，不满足得0分，满分3分；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供应商针对本项目提供完整的培训方案。内容包含：①针对不同的系统使用角色提供不同的培训课程内容；②培训目标及进度计划。 二、评审标准 1、完整性：方案须全面，对评审内容中的各项要求有详细描述； 2、可实施性：切合本项目实际情况，实施步骤清晰、合理； 3、针对性：方案能够紧扣项目实际情况，内容科学合理。 三、赋分依据（满分6分） ①针对不同的系统使用角色提供不同的培训课程内容：每完全满足一个评审标准得1分，基本满足得0.5分，不满足得0分，满分3分； ②培训目标及进度计划：每完全满足一个评审标准得1分，基本满足得0.5分，不满足得0分，满分3分；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提供2022年6月1日至投标文件递交截止时间投标人类似项目业绩或所投核心产品市场销售业绩，每提供1份有效业绩得1分，满分5分。 注：1.响应文件中须提供完整有效的合同复印件；复印件加盖供应商公章，原件备查。2. 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投标分项报价表—采购包3</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详见附件：投标分项报价表—采购包1</w:t>
      </w:r>
    </w:p>
    <w:p>
      <w:pPr>
        <w:pStyle w:val="null3"/>
        <w:ind w:firstLine="960"/>
      </w:pPr>
      <w:r>
        <w:rPr>
          <w:rFonts w:ascii="仿宋_GB2312" w:hAnsi="仿宋_GB2312" w:cs="仿宋_GB2312" w:eastAsia="仿宋_GB2312"/>
        </w:rPr>
        <w:t>详见附件：投标人基本信息及投标人企业关联关系声明函</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详见附件：投标分项报价表—采购包2</w:t>
      </w:r>
    </w:p>
    <w:p>
      <w:pPr>
        <w:pStyle w:val="null3"/>
        <w:ind w:firstLine="960"/>
      </w:pPr>
      <w:r>
        <w:rPr>
          <w:rFonts w:ascii="仿宋_GB2312" w:hAnsi="仿宋_GB2312" w:cs="仿宋_GB2312" w:eastAsia="仿宋_GB2312"/>
        </w:rPr>
        <w:t>详见附件：投标人基本信息及投标人企业关联关系声明函</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详见附件：投标分项报价表—采购包3</w:t>
      </w:r>
    </w:p>
    <w:p>
      <w:pPr>
        <w:pStyle w:val="null3"/>
        <w:ind w:firstLine="960"/>
      </w:pPr>
      <w:r>
        <w:rPr>
          <w:rFonts w:ascii="仿宋_GB2312" w:hAnsi="仿宋_GB2312" w:cs="仿宋_GB2312" w:eastAsia="仿宋_GB2312"/>
        </w:rPr>
        <w:t>详见附件：投标人基本信息及投标人企业关联关系声明函</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