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版本号：HXGJXM2025-ZC-CS1126.20251225001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投资陕西文旅活动周项目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HXGJXM2025-ZC-CS1126.</w:t>
      </w:r>
      <w:r>
        <w:br/>
      </w:r>
      <w:r>
        <w:br/>
      </w:r>
      <w:r>
        <w:br/>
      </w:r>
    </w:p>
    <w:p>
      <w:pPr>
        <w:pStyle w:val="null3"/>
        <w:jc w:val="center"/>
        <w:outlineLvl w:val="2"/>
      </w:pPr>
      <w:r>
        <w:rPr>
          <w:rFonts w:ascii="仿宋_GB2312" w:hAnsi="仿宋_GB2312" w:cs="仿宋_GB2312" w:eastAsia="仿宋_GB2312"/>
          <w:sz w:val="28"/>
          <w:b/>
        </w:rPr>
        <w:t>陕西省文化和旅游厅机关</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陕西省文化和旅游厅机关</w:t>
      </w:r>
      <w:r>
        <w:rPr>
          <w:rFonts w:ascii="仿宋_GB2312" w:hAnsi="仿宋_GB2312" w:cs="仿宋_GB2312" w:eastAsia="仿宋_GB2312"/>
        </w:rPr>
        <w:t>委托，拟对</w:t>
      </w:r>
      <w:r>
        <w:rPr>
          <w:rFonts w:ascii="仿宋_GB2312" w:hAnsi="仿宋_GB2312" w:cs="仿宋_GB2312" w:eastAsia="仿宋_GB2312"/>
        </w:rPr>
        <w:t>投资陕西文旅活动周项目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HXGJXM2025-ZC-CS1126.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投资陕西文旅活动周项目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本项目包括： 1.精准招商活动（2026年1月7日至9日在广州、深圳两地）：负责陕西文旅招商组（20人左右）在广东省期间考察7家以上粤港澳大湾区知名文旅企业、投资机构、商协会的活动接待、合作洽谈、车辆保障等业务。 2.“投资陕西”重点文旅产业链群招商项目路演推介活动（1月8日上午9点30分至11点30分在广州市举办）：一是租赁活动现场，营造活动氛围，满足活动所需的舞台布置、灯光音响和摄录设备、观众席设置等设施设备的保障。二是设计、制作推介活动现场的主画面。三是设计、制作、布置活动现场外招商项目的展示区和业务洽谈区，面积不少于200平米。四是活动期间，组织10-12名演职人员进行两个文艺演出节目（1个8-10人具有陕西地域特征显著的舞蹈、1个能彰显奋进的陕西的歌伴舞），并负责演职人员补贴发放、住宿、往返交通和接送站、服装道具运输等服务工作。五是布置签到台、做好参加活动的人员统计、联系、签到等工作。六是配合甲方做好签约项目的统计、编排等工作。 3.“三秦四季˙粤陕同行”陕西文旅消费大集（1月9日至11日在深圳市举办）：一是遴选并租赁深圳人流量大的活动场地，设计、制作、搭建1个200平米的舞台和20个左右（每个展位不小于15平米）文旅产品展位、1个80平米的仓储间。二是负责大集的氛围营造及灯光、音响等设施设备保障工作。三是策划和保障开集仪式，以及每天5个市区的旅游宣传推介协调和保障工作。四是负责协调大集所在区域的公安、城管、市场监管、消防、电力等单位，做好消防安全、应急保障、电力等工作。五是每天安排2-3名值班人员，24小时不间断巡查舞台、展位、展品安全，快速有效处置突发事件。 注：本项目包含场地选址、报备、撤展等工作。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采购包1（投资陕西文旅活动周项目）：属于专门面向中小企业采购。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磋商截止日前一年内在本单位已缴存的至少一个月的社会保障资金凭证）；法定代表人直接参加磋商，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2、信用记录：供应商未被“信用中国”网站列入失信被执行人和重大税收违法失信主体，未被中国政府采购网列入政府采购严重违法失信行为记录名单(处罚期限届满的除外)（以现场信用记录查询结果为准）。</w:t>
      </w:r>
    </w:p>
    <w:p>
      <w:pPr>
        <w:pStyle w:val="null3"/>
      </w:pPr>
      <w:r>
        <w:rPr>
          <w:rFonts w:ascii="仿宋_GB2312" w:hAnsi="仿宋_GB2312" w:cs="仿宋_GB2312" w:eastAsia="仿宋_GB2312"/>
        </w:rPr>
        <w:t>3、磋商保证金：提供磋商保证金缴纳凭证或担保机构出具的保函。</w:t>
      </w:r>
    </w:p>
    <w:p>
      <w:pPr>
        <w:pStyle w:val="null3"/>
      </w:pPr>
      <w:r>
        <w:rPr>
          <w:rFonts w:ascii="仿宋_GB2312" w:hAnsi="仿宋_GB2312" w:cs="仿宋_GB2312" w:eastAsia="仿宋_GB2312"/>
        </w:rPr>
        <w:t>4、非联合体：本项目不接受联合体磋商。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陕西省文化和旅游厅机关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西安市新城区西一路197号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85212464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陕西省西安市莲湖区二环南路西段202号1幢1单元1605室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柴彩珍、康敏茹、张艳萍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采购包1：813,500.00元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开户名称：华夏国际项目管理（西安）有限公司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 账户名称：华夏国际项目管理（西安）有限公司第一分公司 银行账号：78620188000199459 开户行：中国光大银行股份有限公司西安科技六路支行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陕西省文化和旅游厅机关</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陕西省文化和旅游厅机关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陕西省文化和旅游厅机关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联系人：柴彩珍、康敏茹、张艳萍</w:t>
      </w:r>
    </w:p>
    <w:p>
      <w:pPr>
        <w:pStyle w:val="null3"/>
      </w:pPr>
      <w:r>
        <w:rPr>
          <w:rFonts w:ascii="仿宋_GB2312" w:hAnsi="仿宋_GB2312" w:cs="仿宋_GB2312" w:eastAsia="仿宋_GB2312"/>
        </w:rPr>
        <w:t>联系电话：029-88899970-808</w:t>
      </w:r>
    </w:p>
    <w:p>
      <w:pPr>
        <w:pStyle w:val="null3"/>
      </w:pPr>
      <w:r>
        <w:rPr>
          <w:rFonts w:ascii="仿宋_GB2312" w:hAnsi="仿宋_GB2312" w:cs="仿宋_GB2312" w:eastAsia="仿宋_GB2312"/>
        </w:rPr>
        <w:t>地址：陕西省西安市莲湖区二环南路西段202号九座花园16层1605室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本项目包括： 1.精准招商活动（2026年1月7日至9日在广州、深圳两地）：负责陕西文旅招商组（20人左右）在广东省期间考察7家以上粤港澳大湾区知名文旅企业、投资机构、商协会的活动接待、合作洽谈、车辆保障等业务。 2.“投资陕西”重点文旅产业链群招商项目路演推介活动（1月8日上午9点30分至11点30分在广州市举办）：一是租赁活动现场，营造活动氛围，满足活动所需的舞台布置、灯光音响和摄录设备、观众席设置等设施设备的保障。二是设计、制作推介活动现场的主画面。三是设计、制作、布置活动现场外招商项目的展示区和业务洽谈区，面积不少于200平米。四是活动期间，组织10-12名演职人员进行两个文艺演出节目（1个8-10人具有陕西地域特征显著的舞蹈、1个能彰显奋进的陕西的歌伴舞），并负责演职人员补贴发放、住宿、往返交通和接送站、服装道具运输等服务工作。五是布置签到台、做好参加活动的人员统计、联系、签到等工作。六是配合甲方做好签约项目的统计、编排等工作。 3.“三秦四季˙粤陕同行”陕西文旅消费大集（1月9日至11日在深圳市举办）：一是遴选并租赁深圳人流量大的活动场地，设计、制作、搭建1个200平米的舞台和20个左右（每个展位不小于15平米）文旅产品展位、1个80平米的仓储间。二是负责大集的氛围营造及灯光、音响等设施设备保障工作。三是策划和保障开集仪式，以及每天5个市区的旅游宣传推介协调和保障工作。四是负责协调大集所在区域的公安、城管、市场监管、消防、电力等单位，做好消防安全、应急保障、电力等工作。五是每天安排2-3名值班人员，24小时不间断巡查舞台、展位、展品安全，快速有效处置突发事件。 注：本项目包含场地选址、报备、撤展等工作。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813,500.00</w:t>
      </w:r>
    </w:p>
    <w:p>
      <w:pPr>
        <w:pStyle w:val="null3"/>
      </w:pPr>
      <w:r>
        <w:rPr>
          <w:rFonts w:ascii="仿宋_GB2312" w:hAnsi="仿宋_GB2312" w:cs="仿宋_GB2312" w:eastAsia="仿宋_GB2312"/>
        </w:rPr>
        <w:t>采购包最高限价（元）: 813,500.00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投资陕西文旅活动周项目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813,500.00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标的名称：投资陕西文旅活动周项目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本项目</w:t>
            </w:r>
            <w:r>
              <w:rPr>
                <w:rFonts w:ascii="仿宋_GB2312" w:hAnsi="仿宋_GB2312" w:cs="仿宋_GB2312" w:eastAsia="仿宋_GB2312"/>
              </w:rPr>
              <w:t>包括：</w:t>
            </w:r>
          </w:p>
          <w:p>
            <w:pPr>
              <w:pStyle w:val="null3"/>
            </w:pPr>
            <w:r>
              <w:rPr>
                <w:rFonts w:ascii="仿宋_GB2312" w:hAnsi="仿宋_GB2312" w:cs="仿宋_GB2312" w:eastAsia="仿宋_GB2312"/>
              </w:rPr>
              <w:t>1.精准招商活动（2026年1月7日至9日在广州、深圳两地）：负责陕西文旅招商组（20人左右）在广东省期间考察7家以上粤港澳大湾区知名文旅企业、投资机构、商协会的活动接待、合作洽谈、车辆保障等业务。</w:t>
            </w:r>
          </w:p>
          <w:p>
            <w:pPr>
              <w:pStyle w:val="null3"/>
            </w:pPr>
            <w:r>
              <w:rPr>
                <w:rFonts w:ascii="仿宋_GB2312" w:hAnsi="仿宋_GB2312" w:cs="仿宋_GB2312" w:eastAsia="仿宋_GB2312"/>
              </w:rPr>
              <w:t>2.“投资陕西”重点文旅产业链群招商项目路演推介活动（1月8日上午9点30分至11点30分在广州市举办）：一是租赁活动现场，营造活动氛围，满足活动所需的舞台布置、灯光音响和摄录设备、观众席设置等设施设备的保障。二是设计、制作推介活动现场的主画面。三是设计、制作、布置活动现场外招商项目的展示区和业务洽谈区，面积不少于200平米。四是活动期间，组织10-12名演职人员进行两个文艺演出节目（1个8-10人具有陕西地域特征显著的舞蹈、1个能彰显奋进的陕西的歌伴舞），并负责演职人员补贴发放、住宿、往返交通和接送站、服装道具运输等服务工作。五是布置签到台、做好参加活动的人员统计、联系、签到等工作。六是配合甲方做好签约项目的统计、编排等工作。</w:t>
            </w:r>
          </w:p>
          <w:p>
            <w:pPr>
              <w:pStyle w:val="null3"/>
            </w:pPr>
            <w:r>
              <w:rPr>
                <w:rFonts w:ascii="仿宋_GB2312" w:hAnsi="仿宋_GB2312" w:cs="仿宋_GB2312" w:eastAsia="仿宋_GB2312"/>
              </w:rPr>
              <w:t>3.“三秦四季˙粤陕同行”陕西文旅消费大集（1月9日至11日在深圳市举办）：一是遴选并租赁深圳人流量大的活动场地，设计、制作、搭建1个200平米的舞台和20个左右（每个展位不小于15平米）文旅产品展位、1个80平米的仓储间。二是负责大集的氛围营造及灯光、音响等设施设备保障工作。三是策划和保障开集仪式，以及每天5个市区的旅游宣传推介协调和保障工作。四是负责协调大集所在区域的公安、城管、市场监管、消防、电力等单位，做好消防安全、应急保障、电力等工作。五是每天安排2-3名值班人员，24小时不间断巡查舞台、展位、展品安全，快速有效处置突发事件。</w:t>
            </w:r>
          </w:p>
          <w:p>
            <w:pPr>
              <w:pStyle w:val="null3"/>
              <w:ind w:firstLine="480"/>
            </w:pPr>
            <w:r>
              <w:rPr>
                <w:rFonts w:ascii="仿宋_GB2312" w:hAnsi="仿宋_GB2312" w:cs="仿宋_GB2312" w:eastAsia="仿宋_GB2312"/>
              </w:rPr>
              <w:t>注：</w:t>
            </w:r>
            <w:r>
              <w:rPr>
                <w:rFonts w:ascii="仿宋_GB2312" w:hAnsi="仿宋_GB2312" w:cs="仿宋_GB2312" w:eastAsia="仿宋_GB2312"/>
              </w:rPr>
              <w:t>本项目包含</w:t>
            </w:r>
            <w:r>
              <w:rPr>
                <w:rFonts w:ascii="仿宋_GB2312" w:hAnsi="仿宋_GB2312" w:cs="仿宋_GB2312" w:eastAsia="仿宋_GB2312"/>
              </w:rPr>
              <w:t>场地选址、</w:t>
            </w:r>
            <w:r>
              <w:rPr>
                <w:rFonts w:ascii="仿宋_GB2312" w:hAnsi="仿宋_GB2312" w:cs="仿宋_GB2312" w:eastAsia="仿宋_GB2312"/>
              </w:rPr>
              <w:t>报</w:t>
            </w:r>
            <w:r>
              <w:rPr>
                <w:rFonts w:ascii="仿宋_GB2312" w:hAnsi="仿宋_GB2312" w:cs="仿宋_GB2312" w:eastAsia="仿宋_GB2312"/>
              </w:rPr>
              <w:t>备、撤展</w:t>
            </w:r>
            <w:r>
              <w:rPr>
                <w:rFonts w:ascii="仿宋_GB2312" w:hAnsi="仿宋_GB2312" w:cs="仿宋_GB2312" w:eastAsia="仿宋_GB2312"/>
              </w:rPr>
              <w:t>等</w:t>
            </w:r>
            <w:r>
              <w:rPr>
                <w:rFonts w:ascii="仿宋_GB2312" w:hAnsi="仿宋_GB2312" w:cs="仿宋_GB2312" w:eastAsia="仿宋_GB2312"/>
              </w:rPr>
              <w:t>工作</w:t>
            </w:r>
            <w:r>
              <w:rPr>
                <w:rFonts w:ascii="仿宋_GB2312" w:hAnsi="仿宋_GB2312" w:cs="仿宋_GB2312" w:eastAsia="仿宋_GB2312"/>
              </w:rPr>
              <w:t>。</w:t>
            </w:r>
          </w:p>
          <w:p>
            <w:pPr>
              <w:pStyle w:val="null3"/>
            </w:pPr>
            <w:r>
              <w:rPr>
                <w:rFonts w:ascii="仿宋_GB2312" w:hAnsi="仿宋_GB2312" w:cs="仿宋_GB2312" w:eastAsia="仿宋_GB2312"/>
              </w:rPr>
              <w:t>4.</w:t>
            </w:r>
            <w:r>
              <w:rPr>
                <w:rFonts w:ascii="仿宋_GB2312" w:hAnsi="仿宋_GB2312" w:cs="仿宋_GB2312" w:eastAsia="仿宋_GB2312"/>
              </w:rPr>
              <w:t>设计要求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活动整体</w:t>
            </w:r>
            <w:r>
              <w:rPr>
                <w:rFonts w:ascii="仿宋_GB2312" w:hAnsi="仿宋_GB2312" w:cs="仿宋_GB2312" w:eastAsia="仿宋_GB2312"/>
              </w:rPr>
              <w:t>方案能够</w:t>
            </w:r>
            <w:r>
              <w:rPr>
                <w:rFonts w:ascii="仿宋_GB2312" w:hAnsi="仿宋_GB2312" w:cs="仿宋_GB2312" w:eastAsia="仿宋_GB2312"/>
              </w:rPr>
              <w:t>充分彰显</w:t>
            </w:r>
            <w:r>
              <w:rPr>
                <w:rFonts w:ascii="仿宋_GB2312" w:hAnsi="仿宋_GB2312" w:cs="仿宋_GB2312" w:eastAsia="仿宋_GB2312"/>
              </w:rPr>
              <w:t>“文化陕西”</w:t>
            </w:r>
            <w:r>
              <w:rPr>
                <w:rFonts w:ascii="仿宋_GB2312" w:hAnsi="仿宋_GB2312" w:cs="仿宋_GB2312" w:eastAsia="仿宋_GB2312"/>
              </w:rPr>
              <w:t>的整体形象，突出展示陕西</w:t>
            </w:r>
            <w:r>
              <w:rPr>
                <w:rFonts w:ascii="仿宋_GB2312" w:hAnsi="仿宋_GB2312" w:cs="仿宋_GB2312" w:eastAsia="仿宋_GB2312"/>
              </w:rPr>
              <w:t>文化</w:t>
            </w:r>
            <w:r>
              <w:rPr>
                <w:rFonts w:ascii="仿宋_GB2312" w:hAnsi="仿宋_GB2312" w:cs="仿宋_GB2312" w:eastAsia="仿宋_GB2312"/>
              </w:rPr>
              <w:t>旅游</w:t>
            </w:r>
            <w:r>
              <w:rPr>
                <w:rFonts w:ascii="仿宋_GB2312" w:hAnsi="仿宋_GB2312" w:cs="仿宋_GB2312" w:eastAsia="仿宋_GB2312"/>
              </w:rPr>
              <w:t>核心资源。</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活动整体</w:t>
            </w:r>
            <w:r>
              <w:rPr>
                <w:rFonts w:ascii="仿宋_GB2312" w:hAnsi="仿宋_GB2312" w:cs="仿宋_GB2312" w:eastAsia="仿宋_GB2312"/>
              </w:rPr>
              <w:t>方案要求造型通透大气、时尚</w:t>
            </w:r>
            <w:r>
              <w:rPr>
                <w:rFonts w:ascii="仿宋_GB2312" w:hAnsi="仿宋_GB2312" w:cs="仿宋_GB2312" w:eastAsia="仿宋_GB2312"/>
              </w:rPr>
              <w:t>、科技感</w:t>
            </w:r>
            <w:r>
              <w:rPr>
                <w:rFonts w:ascii="仿宋_GB2312" w:hAnsi="仿宋_GB2312" w:cs="仿宋_GB2312" w:eastAsia="仿宋_GB2312"/>
              </w:rPr>
              <w:t>十足</w:t>
            </w:r>
            <w:r>
              <w:rPr>
                <w:rFonts w:ascii="仿宋_GB2312" w:hAnsi="仿宋_GB2312" w:cs="仿宋_GB2312" w:eastAsia="仿宋_GB2312"/>
              </w:rPr>
              <w:t>，整体设计结构合理，安全可靠等。</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活动</w:t>
            </w:r>
            <w:r>
              <w:rPr>
                <w:rFonts w:ascii="仿宋_GB2312" w:hAnsi="仿宋_GB2312" w:cs="仿宋_GB2312" w:eastAsia="仿宋_GB2312"/>
              </w:rPr>
              <w:t>方案遵循</w:t>
            </w:r>
            <w:r>
              <w:rPr>
                <w:rFonts w:ascii="仿宋_GB2312" w:hAnsi="仿宋_GB2312" w:cs="仿宋_GB2312" w:eastAsia="仿宋_GB2312"/>
              </w:rPr>
              <w:t>“实效、特色、精致、节俭”的原则，通过文字、图片、多媒体等</w:t>
            </w:r>
            <w:r>
              <w:rPr>
                <w:rFonts w:ascii="仿宋_GB2312" w:hAnsi="仿宋_GB2312" w:cs="仿宋_GB2312" w:eastAsia="仿宋_GB2312"/>
              </w:rPr>
              <w:t>数字技术手段和</w:t>
            </w:r>
            <w:r>
              <w:rPr>
                <w:rFonts w:ascii="仿宋_GB2312" w:hAnsi="仿宋_GB2312" w:cs="仿宋_GB2312" w:eastAsia="仿宋_GB2312"/>
              </w:rPr>
              <w:t>形式展示</w:t>
            </w:r>
            <w:r>
              <w:rPr>
                <w:rFonts w:ascii="仿宋_GB2312" w:hAnsi="仿宋_GB2312" w:cs="仿宋_GB2312" w:eastAsia="仿宋_GB2312"/>
              </w:rPr>
              <w:t>“文化陕西”</w:t>
            </w:r>
            <w:r>
              <w:rPr>
                <w:rFonts w:ascii="仿宋_GB2312" w:hAnsi="仿宋_GB2312" w:cs="仿宋_GB2312" w:eastAsia="仿宋_GB2312"/>
              </w:rPr>
              <w:t>形象。</w:t>
            </w:r>
          </w:p>
          <w:p>
            <w:pPr>
              <w:pStyle w:val="null3"/>
            </w:pPr>
            <w:r>
              <w:rPr>
                <w:rFonts w:ascii="仿宋_GB2312" w:hAnsi="仿宋_GB2312" w:cs="仿宋_GB2312" w:eastAsia="仿宋_GB2312"/>
              </w:rPr>
              <w:t>5.</w:t>
            </w:r>
            <w:r>
              <w:rPr>
                <w:rFonts w:ascii="仿宋_GB2312" w:hAnsi="仿宋_GB2312" w:cs="仿宋_GB2312" w:eastAsia="仿宋_GB2312"/>
              </w:rPr>
              <w:t>现场配置</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主接待台</w:t>
            </w:r>
            <w:r>
              <w:rPr>
                <w:rFonts w:ascii="仿宋_GB2312" w:hAnsi="仿宋_GB2312" w:cs="仿宋_GB2312" w:eastAsia="仿宋_GB2312"/>
              </w:rPr>
              <w:t>：</w:t>
            </w:r>
            <w:r>
              <w:rPr>
                <w:rFonts w:ascii="仿宋_GB2312" w:hAnsi="仿宋_GB2312" w:cs="仿宋_GB2312" w:eastAsia="仿宋_GB2312"/>
              </w:rPr>
              <w:t>用于摆放宣传资料接受咨询。小咨询台若干个，洽谈座椅若干套，饮水机等配套设施。</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推介现场：空间层高须</w:t>
            </w:r>
            <w:r>
              <w:rPr>
                <w:rFonts w:ascii="仿宋_GB2312" w:hAnsi="仿宋_GB2312" w:cs="仿宋_GB2312" w:eastAsia="仿宋_GB2312"/>
              </w:rPr>
              <w:t>7米、面积800平米左右，并配备必要的舞台、讲台、</w:t>
            </w:r>
            <w:r>
              <w:rPr>
                <w:rFonts w:ascii="仿宋_GB2312" w:hAnsi="仿宋_GB2312" w:cs="仿宋_GB2312" w:eastAsia="仿宋_GB2312"/>
              </w:rPr>
              <w:t>LED</w:t>
            </w:r>
            <w:r>
              <w:rPr>
                <w:rFonts w:ascii="仿宋_GB2312" w:hAnsi="仿宋_GB2312" w:cs="仿宋_GB2312" w:eastAsia="仿宋_GB2312"/>
              </w:rPr>
              <w:t>、</w:t>
            </w:r>
            <w:r>
              <w:rPr>
                <w:rFonts w:ascii="仿宋_GB2312" w:hAnsi="仿宋_GB2312" w:cs="仿宋_GB2312" w:eastAsia="仿宋_GB2312"/>
              </w:rPr>
              <w:t>200人的沙发加课桌和话筒、灯光、音响、视频控台设备等；</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文旅消费大集</w:t>
            </w:r>
            <w:r>
              <w:rPr>
                <w:rFonts w:ascii="仿宋_GB2312" w:hAnsi="仿宋_GB2312" w:cs="仿宋_GB2312" w:eastAsia="仿宋_GB2312"/>
              </w:rPr>
              <w:t>展区</w:t>
            </w:r>
            <w:r>
              <w:rPr>
                <w:rFonts w:ascii="仿宋_GB2312" w:hAnsi="仿宋_GB2312" w:cs="仿宋_GB2312" w:eastAsia="仿宋_GB2312"/>
              </w:rPr>
              <w:t>：运用</w:t>
            </w:r>
            <w:r>
              <w:rPr>
                <w:rFonts w:ascii="仿宋_GB2312" w:hAnsi="仿宋_GB2312" w:cs="仿宋_GB2312" w:eastAsia="仿宋_GB2312"/>
              </w:rPr>
              <w:t>LED播放</w:t>
            </w:r>
            <w:r>
              <w:rPr>
                <w:rFonts w:ascii="仿宋_GB2312" w:hAnsi="仿宋_GB2312" w:cs="仿宋_GB2312" w:eastAsia="仿宋_GB2312"/>
              </w:rPr>
              <w:t>“文化陕西”</w:t>
            </w:r>
            <w:r>
              <w:rPr>
                <w:rFonts w:ascii="仿宋_GB2312" w:hAnsi="仿宋_GB2312" w:cs="仿宋_GB2312" w:eastAsia="仿宋_GB2312"/>
              </w:rPr>
              <w:t>宣传</w:t>
            </w:r>
            <w:r>
              <w:rPr>
                <w:rFonts w:ascii="仿宋_GB2312" w:hAnsi="仿宋_GB2312" w:cs="仿宋_GB2312" w:eastAsia="仿宋_GB2312"/>
              </w:rPr>
              <w:t>视频、图片</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文旅消费大集</w:t>
            </w:r>
            <w:r>
              <w:rPr>
                <w:rFonts w:ascii="仿宋_GB2312" w:hAnsi="仿宋_GB2312" w:cs="仿宋_GB2312" w:eastAsia="仿宋_GB2312"/>
              </w:rPr>
              <w:t>互动区</w:t>
            </w:r>
            <w:r>
              <w:rPr>
                <w:rFonts w:ascii="仿宋_GB2312" w:hAnsi="仿宋_GB2312" w:cs="仿宋_GB2312" w:eastAsia="仿宋_GB2312"/>
              </w:rPr>
              <w:t>：</w:t>
            </w:r>
            <w:r>
              <w:rPr>
                <w:rFonts w:ascii="仿宋_GB2312" w:hAnsi="仿宋_GB2312" w:cs="仿宋_GB2312" w:eastAsia="仿宋_GB2312"/>
              </w:rPr>
              <w:t>摆放</w:t>
            </w:r>
            <w:r>
              <w:rPr>
                <w:rFonts w:ascii="仿宋_GB2312" w:hAnsi="仿宋_GB2312" w:cs="仿宋_GB2312" w:eastAsia="仿宋_GB2312"/>
              </w:rPr>
              <w:t>陕西特色的</w:t>
            </w:r>
            <w:r>
              <w:rPr>
                <w:rFonts w:ascii="仿宋_GB2312" w:hAnsi="仿宋_GB2312" w:cs="仿宋_GB2312" w:eastAsia="仿宋_GB2312"/>
              </w:rPr>
              <w:t>脸部镂空拍照板</w:t>
            </w:r>
            <w:r>
              <w:rPr>
                <w:rFonts w:ascii="仿宋_GB2312" w:hAnsi="仿宋_GB2312" w:cs="仿宋_GB2312" w:eastAsia="仿宋_GB2312"/>
              </w:rPr>
              <w:t>或陕西文创形象，</w:t>
            </w:r>
            <w:r>
              <w:rPr>
                <w:rFonts w:ascii="仿宋_GB2312" w:hAnsi="仿宋_GB2312" w:cs="仿宋_GB2312" w:eastAsia="仿宋_GB2312"/>
              </w:rPr>
              <w:t>营造</w:t>
            </w:r>
            <w:r>
              <w:rPr>
                <w:rFonts w:ascii="仿宋_GB2312" w:hAnsi="仿宋_GB2312" w:cs="仿宋_GB2312" w:eastAsia="仿宋_GB2312"/>
              </w:rPr>
              <w:t>“</w:t>
            </w:r>
            <w:r>
              <w:rPr>
                <w:rFonts w:ascii="仿宋_GB2312" w:hAnsi="仿宋_GB2312" w:cs="仿宋_GB2312" w:eastAsia="仿宋_GB2312"/>
              </w:rPr>
              <w:t>文化</w:t>
            </w:r>
            <w:r>
              <w:rPr>
                <w:rFonts w:ascii="仿宋_GB2312" w:hAnsi="仿宋_GB2312" w:cs="仿宋_GB2312" w:eastAsia="仿宋_GB2312"/>
              </w:rPr>
              <w:t>陕西</w:t>
            </w:r>
            <w:r>
              <w:rPr>
                <w:rFonts w:ascii="仿宋_GB2312" w:hAnsi="仿宋_GB2312" w:cs="仿宋_GB2312" w:eastAsia="仿宋_GB2312"/>
              </w:rPr>
              <w:t>”氛围</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文旅大集</w:t>
            </w:r>
            <w:r>
              <w:rPr>
                <w:rFonts w:ascii="仿宋_GB2312" w:hAnsi="仿宋_GB2312" w:cs="仿宋_GB2312" w:eastAsia="仿宋_GB2312"/>
              </w:rPr>
              <w:t>存储区</w:t>
            </w:r>
            <w:r>
              <w:rPr>
                <w:rFonts w:ascii="仿宋_GB2312" w:hAnsi="仿宋_GB2312" w:cs="仿宋_GB2312" w:eastAsia="仿宋_GB2312"/>
              </w:rPr>
              <w:t>：</w:t>
            </w:r>
            <w:r>
              <w:rPr>
                <w:rFonts w:ascii="仿宋_GB2312" w:hAnsi="仿宋_GB2312" w:cs="仿宋_GB2312" w:eastAsia="仿宋_GB2312"/>
              </w:rPr>
              <w:t>满足</w:t>
            </w:r>
            <w:r>
              <w:rPr>
                <w:rFonts w:ascii="仿宋_GB2312" w:hAnsi="仿宋_GB2312" w:cs="仿宋_GB2312" w:eastAsia="仿宋_GB2312"/>
              </w:rPr>
              <w:t>展示展销产品、</w:t>
            </w:r>
            <w:r>
              <w:rPr>
                <w:rFonts w:ascii="仿宋_GB2312" w:hAnsi="仿宋_GB2312" w:cs="仿宋_GB2312" w:eastAsia="仿宋_GB2312"/>
              </w:rPr>
              <w:t>工作资料存储等需求。</w:t>
            </w:r>
          </w:p>
          <w:p>
            <w:pPr>
              <w:pStyle w:val="null3"/>
            </w:pPr>
            <w:r>
              <w:rPr>
                <w:rFonts w:ascii="仿宋_GB2312" w:hAnsi="仿宋_GB2312" w:cs="仿宋_GB2312" w:eastAsia="仿宋_GB2312"/>
              </w:rPr>
              <w:t>6.</w:t>
            </w:r>
            <w:r>
              <w:rPr>
                <w:rFonts w:ascii="仿宋_GB2312" w:hAnsi="仿宋_GB2312" w:cs="仿宋_GB2312" w:eastAsia="仿宋_GB2312"/>
              </w:rPr>
              <w:t>宣传营销活动</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组织宣传活动。</w:t>
            </w:r>
            <w:r>
              <w:rPr>
                <w:rFonts w:ascii="仿宋_GB2312" w:hAnsi="仿宋_GB2312" w:cs="仿宋_GB2312" w:eastAsia="仿宋_GB2312"/>
              </w:rPr>
              <w:t>活动</w:t>
            </w:r>
            <w:r>
              <w:rPr>
                <w:rFonts w:ascii="仿宋_GB2312" w:hAnsi="仿宋_GB2312" w:cs="仿宋_GB2312" w:eastAsia="仿宋_GB2312"/>
              </w:rPr>
              <w:t>期间，</w:t>
            </w:r>
            <w:r>
              <w:rPr>
                <w:rFonts w:ascii="仿宋_GB2312" w:hAnsi="仿宋_GB2312" w:cs="仿宋_GB2312" w:eastAsia="仿宋_GB2312"/>
              </w:rPr>
              <w:t>安排形象好的营销人员发放资料，接受咨询，宣传</w:t>
            </w:r>
            <w:r>
              <w:rPr>
                <w:rFonts w:ascii="仿宋_GB2312" w:hAnsi="仿宋_GB2312" w:cs="仿宋_GB2312" w:eastAsia="仿宋_GB2312"/>
              </w:rPr>
              <w:t>“文化陕西”</w:t>
            </w:r>
            <w:r>
              <w:rPr>
                <w:rFonts w:ascii="仿宋_GB2312" w:hAnsi="仿宋_GB2312" w:cs="仿宋_GB2312" w:eastAsia="仿宋_GB2312"/>
              </w:rPr>
              <w:t>；安排</w:t>
            </w:r>
            <w:r>
              <w:rPr>
                <w:rFonts w:ascii="仿宋_GB2312" w:hAnsi="仿宋_GB2312" w:cs="仿宋_GB2312" w:eastAsia="仿宋_GB2312"/>
              </w:rPr>
              <w:t>播放人员</w:t>
            </w:r>
            <w:r>
              <w:rPr>
                <w:rFonts w:ascii="仿宋_GB2312" w:hAnsi="仿宋_GB2312" w:cs="仿宋_GB2312" w:eastAsia="仿宋_GB2312"/>
              </w:rPr>
              <w:t>每天提前</w:t>
            </w:r>
            <w:r>
              <w:rPr>
                <w:rFonts w:ascii="仿宋_GB2312" w:hAnsi="仿宋_GB2312" w:cs="仿宋_GB2312" w:eastAsia="仿宋_GB2312"/>
              </w:rPr>
              <w:t>做好</w:t>
            </w:r>
            <w:r>
              <w:rPr>
                <w:rFonts w:ascii="仿宋_GB2312" w:hAnsi="仿宋_GB2312" w:cs="仿宋_GB2312" w:eastAsia="仿宋_GB2312"/>
              </w:rPr>
              <w:t>现场设备的调度</w:t>
            </w:r>
            <w:r>
              <w:rPr>
                <w:rFonts w:ascii="仿宋_GB2312" w:hAnsi="仿宋_GB2312" w:cs="仿宋_GB2312" w:eastAsia="仿宋_GB2312"/>
              </w:rPr>
              <w:t>、调试设备并播放宣传视频</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负责体验和</w:t>
            </w:r>
            <w:r>
              <w:rPr>
                <w:rFonts w:ascii="仿宋_GB2312" w:hAnsi="仿宋_GB2312" w:cs="仿宋_GB2312" w:eastAsia="仿宋_GB2312"/>
              </w:rPr>
              <w:t>互动等推介</w:t>
            </w:r>
            <w:r>
              <w:rPr>
                <w:rFonts w:ascii="仿宋_GB2312" w:hAnsi="仿宋_GB2312" w:cs="仿宋_GB2312" w:eastAsia="仿宋_GB2312"/>
              </w:rPr>
              <w:t>活动。组织互动、体验活动等。安排现场互动</w:t>
            </w:r>
            <w:r>
              <w:rPr>
                <w:rFonts w:ascii="仿宋_GB2312" w:hAnsi="仿宋_GB2312" w:cs="仿宋_GB2312" w:eastAsia="仿宋_GB2312"/>
              </w:rPr>
              <w:t>活动</w:t>
            </w:r>
            <w:r>
              <w:rPr>
                <w:rFonts w:ascii="仿宋_GB2312" w:hAnsi="仿宋_GB2312" w:cs="仿宋_GB2312" w:eastAsia="仿宋_GB2312"/>
              </w:rPr>
              <w:t>或文艺</w:t>
            </w:r>
            <w:r>
              <w:rPr>
                <w:rFonts w:ascii="仿宋_GB2312" w:hAnsi="仿宋_GB2312" w:cs="仿宋_GB2312" w:eastAsia="仿宋_GB2312"/>
              </w:rPr>
              <w:t>表演不少于</w:t>
            </w:r>
            <w:r>
              <w:rPr>
                <w:rFonts w:ascii="仿宋_GB2312" w:hAnsi="仿宋_GB2312" w:cs="仿宋_GB2312" w:eastAsia="仿宋_GB2312"/>
              </w:rPr>
              <w:t>3</w:t>
            </w:r>
            <w:r>
              <w:rPr>
                <w:rFonts w:ascii="仿宋_GB2312" w:hAnsi="仿宋_GB2312" w:cs="仿宋_GB2312" w:eastAsia="仿宋_GB2312"/>
              </w:rPr>
              <w:t>次</w:t>
            </w:r>
            <w:r>
              <w:rPr>
                <w:rFonts w:ascii="仿宋_GB2312" w:hAnsi="仿宋_GB2312" w:cs="仿宋_GB2312" w:eastAsia="仿宋_GB2312"/>
              </w:rPr>
              <w:t>/天。</w:t>
            </w:r>
          </w:p>
          <w:p>
            <w:pPr>
              <w:pStyle w:val="null3"/>
            </w:pPr>
            <w:r>
              <w:rPr>
                <w:rFonts w:ascii="仿宋_GB2312" w:hAnsi="仿宋_GB2312" w:cs="仿宋_GB2312" w:eastAsia="仿宋_GB2312"/>
              </w:rPr>
              <w:t>7.活动现场</w:t>
            </w:r>
            <w:r>
              <w:rPr>
                <w:rFonts w:ascii="仿宋_GB2312" w:hAnsi="仿宋_GB2312" w:cs="仿宋_GB2312" w:eastAsia="仿宋_GB2312"/>
              </w:rPr>
              <w:t>搭建服务要求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版权</w:t>
            </w:r>
          </w:p>
          <w:p>
            <w:pPr>
              <w:pStyle w:val="null3"/>
            </w:pPr>
            <w:r>
              <w:rPr>
                <w:rFonts w:ascii="仿宋_GB2312" w:hAnsi="仿宋_GB2312" w:cs="仿宋_GB2312" w:eastAsia="仿宋_GB2312"/>
              </w:rPr>
              <w:t>供应商</w:t>
            </w:r>
            <w:r>
              <w:rPr>
                <w:rFonts w:ascii="仿宋_GB2312" w:hAnsi="仿宋_GB2312" w:cs="仿宋_GB2312" w:eastAsia="仿宋_GB2312"/>
              </w:rPr>
              <w:t>提供的素材或相关资料，须保证绝无侵犯他人权利（包括但不限于知识产权、肖像权）或违反现行法律规定，并确实有权或取得合法授权用于此项投标之使用。如有侵犯，成交</w:t>
            </w:r>
            <w:r>
              <w:rPr>
                <w:rFonts w:ascii="仿宋_GB2312" w:hAnsi="仿宋_GB2312" w:cs="仿宋_GB2312" w:eastAsia="仿宋_GB2312"/>
              </w:rPr>
              <w:t>供应商</w:t>
            </w:r>
            <w:r>
              <w:rPr>
                <w:rFonts w:ascii="仿宋_GB2312" w:hAnsi="仿宋_GB2312" w:cs="仿宋_GB2312" w:eastAsia="仿宋_GB2312"/>
              </w:rPr>
              <w:t>须承担全部责任，陕西省文化和旅游厅不承担任何责任。</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安保</w:t>
            </w:r>
          </w:p>
          <w:p>
            <w:pPr>
              <w:pStyle w:val="null3"/>
            </w:pPr>
            <w:r>
              <w:rPr>
                <w:rFonts w:ascii="仿宋_GB2312" w:hAnsi="仿宋_GB2312" w:cs="仿宋_GB2312" w:eastAsia="仿宋_GB2312"/>
              </w:rPr>
              <w:t>负责</w:t>
            </w:r>
            <w:r>
              <w:rPr>
                <w:rFonts w:ascii="仿宋_GB2312" w:hAnsi="仿宋_GB2312" w:cs="仿宋_GB2312" w:eastAsia="仿宋_GB2312"/>
              </w:rPr>
              <w:t>活动现场的布置</w:t>
            </w:r>
            <w:r>
              <w:rPr>
                <w:rFonts w:ascii="仿宋_GB2312" w:hAnsi="仿宋_GB2312" w:cs="仿宋_GB2312" w:eastAsia="仿宋_GB2312"/>
              </w:rPr>
              <w:t>、搭建、开撤展期间施工、用电、展品、人员</w:t>
            </w:r>
            <w:r>
              <w:rPr>
                <w:rFonts w:ascii="仿宋_GB2312" w:hAnsi="仿宋_GB2312" w:cs="仿宋_GB2312" w:eastAsia="仿宋_GB2312"/>
              </w:rPr>
              <w:t>(包括观众)等与</w:t>
            </w:r>
            <w:r>
              <w:rPr>
                <w:rFonts w:ascii="仿宋_GB2312" w:hAnsi="仿宋_GB2312" w:cs="仿宋_GB2312" w:eastAsia="仿宋_GB2312"/>
              </w:rPr>
              <w:t>活动现场的</w:t>
            </w:r>
            <w:r>
              <w:rPr>
                <w:rFonts w:ascii="仿宋_GB2312" w:hAnsi="仿宋_GB2312" w:cs="仿宋_GB2312" w:eastAsia="仿宋_GB2312"/>
              </w:rPr>
              <w:t>相关事宜安全。如发生安全问题或人员伤亡，由成交</w:t>
            </w:r>
            <w:r>
              <w:rPr>
                <w:rFonts w:ascii="仿宋_GB2312" w:hAnsi="仿宋_GB2312" w:cs="仿宋_GB2312" w:eastAsia="仿宋_GB2312"/>
              </w:rPr>
              <w:t>供应商</w:t>
            </w:r>
            <w:r>
              <w:rPr>
                <w:rFonts w:ascii="仿宋_GB2312" w:hAnsi="仿宋_GB2312" w:cs="仿宋_GB2312" w:eastAsia="仿宋_GB2312"/>
              </w:rPr>
              <w:t>承担全部责任，陕西省文化和旅游厅不承担任何责任。</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20个展位的</w:t>
            </w:r>
            <w:r>
              <w:rPr>
                <w:rFonts w:ascii="仿宋_GB2312" w:hAnsi="仿宋_GB2312" w:cs="仿宋_GB2312" w:eastAsia="仿宋_GB2312"/>
              </w:rPr>
              <w:t>材质</w:t>
            </w:r>
          </w:p>
          <w:p>
            <w:pPr>
              <w:pStyle w:val="null3"/>
            </w:pPr>
            <w:r>
              <w:rPr>
                <w:rFonts w:ascii="仿宋_GB2312" w:hAnsi="仿宋_GB2312" w:cs="仿宋_GB2312" w:eastAsia="仿宋_GB2312"/>
              </w:rPr>
              <w:t>布展材质优良。选用优质、环保材质。</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工作人员</w:t>
            </w:r>
          </w:p>
          <w:p>
            <w:pPr>
              <w:pStyle w:val="null3"/>
            </w:pPr>
            <w:r>
              <w:rPr>
                <w:rFonts w:ascii="仿宋_GB2312" w:hAnsi="仿宋_GB2312" w:cs="仿宋_GB2312" w:eastAsia="仿宋_GB2312"/>
              </w:rPr>
              <w:t>工作人员包括参与设计、制作、搭建、撤展的人员，以及营销员等活动现场工作人员，列明本次项目工作人员的姓名、岗位、年龄、身份证、职业资格证书复印件等。活动期间，每日工作人员不得少于</w:t>
            </w:r>
            <w:r>
              <w:rPr>
                <w:rFonts w:ascii="仿宋_GB2312" w:hAnsi="仿宋_GB2312" w:cs="仿宋_GB2312" w:eastAsia="仿宋_GB2312"/>
              </w:rPr>
              <w:t>3人（含1名专业营销人员）。</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展会服务</w:t>
            </w:r>
          </w:p>
          <w:p>
            <w:pPr>
              <w:pStyle w:val="null3"/>
            </w:pPr>
            <w:r>
              <w:rPr>
                <w:rFonts w:ascii="仿宋_GB2312" w:hAnsi="仿宋_GB2312" w:cs="仿宋_GB2312" w:eastAsia="仿宋_GB2312"/>
              </w:rPr>
              <w:t>负责</w:t>
            </w:r>
            <w:r>
              <w:rPr>
                <w:rFonts w:ascii="仿宋_GB2312" w:hAnsi="仿宋_GB2312" w:cs="仿宋_GB2312" w:eastAsia="仿宋_GB2312"/>
              </w:rPr>
              <w:t>对接</w:t>
            </w:r>
            <w:r>
              <w:rPr>
                <w:rFonts w:ascii="仿宋_GB2312" w:hAnsi="仿宋_GB2312" w:cs="仿宋_GB2312" w:eastAsia="仿宋_GB2312"/>
              </w:rPr>
              <w:t>室外场地报备、租赁，协调消防、公安、城管、市场管理和电力等单位的对接事宜，以及</w:t>
            </w:r>
            <w:r>
              <w:rPr>
                <w:rFonts w:ascii="仿宋_GB2312" w:hAnsi="仿宋_GB2312" w:cs="仿宋_GB2312" w:eastAsia="仿宋_GB2312"/>
              </w:rPr>
              <w:t>布展及撤展事宜，支付搭建布展所需费用，按时撤展，确保施工安全。</w:t>
            </w:r>
            <w:r>
              <w:rPr>
                <w:rFonts w:ascii="仿宋_GB2312" w:hAnsi="仿宋_GB2312" w:cs="仿宋_GB2312" w:eastAsia="仿宋_GB2312"/>
              </w:rPr>
              <w:t>同时，</w:t>
            </w:r>
            <w:r>
              <w:rPr>
                <w:rFonts w:ascii="仿宋_GB2312" w:hAnsi="仿宋_GB2312" w:cs="仿宋_GB2312" w:eastAsia="仿宋_GB2312"/>
              </w:rPr>
              <w:t>为参展单位提供与参展相关的服务，配合完成其他参展相关工作。</w:t>
            </w:r>
          </w:p>
          <w:p>
            <w:pPr>
              <w:pStyle w:val="null3"/>
            </w:pPr>
            <w:r>
              <w:rPr>
                <w:rFonts w:ascii="仿宋_GB2312" w:hAnsi="仿宋_GB2312" w:cs="仿宋_GB2312" w:eastAsia="仿宋_GB2312"/>
              </w:rPr>
              <w:t>8.</w:t>
            </w:r>
            <w:r>
              <w:rPr>
                <w:rFonts w:ascii="仿宋_GB2312" w:hAnsi="仿宋_GB2312" w:cs="仿宋_GB2312" w:eastAsia="仿宋_GB2312"/>
              </w:rPr>
              <w:t>服务要求</w:t>
            </w:r>
          </w:p>
          <w:p>
            <w:pPr>
              <w:pStyle w:val="null3"/>
            </w:pPr>
            <w:r>
              <w:rPr>
                <w:rFonts w:ascii="仿宋_GB2312" w:hAnsi="仿宋_GB2312" w:cs="仿宋_GB2312" w:eastAsia="仿宋_GB2312"/>
              </w:rPr>
              <w:t>(1)</w:t>
            </w:r>
            <w:r>
              <w:rPr>
                <w:rFonts w:ascii="仿宋_GB2312" w:hAnsi="仿宋_GB2312" w:cs="仿宋_GB2312" w:eastAsia="仿宋_GB2312"/>
              </w:rPr>
              <w:t>成交供应商拥有此次活动策划权，有权在采购人授意下处理活动内容设计、现场布置等相关事宜；</w:t>
            </w:r>
          </w:p>
          <w:p>
            <w:pPr>
              <w:pStyle w:val="null3"/>
            </w:pPr>
            <w:r>
              <w:rPr>
                <w:rFonts w:ascii="仿宋_GB2312" w:hAnsi="仿宋_GB2312" w:cs="仿宋_GB2312" w:eastAsia="仿宋_GB2312"/>
              </w:rPr>
              <w:t>(2)</w:t>
            </w:r>
            <w:r>
              <w:rPr>
                <w:rFonts w:ascii="仿宋_GB2312" w:hAnsi="仿宋_GB2312" w:cs="仿宋_GB2312" w:eastAsia="仿宋_GB2312"/>
              </w:rPr>
              <w:t>成交供应商保证按采购人要求完成活动的所有筹备工作并达到要求；</w:t>
            </w:r>
          </w:p>
          <w:p>
            <w:pPr>
              <w:pStyle w:val="null3"/>
            </w:pPr>
            <w:r>
              <w:rPr>
                <w:rFonts w:ascii="仿宋_GB2312" w:hAnsi="仿宋_GB2312" w:cs="仿宋_GB2312" w:eastAsia="仿宋_GB2312"/>
              </w:rPr>
              <w:t>(3)</w:t>
            </w:r>
            <w:r>
              <w:rPr>
                <w:rFonts w:ascii="仿宋_GB2312" w:hAnsi="仿宋_GB2312" w:cs="仿宋_GB2312" w:eastAsia="仿宋_GB2312"/>
              </w:rPr>
              <w:t>成交供应商保证现场工作的各个环节的顺利进行，并做好整体活动的协调配合工作；</w:t>
            </w:r>
          </w:p>
          <w:p>
            <w:pPr>
              <w:pStyle w:val="null3"/>
            </w:pPr>
            <w:r>
              <w:rPr>
                <w:rFonts w:ascii="仿宋_GB2312" w:hAnsi="仿宋_GB2312" w:cs="仿宋_GB2312" w:eastAsia="仿宋_GB2312"/>
              </w:rPr>
              <w:t>(4)</w:t>
            </w:r>
            <w:r>
              <w:rPr>
                <w:rFonts w:ascii="仿宋_GB2312" w:hAnsi="仿宋_GB2312" w:cs="仿宋_GB2312" w:eastAsia="仿宋_GB2312"/>
              </w:rPr>
              <w:t>成交供应商负责现场工作人员的管理工作，保证所有工作人员按照工作流程及各项管理标准工作；</w:t>
            </w:r>
          </w:p>
          <w:p>
            <w:pPr>
              <w:pStyle w:val="null3"/>
            </w:pPr>
            <w:r>
              <w:rPr>
                <w:rFonts w:ascii="仿宋_GB2312" w:hAnsi="仿宋_GB2312" w:cs="仿宋_GB2312" w:eastAsia="仿宋_GB2312"/>
              </w:rPr>
              <w:t>(5)</w:t>
            </w:r>
            <w:r>
              <w:rPr>
                <w:rFonts w:ascii="仿宋_GB2312" w:hAnsi="仿宋_GB2312" w:cs="仿宋_GB2312" w:eastAsia="仿宋_GB2312"/>
              </w:rPr>
              <w:t>活动结束后，成交供应商负责现场的清理工作；</w:t>
            </w:r>
          </w:p>
          <w:p>
            <w:pPr>
              <w:pStyle w:val="null3"/>
            </w:pPr>
            <w:r>
              <w:rPr>
                <w:rFonts w:ascii="仿宋_GB2312" w:hAnsi="仿宋_GB2312" w:cs="仿宋_GB2312" w:eastAsia="仿宋_GB2312"/>
              </w:rPr>
              <w:t>(6)</w:t>
            </w:r>
            <w:r>
              <w:rPr>
                <w:rFonts w:ascii="仿宋_GB2312" w:hAnsi="仿宋_GB2312" w:cs="仿宋_GB2312" w:eastAsia="仿宋_GB2312"/>
              </w:rPr>
              <w:t>活动期间内发生的一切费用由成交供应商承担。</w:t>
            </w:r>
          </w:p>
          <w:p>
            <w:pPr>
              <w:pStyle w:val="null3"/>
            </w:pPr>
            <w:r>
              <w:rPr>
                <w:rFonts w:ascii="仿宋_GB2312" w:hAnsi="仿宋_GB2312" w:cs="仿宋_GB2312" w:eastAsia="仿宋_GB2312"/>
              </w:rPr>
              <w:t>9.</w:t>
            </w:r>
            <w:r>
              <w:rPr>
                <w:rFonts w:ascii="仿宋_GB2312" w:hAnsi="仿宋_GB2312" w:cs="仿宋_GB2312" w:eastAsia="仿宋_GB2312"/>
              </w:rPr>
              <w:t>其它要求</w:t>
            </w:r>
          </w:p>
          <w:p>
            <w:pPr>
              <w:pStyle w:val="null3"/>
            </w:pPr>
            <w:r>
              <w:rPr>
                <w:rFonts w:ascii="仿宋_GB2312" w:hAnsi="仿宋_GB2312" w:cs="仿宋_GB2312" w:eastAsia="仿宋_GB2312"/>
              </w:rPr>
              <w:t>(1)</w:t>
            </w:r>
            <w:r>
              <w:rPr>
                <w:rFonts w:ascii="仿宋_GB2312" w:hAnsi="仿宋_GB2312" w:cs="仿宋_GB2312" w:eastAsia="仿宋_GB2312"/>
              </w:rPr>
              <w:t>成交供应商应保证采购人在项目中不受任何关于侵犯所有权和工业产权、著作权（版权）等知识产权的指控。</w:t>
            </w:r>
          </w:p>
          <w:p>
            <w:pPr>
              <w:pStyle w:val="null3"/>
            </w:pPr>
            <w:r>
              <w:rPr>
                <w:rFonts w:ascii="仿宋_GB2312" w:hAnsi="仿宋_GB2312" w:cs="仿宋_GB2312" w:eastAsia="仿宋_GB2312"/>
              </w:rPr>
              <w:t>(2)</w:t>
            </w:r>
            <w:r>
              <w:rPr>
                <w:rFonts w:ascii="仿宋_GB2312" w:hAnsi="仿宋_GB2312" w:cs="仿宋_GB2312" w:eastAsia="仿宋_GB2312"/>
              </w:rPr>
              <w:t>未经采购人和供应商许可，双方都不得将磋商文件中关于采购人的需求情况、建设情况提供给任何第三方。</w:t>
            </w:r>
          </w:p>
          <w:p>
            <w:pPr>
              <w:pStyle w:val="null3"/>
            </w:pPr>
            <w:r>
              <w:rPr>
                <w:rFonts w:ascii="仿宋_GB2312" w:hAnsi="仿宋_GB2312" w:cs="仿宋_GB2312" w:eastAsia="仿宋_GB2312"/>
              </w:rPr>
              <w:t>(3)供应商需提供整个活动的设计方案。有设计理念的文字说明、结构安全、布局合理，提供不同角度的效果图。</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满足本项目实施需求，保证项目顺利完成。</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满足本项目实施需求，保证项目顺利完成。</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(1)成交供应商应保证采购人在项目中不受任何关于侵犯所有权和工业产权、著作权（版权）等知识产权的指控。 (2)未经采购人和供应商许可，双方都不得将磋商文件中关于采购人的需求情况、建设情况提供给任何第三方。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自合同签订之日起至活动全部完成。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由采购人和成交供应商共同对项目进行整体验收。其内容包括是否按照采购人要求进行服务、是否在规定时间内服务完毕。其他事项： （1）验收合格后，填写政府采购项目验收单作为对本服务的最终认可。 （2）服务商向采购人提供服务过程中的所有资料,以便采购人日后管理。 （3）验收依据：①竞争性磋商文件、响应文件、澄清表（函）； ②本合同及附件文本；③国家相应的标准、规范。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活动顺利结束且达到采购人预期的活动效果后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(1)成交供应商拥有此次活动策划权，有权在采购人授意下处理活动内容设计、现场布置等相关事宜； (2)成交供应商保证按采购人要求完成活动的所有筹备工作并达到要求； (3)成交供应商保证现场工作的各个环节的顺利进行，并做好整体活动的协调配合工作； (4)成交供应商负责现场工作人员的管理工作，保证所有工作人员按照工作流程及各项管理标准工作； (5)活动结束后，成交供应商负责现场的清理工作； (6)活动期间内发生的一切费用由成交供应商承担。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供应商需在项目电子化交易系统中按要求填写《响应函》完成承诺并提供以下资料进行电子签章。 (1)提供合格有效的法人或者其他组织的营业执照等证明文件，自然人的身份证明；供应商是法人或其他组织的应提供营业执照等证明文件，供应商是自然人的应提供有效的自然人身份证明。 (2)财务状况报告：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 (3)税收证明材料：提供磋商截止日前一年内已缴纳的至少一个月的纳税证明或完税证明，完税证明应有税务机关或代收机关的公章或业务专用章。依法免税或无须缴纳税收的供应商，应提供相关证明材料。 (4)社保证明材料：提供磋商截止日前一年内已缴存的至少一个月的社会保障资金缴存单据或社保机构开具的社会保险参保缴费情况证明，依法不需要缴纳社会保障资金的单位应提供相关证明材料。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7资格证明文件.docx 8其它资料.docx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w:t>
            </w:r>
          </w:p>
        </w:tc>
        <w:tc>
          <w:tcPr>
            <w:tcW w:type="dxa" w:w="1661"/>
          </w:tcPr>
          <w:p>
            <w:pPr>
              <w:pStyle w:val="null3"/>
            </w:pPr>
            <w:r>
              <w:rPr>
                <w:rFonts w:ascii="仿宋_GB2312" w:hAnsi="仿宋_GB2312" w:cs="仿宋_GB2312" w:eastAsia="仿宋_GB2312"/>
              </w:rPr>
              <w:t>7资格证明文件.docx 8其它资料.docx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7资格证明文件.docx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7资格证明文件.docx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法定代表人授权书（（附法定代表人、被授权人身份证复印件及被授权人磋商截止日前一年内在本单位已缴存的至少一个月的社会保障资金凭证）；法定代表人直接参加磋商，须提供法定代表人身份证明。</w:t>
            </w:r>
          </w:p>
        </w:tc>
        <w:tc>
          <w:tcPr>
            <w:tcW w:type="dxa" w:w="1661"/>
          </w:tcPr>
          <w:p>
            <w:pPr>
              <w:pStyle w:val="null3"/>
            </w:pPr>
            <w:r>
              <w:rPr>
                <w:rFonts w:ascii="仿宋_GB2312" w:hAnsi="仿宋_GB2312" w:cs="仿宋_GB2312" w:eastAsia="仿宋_GB2312"/>
              </w:rPr>
              <w:t>7资格证明文件.docx 8其它资料.docx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供应商未被“信用中国”网站列入失信被执行人和重大税收违法失信主体，未被中国政府采购网列入政府采购严重违法失信行为记录名单(处罚期限届满的除外)（以现场信用记录查询结果为准）。</w:t>
            </w:r>
          </w:p>
        </w:tc>
        <w:tc>
          <w:tcPr>
            <w:tcW w:type="dxa" w:w="1661"/>
          </w:tcPr>
          <w:p>
            <w:pPr>
              <w:pStyle w:val="null3"/>
            </w:pPr>
            <w:r>
              <w:rPr>
                <w:rFonts w:ascii="仿宋_GB2312" w:hAnsi="仿宋_GB2312" w:cs="仿宋_GB2312" w:eastAsia="仿宋_GB2312"/>
              </w:rPr>
              <w:t>7资格证明文件.docx 8其它资料.docx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提供磋商保证金缴纳凭证或担保机构出具的保函。</w:t>
            </w:r>
          </w:p>
        </w:tc>
        <w:tc>
          <w:tcPr>
            <w:tcW w:type="dxa" w:w="1661"/>
          </w:tcPr>
          <w:p>
            <w:pPr>
              <w:pStyle w:val="null3"/>
            </w:pPr>
            <w:r>
              <w:rPr>
                <w:rFonts w:ascii="仿宋_GB2312" w:hAnsi="仿宋_GB2312" w:cs="仿宋_GB2312" w:eastAsia="仿宋_GB2312"/>
              </w:rPr>
              <w:t>7资格证明文件.docx 8其它资料.docx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7资格证明文件.docx 8其它资料.docx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1磋商报价表.docx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7资格证明文件.docx 8其它资料.docx 2磋商方案说明书.docx 中小企业声明函 5商务条款偏离表.docx 报价表 6供应商承诺书.docx 4本项目拟投入人员汇总表.docx 响应文件封面 残疾人福利性单位声明函 3服务应答表.docx 标的清单 1磋商报价表.docx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法定代表人或被授权人的签字或盖章、公章符合磋商文件要求。</w:t>
            </w:r>
          </w:p>
        </w:tc>
        <w:tc>
          <w:tcPr>
            <w:tcW w:type="dxa" w:w="1661"/>
          </w:tcPr>
          <w:p>
            <w:pPr>
              <w:pStyle w:val="null3"/>
            </w:pPr>
            <w:r>
              <w:rPr>
                <w:rFonts w:ascii="仿宋_GB2312" w:hAnsi="仿宋_GB2312" w:cs="仿宋_GB2312" w:eastAsia="仿宋_GB2312"/>
              </w:rPr>
              <w:t>7资格证明文件.docx 8其它资料.docx 2磋商方案说明书.docx 中小企业声明函 5商务条款偏离表.docx 报价表 6供应商承诺书.docx 4本项目拟投入人员汇总表.docx 响应文件封面 残疾人福利性单位声明函 3服务应答表.docx 标的清单 1磋商报价表.docx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标的清单 报价表 1磋商报价表.docx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3服务应答表.docx 5商务条款偏离表.docx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 标的清单 报价表 1磋商报价表.docx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7资格证明文件.docx 8其它资料.docx 2磋商方案说明书.docx 中小企业声明函 5商务条款偏离表.docx 报价表 6供应商承诺书.docx 4本项目拟投入人员汇总表.docx 响应文件封面 残疾人福利性单位声明函 3服务应答表.docx 标的清单 1磋商报价表.docx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组织保障总体方案</w:t>
            </w:r>
          </w:p>
        </w:tc>
        <w:tc>
          <w:tcPr>
            <w:tcW w:type="dxa" w:w="2492"/>
          </w:tcPr>
          <w:p>
            <w:pPr>
              <w:pStyle w:val="null3"/>
            </w:pPr>
            <w:r>
              <w:rPr>
                <w:rFonts w:ascii="仿宋_GB2312" w:hAnsi="仿宋_GB2312" w:cs="仿宋_GB2312" w:eastAsia="仿宋_GB2312"/>
              </w:rPr>
              <w:t>根据项目实际情况及服务内容要求提出活动的整体设计方案，至少包含下列内容：①设计理念的文字说明，设计理念要与本次活动主题相扣；突出宣传重点等方面；②设计方案的平面图、不同角度的效果图(提供不少于5张彩色图)；③设计方案能够表达陕西文旅整体形象，突出展示陕西文化和旅游核心资源；④设计方案要求整体造型通透大气、开放时尚，整体设计结构合理，区域划分妥当、安全可靠等；⑤设计方案区域分配合理，设置舞台区、展示区、资料存储区、洽谈区等区域，有文字说明；⑥提供各区域设施配置分布图，并有文字说明；⑦综合评定设计方案遵循“实效、特色、精致、节俭”的原则，通过文字、图片、多媒体等形式展示陕西文旅形象。 方案内容完善，科学合理，可行性强，完全满足采购需求的，得35分，每有一个缺项扣5分，每有一项内容存在缺陷（内容不完整或不符合实际要求或套用其他项目内容）的，扣（0-5）分，未提供不计分。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2磋商方案说明书.docx</w:t>
            </w:r>
          </w:p>
          <w:p>
            <w:pPr>
              <w:pStyle w:val="null3"/>
            </w:pPr>
            <w:r>
              <w:rPr>
                <w:rFonts w:ascii="仿宋_GB2312" w:hAnsi="仿宋_GB2312" w:cs="仿宋_GB2312" w:eastAsia="仿宋_GB2312"/>
              </w:rPr>
              <w:t>8其它资料.docx</w:t>
            </w:r>
          </w:p>
        </w:tc>
      </w:tr>
      <w:tr>
        <w:tc>
          <w:tcPr>
            <w:tcW w:type="dxa" w:w="831"/>
            <w:vMerge/>
          </w:tcPr>
          <w:p/>
        </w:tc>
        <w:tc>
          <w:tcPr>
            <w:tcW w:type="dxa" w:w="1661"/>
          </w:tcPr>
          <w:p>
            <w:pPr>
              <w:pStyle w:val="null3"/>
            </w:pPr>
            <w:r>
              <w:rPr>
                <w:rFonts w:ascii="仿宋_GB2312" w:hAnsi="仿宋_GB2312" w:cs="仿宋_GB2312" w:eastAsia="仿宋_GB2312"/>
              </w:rPr>
              <w:t>现场活动组织实施方案</w:t>
            </w:r>
          </w:p>
        </w:tc>
        <w:tc>
          <w:tcPr>
            <w:tcW w:type="dxa" w:w="2492"/>
          </w:tcPr>
          <w:p>
            <w:pPr>
              <w:pStyle w:val="null3"/>
            </w:pPr>
            <w:r>
              <w:rPr>
                <w:rFonts w:ascii="仿宋_GB2312" w:hAnsi="仿宋_GB2312" w:cs="仿宋_GB2312" w:eastAsia="仿宋_GB2312"/>
              </w:rPr>
              <w:t>针对本项目提供现场活动的策划组织实施方案，包括但不限于：①精准招商活动的现场活动组织实施方案；②“投资陕西”重点文旅产业链群招商项目路演推介活动的现场活动组织实施方案；③“三秦四季˙粤陕同行”陕西文旅消费大集的现场活动组织实施方案。 方案内容完善，科学合理，可行性强，完全满足采购需求的，得12分，每有一个缺项扣4分，每有一项内容存在缺陷（内容不完整或不符合实际要求或套用其他项目内容）的，扣（0-4）分，未提供不计分。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2磋商方案说明书.docx</w:t>
            </w:r>
          </w:p>
          <w:p>
            <w:pPr>
              <w:pStyle w:val="null3"/>
            </w:pPr>
            <w:r>
              <w:rPr>
                <w:rFonts w:ascii="仿宋_GB2312" w:hAnsi="仿宋_GB2312" w:cs="仿宋_GB2312" w:eastAsia="仿宋_GB2312"/>
              </w:rPr>
              <w:t>8其它资料.docx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供应商根据项目采购需求，配备会展项目负责人及项目核心团队人员（包括参与设计、制作、搭建、撤展及营销）。至少3人得2分；每增加1人得0.5分，最高加3分；本项满分5分。 注：提供项目团队人员名单，列明工作人员的姓名、岗位、年龄等，提供人员身份证扫描件/复印件、职业资格证书（如有）未提供不计分。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2磋商方案说明书.docx</w:t>
            </w:r>
          </w:p>
          <w:p>
            <w:pPr>
              <w:pStyle w:val="null3"/>
            </w:pPr>
            <w:r>
              <w:rPr>
                <w:rFonts w:ascii="仿宋_GB2312" w:hAnsi="仿宋_GB2312" w:cs="仿宋_GB2312" w:eastAsia="仿宋_GB2312"/>
              </w:rPr>
              <w:t>8其它资料.docx</w:t>
            </w:r>
          </w:p>
        </w:tc>
      </w:tr>
      <w:tr>
        <w:tc>
          <w:tcPr>
            <w:tcW w:type="dxa" w:w="831"/>
            <w:vMerge/>
          </w:tcPr>
          <w:p/>
        </w:tc>
        <w:tc>
          <w:tcPr>
            <w:tcW w:type="dxa" w:w="1661"/>
          </w:tcPr>
          <w:p>
            <w:pPr>
              <w:pStyle w:val="null3"/>
            </w:pPr>
            <w:r>
              <w:rPr>
                <w:rFonts w:ascii="仿宋_GB2312" w:hAnsi="仿宋_GB2312" w:cs="仿宋_GB2312" w:eastAsia="仿宋_GB2312"/>
              </w:rPr>
              <w:t>现场陈述</w:t>
            </w:r>
          </w:p>
        </w:tc>
        <w:tc>
          <w:tcPr>
            <w:tcW w:type="dxa" w:w="2492"/>
          </w:tcPr>
          <w:p>
            <w:pPr>
              <w:pStyle w:val="null3"/>
            </w:pPr>
            <w:r>
              <w:rPr>
                <w:rFonts w:ascii="仿宋_GB2312" w:hAnsi="仿宋_GB2312" w:cs="仿宋_GB2312" w:eastAsia="仿宋_GB2312"/>
              </w:rPr>
              <w:t>针对本项目所提供的服务方案及设计方案进行现场陈述，设计方案应体现陕西特征，思路清晰，陈述时间不超过10分钟。陈述形式采用PPT现场陈述（线上陈述亦可），若需要使用网络，则自行提供。 1、现场陈述语言流畅、表达准确，逻辑清晰，重点突出，与听众有良好互动，且时间控制符合要求，得10分； 2、现场陈述语言较流畅、表达较准确，逻辑较清晰，重点较突出，与听众有良好互动，且时间控制符合要求，得8分； 3、陈述较流畅，逻辑基本清晰，能完成陈述内容，但互动较少，时间控制符合要求，得5分； 4、陈述卡顿、逻辑混乱，表达不清晰，超时或未充分展示方案内容，得2分； 5、未提供现场陈述，得0分。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2磋商方案说明书.docx</w:t>
            </w:r>
          </w:p>
          <w:p>
            <w:pPr>
              <w:pStyle w:val="null3"/>
            </w:pPr>
            <w:r>
              <w:rPr>
                <w:rFonts w:ascii="仿宋_GB2312" w:hAnsi="仿宋_GB2312" w:cs="仿宋_GB2312" w:eastAsia="仿宋_GB2312"/>
              </w:rPr>
              <w:t>8其它资料.docx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针对本项目服务过程预判提供突发和临时事件的应急预案。包含：①突发和临时事件的预判；②应急小组设置；③应对措施。 以上满足采购文件要求或实际工作需求得9分，每有一个缺项扣3分，每有一项内容存在缺陷（内容不完整或不符合实际要求或套用其他项目内容）的，扣（0-3）分，未提供不计分。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2磋商方案说明书.docx</w:t>
            </w:r>
          </w:p>
          <w:p>
            <w:pPr>
              <w:pStyle w:val="null3"/>
            </w:pPr>
            <w:r>
              <w:rPr>
                <w:rFonts w:ascii="仿宋_GB2312" w:hAnsi="仿宋_GB2312" w:cs="仿宋_GB2312" w:eastAsia="仿宋_GB2312"/>
              </w:rPr>
              <w:t>8其它资料.docx</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1、提供项目负责人全程在位、设备调度人员全程在位承诺书，得2分；未提供不得分。 2、提供其他增值服务项目，一个加1分，共2分；未提供不得分。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2磋商方案说明书.docx</w:t>
            </w:r>
          </w:p>
          <w:p>
            <w:pPr>
              <w:pStyle w:val="null3"/>
            </w:pPr>
            <w:r>
              <w:rPr>
                <w:rFonts w:ascii="仿宋_GB2312" w:hAnsi="仿宋_GB2312" w:cs="仿宋_GB2312" w:eastAsia="仿宋_GB2312"/>
              </w:rPr>
              <w:t>8其它资料.docx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2023年1月1日以来与本项目类似的省级以上相关活动的设计案例合同，每提供1份有效业绩计1分，最多得5分。（提供合同及活动现场照片；时间以签订合同时间为准；证明材料不齐全或不符合要求或未提供，均不计分。） 2、供应商提供2023年1月1日以来承担主场搭建案例合同，每提供1份有效业绩得1分，最多得5分。（提供合同及活动现场照片；时间以签订合同时间为准；证明材料不齐全或不符合要求或未提供，均不计分。） 3、供应商提供2023年1月1日以来类似项目省级以上推介活动案例合同，每提供1份有效业绩得1分，最多得5分。（提供合同及活动现场照片；时间以签订合同时间为准；证明材料不齐全或不符合要求或未提供，均不计分。）。 注：若提供的合同服务内容同时包括以上3项内容，只计算一次有效得分，即同一份业绩合同不重复计分。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2磋商方案说明书.docx</w:t>
            </w:r>
          </w:p>
          <w:p>
            <w:pPr>
              <w:pStyle w:val="null3"/>
            </w:pPr>
            <w:r>
              <w:rPr>
                <w:rFonts w:ascii="仿宋_GB2312" w:hAnsi="仿宋_GB2312" w:cs="仿宋_GB2312" w:eastAsia="仿宋_GB2312"/>
              </w:rPr>
              <w:t>8其它资料.docx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详见附件：1磋商报价表.docx</w:t>
      </w:r>
    </w:p>
    <w:p>
      <w:pPr>
        <w:pStyle w:val="null3"/>
        <w:ind w:firstLine="960"/>
      </w:pPr>
      <w:r>
        <w:rPr>
          <w:rFonts w:ascii="仿宋_GB2312" w:hAnsi="仿宋_GB2312" w:cs="仿宋_GB2312" w:eastAsia="仿宋_GB2312"/>
        </w:rPr>
        <w:t>详见附件：2磋商方案说明书.docx</w:t>
      </w:r>
    </w:p>
    <w:p>
      <w:pPr>
        <w:pStyle w:val="null3"/>
        <w:ind w:firstLine="960"/>
      </w:pPr>
      <w:r>
        <w:rPr>
          <w:rFonts w:ascii="仿宋_GB2312" w:hAnsi="仿宋_GB2312" w:cs="仿宋_GB2312" w:eastAsia="仿宋_GB2312"/>
        </w:rPr>
        <w:t>详见附件：3服务应答表.docx</w:t>
      </w:r>
    </w:p>
    <w:p>
      <w:pPr>
        <w:pStyle w:val="null3"/>
        <w:ind w:firstLine="960"/>
      </w:pPr>
      <w:r>
        <w:rPr>
          <w:rFonts w:ascii="仿宋_GB2312" w:hAnsi="仿宋_GB2312" w:cs="仿宋_GB2312" w:eastAsia="仿宋_GB2312"/>
        </w:rPr>
        <w:t>详见附件：4本项目拟投入人员汇总表.docx</w:t>
      </w:r>
    </w:p>
    <w:p>
      <w:pPr>
        <w:pStyle w:val="null3"/>
        <w:ind w:firstLine="960"/>
      </w:pPr>
      <w:r>
        <w:rPr>
          <w:rFonts w:ascii="仿宋_GB2312" w:hAnsi="仿宋_GB2312" w:cs="仿宋_GB2312" w:eastAsia="仿宋_GB2312"/>
        </w:rPr>
        <w:t>详见附件：5商务条款偏离表.docx</w:t>
      </w:r>
    </w:p>
    <w:p>
      <w:pPr>
        <w:pStyle w:val="null3"/>
        <w:ind w:firstLine="960"/>
      </w:pPr>
      <w:r>
        <w:rPr>
          <w:rFonts w:ascii="仿宋_GB2312" w:hAnsi="仿宋_GB2312" w:cs="仿宋_GB2312" w:eastAsia="仿宋_GB2312"/>
        </w:rPr>
        <w:t>详见附件：6供应商承诺书.docx</w:t>
      </w:r>
    </w:p>
    <w:p>
      <w:pPr>
        <w:pStyle w:val="null3"/>
        <w:ind w:firstLine="960"/>
      </w:pPr>
      <w:r>
        <w:rPr>
          <w:rFonts w:ascii="仿宋_GB2312" w:hAnsi="仿宋_GB2312" w:cs="仿宋_GB2312" w:eastAsia="仿宋_GB2312"/>
        </w:rPr>
        <w:t>详见附件：7资格证明文件.docx</w:t>
      </w:r>
    </w:p>
    <w:p>
      <w:pPr>
        <w:pStyle w:val="null3"/>
        <w:ind w:firstLine="960"/>
      </w:pPr>
      <w:r>
        <w:rPr>
          <w:rFonts w:ascii="仿宋_GB2312" w:hAnsi="仿宋_GB2312" w:cs="仿宋_GB2312" w:eastAsia="仿宋_GB2312"/>
        </w:rPr>
        <w:t>详见附件：8其它资料.docx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 务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