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10C8A">
      <w:pPr>
        <w:tabs>
          <w:tab w:val="left" w:pos="7839"/>
        </w:tabs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其它资料</w:t>
      </w:r>
    </w:p>
    <w:p w14:paraId="264BD181">
      <w:pPr>
        <w:rPr>
          <w:rFonts w:hint="eastAsia" w:ascii="宋体" w:hAnsi="宋体" w:eastAsia="宋体" w:cs="宋体"/>
        </w:rPr>
      </w:pPr>
    </w:p>
    <w:p w14:paraId="1F5A94C3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</w:pPr>
    </w:p>
    <w:p w14:paraId="708B6CD0">
      <w:pPr>
        <w:pStyle w:val="3"/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480" w:lineRule="auto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  <w:t>1、</w:t>
      </w:r>
      <w:r>
        <w:rPr>
          <w:rFonts w:hint="eastAsia" w:ascii="宋体" w:hAnsi="宋体" w:eastAsia="宋体" w:cs="宋体"/>
          <w:bCs/>
          <w:kern w:val="2"/>
          <w:sz w:val="28"/>
          <w:szCs w:val="28"/>
          <w:highlight w:val="none"/>
          <w:lang w:val="en-US" w:eastAsia="zh-CN" w:bidi="ar"/>
        </w:rPr>
        <w:t>基本存款账户开户许可证或开户备案证明或基本存款账户信息。</w:t>
      </w:r>
    </w:p>
    <w:p w14:paraId="10826970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</w:pPr>
      <w:bookmarkStart w:id="0" w:name="_GoBack"/>
      <w:bookmarkEnd w:id="0"/>
    </w:p>
    <w:p w14:paraId="5214BD2F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</w:rPr>
      </w:pPr>
    </w:p>
    <w:p w14:paraId="0B4927F8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color w:val="000000"/>
          <w:kern w:val="2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依据竞争性磋商文件要求，供应商认为有必要说明的其他内容。（如有）</w:t>
      </w:r>
    </w:p>
    <w:p w14:paraId="7FAFADEE">
      <w:pPr>
        <w:rPr>
          <w:rFonts w:hint="eastAsia" w:ascii="宋体" w:hAnsi="宋体" w:eastAsia="宋体" w:cs="宋体"/>
        </w:rPr>
      </w:pPr>
    </w:p>
    <w:p w14:paraId="2989980A">
      <w:pPr>
        <w:pStyle w:val="2"/>
        <w:rPr>
          <w:rFonts w:hint="eastAsia"/>
        </w:rPr>
      </w:pPr>
    </w:p>
    <w:p w14:paraId="35886A60">
      <w:pPr>
        <w:rPr>
          <w:rFonts w:hint="eastAsia" w:ascii="宋体" w:hAnsi="宋体" w:eastAsia="宋体" w:cs="宋体"/>
        </w:rPr>
      </w:pPr>
    </w:p>
    <w:p w14:paraId="5C58C060">
      <w:pPr>
        <w:pStyle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、其他可以证明供应商实力的文件。（如有）</w:t>
      </w:r>
    </w:p>
    <w:p w14:paraId="4BDF2AE4"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436A0"/>
    <w:rsid w:val="2C027AF8"/>
    <w:rsid w:val="2C482373"/>
    <w:rsid w:val="5435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2025-09-04T04:45:00Z</dcterms:created>
  <dc:creator>MINOZ</dc:creator>
  <cp:lastModifiedBy>华夏国际-招标部</cp:lastModifiedBy>
  <dcterms:modified xsi:type="dcterms:W3CDTF">2025-12-25T03:13:14Z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3B1A32ABC8594CD280B671C299EA1254_12</vt:lpwstr>
  </property>
</Properties>
</file>