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版本号：DQB-2025075-ZB-220251231001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高清拍摄及扫描显微数据平台、三维测力及数字沉浸体验系统采购项目(三次)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DQB-2025075-ZB-2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高清拍摄及扫描显微数据平台、三维测力及数字沉浸体验系统采购项目(三次)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DQB-2025075-ZB-2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高清拍摄及扫描显微数据平台、三维测力及数字沉浸体验系统采购项目(三次)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高清拍摄及扫描显微数据平台、三维测力及数字沉浸体验系统采购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银行账号：52880188000145193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代理服务费收费标准：按照以下标准下浮35%收取：成交金额100万元以下，费率1.5%，成交金额100～500万元，费率1.1%，成交金额500～1000万元，费率0.8%，采购代理服务费收费按差额定率累进法计算。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高清拍摄及扫描显微数据平台、三维测力及数字沉浸体验系统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数字沉浸系统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高清电影级拍摄套装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标的名称：数字沉浸系统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数字沉浸系统</w:t>
            </w:r>
          </w:p>
          <w:p>
            <w:pPr>
              <w:pStyle w:val="null3"/>
              <w:ind w:firstLine="420"/>
              <w:jc w:val="left"/>
            </w:pPr>
            <w:r>
              <w:rPr>
                <w:rFonts w:ascii="仿宋_GB2312" w:hAnsi="仿宋_GB2312" w:cs="仿宋_GB2312" w:eastAsia="仿宋_GB2312"/>
                <w:sz w:val="21"/>
                <w:color w:val="000000"/>
              </w:rPr>
              <w:t>一、数字沉浸视觉节点</w:t>
            </w:r>
          </w:p>
          <w:p>
            <w:pPr>
              <w:pStyle w:val="null3"/>
              <w:ind w:firstLine="420"/>
              <w:jc w:val="left"/>
            </w:pPr>
            <w:r>
              <w:rPr>
                <w:rFonts w:ascii="仿宋_GB2312" w:hAnsi="仿宋_GB2312" w:cs="仿宋_GB2312" w:eastAsia="仿宋_GB2312"/>
                <w:sz w:val="21"/>
                <w:color w:val="000000"/>
              </w:rPr>
              <w:t>30个点位</w:t>
            </w:r>
          </w:p>
          <w:p>
            <w:pPr>
              <w:pStyle w:val="null3"/>
              <w:ind w:firstLine="420"/>
              <w:jc w:val="left"/>
            </w:pPr>
            <w:r>
              <w:rPr>
                <w:rFonts w:ascii="仿宋_GB2312" w:hAnsi="仿宋_GB2312" w:cs="仿宋_GB2312" w:eastAsia="仿宋_GB2312"/>
                <w:sz w:val="21"/>
                <w:color w:val="000000"/>
              </w:rPr>
              <w:t>1.交互：6DoF自研光学定位系统，支持彩色透视、手势识别、手柄操作；</w:t>
            </w:r>
          </w:p>
          <w:p>
            <w:pPr>
              <w:pStyle w:val="null3"/>
              <w:ind w:firstLine="420"/>
              <w:jc w:val="left"/>
            </w:pPr>
            <w:r>
              <w:rPr>
                <w:rFonts w:ascii="仿宋_GB2312" w:hAnsi="仿宋_GB2312" w:cs="仿宋_GB2312" w:eastAsia="仿宋_GB2312"/>
                <w:sz w:val="21"/>
                <w:color w:val="000000"/>
              </w:rPr>
              <w:t>2.计算平台：XR2 Gen 2芯片、12G RAM，256G ROM；</w:t>
            </w:r>
          </w:p>
          <w:p>
            <w:pPr>
              <w:pStyle w:val="null3"/>
              <w:ind w:firstLine="420"/>
              <w:jc w:val="left"/>
            </w:pPr>
            <w:r>
              <w:rPr>
                <w:rFonts w:ascii="仿宋_GB2312" w:hAnsi="仿宋_GB2312" w:cs="仿宋_GB2312" w:eastAsia="仿宋_GB2312"/>
                <w:sz w:val="21"/>
                <w:color w:val="000000"/>
              </w:rPr>
              <w:t>3.显示：Pancake透镜，总分辨率 4320x2160，单眼分辨率2160x2160； PPI：1200；视场角105°；支持软件电动调节瞳距，范围：50~80mm；支持低蓝光认证的系统护眼模式；</w:t>
            </w:r>
          </w:p>
          <w:p>
            <w:pPr>
              <w:pStyle w:val="null3"/>
              <w:ind w:firstLine="420"/>
              <w:jc w:val="left"/>
            </w:pPr>
            <w:r>
              <w:rPr>
                <w:rFonts w:ascii="仿宋_GB2312" w:hAnsi="仿宋_GB2312" w:cs="仿宋_GB2312" w:eastAsia="仿宋_GB2312"/>
                <w:sz w:val="21"/>
                <w:color w:val="000000"/>
              </w:rPr>
              <w:t>4.摄像头：透视彩色摄像头 ×2、iToF 深度感知摄像头、环境追踪摄像头 ×4；</w:t>
            </w:r>
          </w:p>
          <w:p>
            <w:pPr>
              <w:pStyle w:val="null3"/>
              <w:ind w:firstLine="420"/>
              <w:jc w:val="left"/>
            </w:pPr>
            <w:r>
              <w:rPr>
                <w:rFonts w:ascii="仿宋_GB2312" w:hAnsi="仿宋_GB2312" w:cs="仿宋_GB2312" w:eastAsia="仿宋_GB2312"/>
                <w:sz w:val="21"/>
                <w:color w:val="000000"/>
              </w:rPr>
              <w:t>5.电池容量：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5000mAh，支持快充；</w:t>
            </w:r>
          </w:p>
          <w:p>
            <w:pPr>
              <w:pStyle w:val="null3"/>
              <w:ind w:firstLine="420"/>
              <w:jc w:val="left"/>
            </w:pPr>
            <w:r>
              <w:rPr>
                <w:rFonts w:ascii="仿宋_GB2312" w:hAnsi="仿宋_GB2312" w:cs="仿宋_GB2312" w:eastAsia="仿宋_GB2312"/>
                <w:sz w:val="21"/>
                <w:color w:val="000000"/>
              </w:rPr>
              <w:t>6.Wi-Fi：Wi-Fi7。</w:t>
            </w:r>
          </w:p>
          <w:p>
            <w:pPr>
              <w:pStyle w:val="null3"/>
              <w:ind w:firstLine="420"/>
              <w:jc w:val="left"/>
            </w:pPr>
            <w:r>
              <w:rPr>
                <w:rFonts w:ascii="仿宋_GB2312" w:hAnsi="仿宋_GB2312" w:cs="仿宋_GB2312" w:eastAsia="仿宋_GB2312"/>
                <w:sz w:val="21"/>
                <w:color w:val="000000"/>
              </w:rPr>
              <w:t>7.传输：USB3.0，USB3.0 OTG扩展功能；</w:t>
            </w:r>
          </w:p>
          <w:p>
            <w:pPr>
              <w:pStyle w:val="null3"/>
              <w:ind w:firstLine="420"/>
              <w:jc w:val="left"/>
            </w:pPr>
            <w:r>
              <w:rPr>
                <w:rFonts w:ascii="仿宋_GB2312" w:hAnsi="仿宋_GB2312" w:cs="仿宋_GB2312" w:eastAsia="仿宋_GB2312"/>
                <w:sz w:val="21"/>
                <w:color w:val="000000"/>
              </w:rPr>
              <w:t>8.交互：6DoFx2；</w:t>
            </w:r>
          </w:p>
          <w:p>
            <w:pPr>
              <w:pStyle w:val="null3"/>
              <w:ind w:firstLine="420"/>
              <w:jc w:val="left"/>
            </w:pPr>
            <w:r>
              <w:rPr>
                <w:rFonts w:ascii="仿宋_GB2312" w:hAnsi="仿宋_GB2312" w:cs="仿宋_GB2312" w:eastAsia="仿宋_GB2312"/>
                <w:sz w:val="21"/>
                <w:color w:val="000000"/>
              </w:rPr>
              <w:t>9.无线功能：Bluetooth5.3；</w:t>
            </w:r>
          </w:p>
          <w:p>
            <w:pPr>
              <w:pStyle w:val="null3"/>
              <w:ind w:firstLine="420"/>
              <w:jc w:val="left"/>
            </w:pPr>
            <w:r>
              <w:rPr>
                <w:rFonts w:ascii="仿宋_GB2312" w:hAnsi="仿宋_GB2312" w:cs="仿宋_GB2312" w:eastAsia="仿宋_GB2312"/>
                <w:sz w:val="21"/>
                <w:color w:val="000000"/>
              </w:rPr>
              <w:t>10.屏幕性能:总分辨率≥4000*2000;刷新率≥90Hz;每英寸像素密度≥1180PPI</w:t>
            </w:r>
          </w:p>
          <w:p>
            <w:pPr>
              <w:pStyle w:val="null3"/>
              <w:ind w:firstLine="420"/>
              <w:jc w:val="left"/>
            </w:pPr>
            <w:r>
              <w:rPr>
                <w:rFonts w:ascii="仿宋_GB2312" w:hAnsi="仿宋_GB2312" w:cs="仿宋_GB2312" w:eastAsia="仿宋_GB2312"/>
                <w:sz w:val="21"/>
                <w:color w:val="000000"/>
              </w:rPr>
              <w:t>11.光学性能:视场角≥105°;每度像素数密度≥20PPD:要求支持无级电动瞳距调节;</w:t>
            </w:r>
          </w:p>
          <w:p>
            <w:pPr>
              <w:pStyle w:val="null3"/>
              <w:ind w:firstLine="420"/>
              <w:jc w:val="left"/>
            </w:pPr>
            <w:r>
              <w:rPr>
                <w:rFonts w:ascii="仿宋_GB2312" w:hAnsi="仿宋_GB2312" w:cs="仿宋_GB2312" w:eastAsia="仿宋_GB2312"/>
                <w:sz w:val="21"/>
                <w:color w:val="000000"/>
              </w:rPr>
              <w:t>12.空间定位:要求支持 6DOF 空间定位;</w:t>
            </w:r>
          </w:p>
          <w:p>
            <w:pPr>
              <w:pStyle w:val="null3"/>
              <w:ind w:firstLine="420"/>
              <w:jc w:val="left"/>
            </w:pPr>
            <w:r>
              <w:rPr>
                <w:rFonts w:ascii="仿宋_GB2312" w:hAnsi="仿宋_GB2312" w:cs="仿宋_GB2312" w:eastAsia="仿宋_GB2312"/>
                <w:sz w:val="21"/>
                <w:color w:val="000000"/>
              </w:rPr>
              <w:t>13.音频:具有双立体声扬声器，360°环绕一体式立体声喇叭，3D空间音效；</w:t>
            </w:r>
          </w:p>
          <w:p>
            <w:pPr>
              <w:pStyle w:val="null3"/>
              <w:ind w:firstLine="420"/>
              <w:jc w:val="left"/>
            </w:pPr>
            <w:r>
              <w:rPr>
                <w:rFonts w:ascii="仿宋_GB2312" w:hAnsi="仿宋_GB2312" w:cs="仿宋_GB2312" w:eastAsia="仿宋_GB2312"/>
                <w:sz w:val="21"/>
                <w:color w:val="000000"/>
              </w:rPr>
              <w:t>14.功能要求:虚拟现实设备，可以满足沉浸式MR软件运行要求；</w:t>
            </w:r>
          </w:p>
          <w:p>
            <w:pPr>
              <w:pStyle w:val="null3"/>
              <w:ind w:firstLine="420"/>
              <w:jc w:val="left"/>
            </w:pPr>
            <w:r>
              <w:rPr>
                <w:rFonts w:ascii="仿宋_GB2312" w:hAnsi="仿宋_GB2312" w:cs="仿宋_GB2312" w:eastAsia="仿宋_GB2312"/>
                <w:sz w:val="21"/>
                <w:color w:val="000000"/>
              </w:rPr>
              <w:t>15.配套实训软件三套；</w:t>
            </w:r>
          </w:p>
          <w:p>
            <w:pPr>
              <w:pStyle w:val="null3"/>
              <w:ind w:firstLine="420"/>
              <w:jc w:val="left"/>
            </w:pPr>
            <w:r>
              <w:rPr>
                <w:rFonts w:ascii="仿宋_GB2312" w:hAnsi="仿宋_GB2312" w:cs="仿宋_GB2312" w:eastAsia="仿宋_GB2312"/>
                <w:sz w:val="21"/>
                <w:color w:val="000000"/>
              </w:rPr>
              <w:t>二、数字沉浸计算节点（</w:t>
            </w:r>
            <w:r>
              <w:rPr>
                <w:rFonts w:ascii="仿宋_GB2312" w:hAnsi="仿宋_GB2312" w:cs="仿宋_GB2312" w:eastAsia="仿宋_GB2312"/>
                <w:sz w:val="21"/>
                <w:color w:val="000000"/>
              </w:rPr>
              <w:t>10个点位）</w:t>
            </w:r>
          </w:p>
          <w:p>
            <w:pPr>
              <w:pStyle w:val="null3"/>
              <w:ind w:firstLine="420"/>
              <w:jc w:val="left"/>
            </w:pPr>
            <w:r>
              <w:rPr>
                <w:rFonts w:ascii="仿宋_GB2312" w:hAnsi="仿宋_GB2312" w:cs="仿宋_GB2312" w:eastAsia="仿宋_GB2312"/>
                <w:sz w:val="21"/>
                <w:color w:val="000000"/>
              </w:rPr>
              <w:t>1.计算核心：24核心（8个性能核P-core和16个能效核E-core），32线程，36MB三级缓存，频率2.4-5.6GHz，LGA1700接口；</w:t>
            </w:r>
          </w:p>
          <w:p>
            <w:pPr>
              <w:pStyle w:val="null3"/>
              <w:ind w:firstLine="420"/>
              <w:jc w:val="left"/>
            </w:pPr>
            <w:r>
              <w:rPr>
                <w:rFonts w:ascii="仿宋_GB2312" w:hAnsi="仿宋_GB2312" w:cs="仿宋_GB2312" w:eastAsia="仿宋_GB2312"/>
                <w:sz w:val="21"/>
                <w:color w:val="000000"/>
              </w:rPr>
              <w:t>2.图形处理核心：CUDA核心：24576个；RT核心：192个第四代；Tensor核心：192个第五代；容量：32GB；类型：GDDR6X；位宽：384-bit；DLSS技术：DLSS 4.0</w:t>
            </w:r>
          </w:p>
          <w:p>
            <w:pPr>
              <w:pStyle w:val="null3"/>
              <w:ind w:firstLine="420"/>
              <w:jc w:val="left"/>
            </w:pPr>
            <w:r>
              <w:rPr>
                <w:rFonts w:ascii="仿宋_GB2312" w:hAnsi="仿宋_GB2312" w:cs="仿宋_GB2312" w:eastAsia="仿宋_GB2312"/>
                <w:sz w:val="21"/>
                <w:color w:val="000000"/>
              </w:rPr>
              <w:t>3.运算空间：32G/5600；1TSSD</w:t>
            </w:r>
          </w:p>
          <w:p>
            <w:pPr>
              <w:pStyle w:val="null3"/>
              <w:ind w:firstLine="420"/>
              <w:jc w:val="left"/>
            </w:pPr>
            <w:r>
              <w:rPr>
                <w:rFonts w:ascii="仿宋_GB2312" w:hAnsi="仿宋_GB2312" w:cs="仿宋_GB2312" w:eastAsia="仿宋_GB2312"/>
                <w:sz w:val="21"/>
                <w:color w:val="000000"/>
              </w:rPr>
              <w:t>4.支持模块：Z790-PLUS；1100W全模组</w:t>
            </w:r>
          </w:p>
          <w:p>
            <w:pPr>
              <w:pStyle w:val="null3"/>
              <w:ind w:firstLine="420"/>
              <w:jc w:val="left"/>
            </w:pPr>
            <w:r>
              <w:rPr>
                <w:rFonts w:ascii="仿宋_GB2312" w:hAnsi="仿宋_GB2312" w:cs="仿宋_GB2312" w:eastAsia="仿宋_GB2312"/>
                <w:sz w:val="21"/>
                <w:color w:val="000000"/>
              </w:rPr>
              <w:t>三、数字沉浸传输节点（</w:t>
            </w:r>
            <w:r>
              <w:rPr>
                <w:rFonts w:ascii="仿宋_GB2312" w:hAnsi="仿宋_GB2312" w:cs="仿宋_GB2312" w:eastAsia="仿宋_GB2312"/>
                <w:sz w:val="21"/>
                <w:color w:val="000000"/>
              </w:rPr>
              <w:t>2套）</w:t>
            </w:r>
          </w:p>
          <w:p>
            <w:pPr>
              <w:pStyle w:val="null3"/>
              <w:ind w:firstLine="420"/>
              <w:jc w:val="left"/>
            </w:pPr>
            <w:r>
              <w:rPr>
                <w:rFonts w:ascii="仿宋_GB2312" w:hAnsi="仿宋_GB2312" w:cs="仿宋_GB2312" w:eastAsia="仿宋_GB2312"/>
                <w:sz w:val="21"/>
                <w:color w:val="000000"/>
              </w:rPr>
              <w:t>1.Wi-Fi6 6000M双频2.5G吸顶AP，支持两个2.5G LAN口上联。内置天线，支持2.4GHz/5GHz双频通信，支持802.11a/b/g/n/ac Wave1 Wave2/ax协议，支持Wi-Fi 6 160M频宽，整机最大接入速率5952Mbps。同时支持路由，AP两种工作模式。支持AI智能漫游，支持二、三层漫游，支持睿易一体化组网，支持“睿易”APP管理。支持802.3 bt PoE标准供电（60W）</w:t>
            </w:r>
          </w:p>
          <w:p>
            <w:pPr>
              <w:pStyle w:val="null3"/>
              <w:ind w:firstLine="420"/>
              <w:jc w:val="left"/>
            </w:pPr>
            <w:r>
              <w:rPr>
                <w:rFonts w:ascii="仿宋_GB2312" w:hAnsi="仿宋_GB2312" w:cs="仿宋_GB2312" w:eastAsia="仿宋_GB2312"/>
                <w:sz w:val="21"/>
                <w:color w:val="000000"/>
              </w:rPr>
              <w:t>2.三层网络，交换容量598Gbps/5.98Tbps，包转发率148Mpps/222Mpps，&gt;24个10/100/1000Mbps自适应电口交换机，固化4个SFP+万兆光口，支持静态路由、三层聚合口、ACL、端口镜像等功能，支持APP和MACC云平台统一管理</w:t>
            </w:r>
          </w:p>
          <w:p>
            <w:pPr>
              <w:pStyle w:val="null3"/>
              <w:ind w:firstLine="420"/>
              <w:jc w:val="left"/>
            </w:pPr>
            <w:r>
              <w:rPr>
                <w:rFonts w:ascii="仿宋_GB2312" w:hAnsi="仿宋_GB2312" w:cs="仿宋_GB2312" w:eastAsia="仿宋_GB2312"/>
                <w:sz w:val="21"/>
                <w:color w:val="000000"/>
              </w:rPr>
              <w:t>3.带机量&gt;100台，支持1000M带宽，5个千兆电口，1个固化WAN口，1个LAN/WAN可切换口，3个固化LAN口，集成AC功能，可管理32台AP</w:t>
            </w:r>
          </w:p>
          <w:p>
            <w:pPr>
              <w:pStyle w:val="null3"/>
              <w:ind w:firstLine="420"/>
              <w:jc w:val="left"/>
            </w:pPr>
            <w:r>
              <w:rPr>
                <w:rFonts w:ascii="仿宋_GB2312" w:hAnsi="仿宋_GB2312" w:cs="仿宋_GB2312" w:eastAsia="仿宋_GB2312"/>
                <w:sz w:val="21"/>
                <w:color w:val="000000"/>
              </w:rPr>
              <w:t>四、数字沉浸控制节点（</w:t>
            </w:r>
            <w:r>
              <w:rPr>
                <w:rFonts w:ascii="仿宋_GB2312" w:hAnsi="仿宋_GB2312" w:cs="仿宋_GB2312" w:eastAsia="仿宋_GB2312"/>
                <w:sz w:val="21"/>
                <w:color w:val="000000"/>
              </w:rPr>
              <w:t>1套）</w:t>
            </w:r>
          </w:p>
          <w:p>
            <w:pPr>
              <w:pStyle w:val="null3"/>
              <w:ind w:firstLine="420"/>
              <w:jc w:val="left"/>
            </w:pPr>
            <w:r>
              <w:rPr>
                <w:rFonts w:ascii="仿宋_GB2312" w:hAnsi="仿宋_GB2312" w:cs="仿宋_GB2312" w:eastAsia="仿宋_GB2312"/>
                <w:sz w:val="21"/>
                <w:color w:val="000000"/>
              </w:rPr>
              <w:t>1.3.5GHz， 16G，1T；</w:t>
            </w:r>
          </w:p>
          <w:p>
            <w:pPr>
              <w:pStyle w:val="null3"/>
            </w:pPr>
            <w:r>
              <w:rPr>
                <w:rFonts w:ascii="仿宋_GB2312" w:hAnsi="仿宋_GB2312" w:cs="仿宋_GB2312" w:eastAsia="仿宋_GB2312"/>
                <w:sz w:val="21"/>
              </w:rPr>
              <w:t xml:space="preserve">  2.2.0GHZ，16G ，500GM.</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color w:val="000000"/>
              </w:rPr>
              <w:t xml:space="preserve">   支付约定：</w:t>
            </w:r>
          </w:p>
          <w:p>
            <w:pPr>
              <w:pStyle w:val="null3"/>
            </w:pPr>
            <w:r>
              <w:rPr>
                <w:rFonts w:ascii="仿宋_GB2312" w:hAnsi="仿宋_GB2312" w:cs="仿宋_GB2312" w:eastAsia="仿宋_GB2312"/>
                <w:sz w:val="21"/>
                <w:color w:val="000000"/>
              </w:rPr>
              <w:t xml:space="preserve">   供应商须</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付款方式，否则视为未</w:t>
            </w:r>
            <w:r>
              <w:rPr>
                <w:rFonts w:ascii="仿宋_GB2312" w:hAnsi="仿宋_GB2312" w:cs="仿宋_GB2312" w:eastAsia="仿宋_GB2312"/>
                <w:sz w:val="21"/>
                <w:color w:val="000000"/>
              </w:rPr>
              <w:t xml:space="preserve">实质性响应招标文件要求。 </w:t>
            </w:r>
          </w:p>
          <w:p>
            <w:pPr>
              <w:pStyle w:val="null3"/>
              <w:ind w:firstLine="422"/>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tc>
      </w:tr>
    </w:tbl>
    <w:p>
      <w:pPr>
        <w:pStyle w:val="null3"/>
      </w:pPr>
      <w:r>
        <w:rPr>
          <w:rFonts w:ascii="仿宋_GB2312" w:hAnsi="仿宋_GB2312" w:cs="仿宋_GB2312" w:eastAsia="仿宋_GB2312"/>
        </w:rPr>
        <w:t>标的名称：高清电影级拍摄套装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高清电影级拍摄套装</w:t>
            </w:r>
          </w:p>
          <w:p>
            <w:pPr>
              <w:pStyle w:val="null3"/>
              <w:jc w:val="both"/>
            </w:pPr>
            <w:r>
              <w:rPr>
                <w:rFonts w:ascii="仿宋_GB2312" w:hAnsi="仿宋_GB2312" w:cs="仿宋_GB2312" w:eastAsia="仿宋_GB2312"/>
                <w:sz w:val="22"/>
              </w:rPr>
              <w:t>一、主摄影机</w:t>
            </w:r>
          </w:p>
          <w:p>
            <w:pPr>
              <w:pStyle w:val="null3"/>
              <w:ind w:firstLine="440"/>
              <w:jc w:val="both"/>
            </w:pPr>
            <w:r>
              <w:rPr>
                <w:rFonts w:ascii="仿宋_GB2312" w:hAnsi="仿宋_GB2312" w:cs="仿宋_GB2312" w:eastAsia="仿宋_GB2312"/>
                <w:sz w:val="22"/>
              </w:rPr>
              <w:t>1、传感器类型尺寸≥36mm*24mm</w:t>
            </w:r>
          </w:p>
          <w:p>
            <w:pPr>
              <w:pStyle w:val="null3"/>
              <w:ind w:firstLine="440"/>
              <w:jc w:val="both"/>
            </w:pPr>
            <w:r>
              <w:rPr>
                <w:rFonts w:ascii="仿宋_GB2312" w:hAnsi="仿宋_GB2312" w:cs="仿宋_GB2312" w:eastAsia="仿宋_GB2312"/>
                <w:sz w:val="22"/>
              </w:rPr>
              <w:t>2、最大分辨率：8.</w:t>
            </w:r>
            <w:r>
              <w:rPr>
                <w:rFonts w:ascii="仿宋_GB2312" w:hAnsi="仿宋_GB2312" w:cs="仿宋_GB2312" w:eastAsia="仿宋_GB2312"/>
                <w:sz w:val="22"/>
              </w:rPr>
              <w:t>6</w:t>
            </w:r>
            <w:r>
              <w:rPr>
                <w:rFonts w:ascii="仿宋_GB2312" w:hAnsi="仿宋_GB2312" w:cs="仿宋_GB2312" w:eastAsia="仿宋_GB2312"/>
                <w:sz w:val="22"/>
              </w:rPr>
              <w:t>K全画幅模式下≥8000 × 5000像素。</w:t>
            </w:r>
          </w:p>
          <w:p>
            <w:pPr>
              <w:pStyle w:val="null3"/>
              <w:ind w:firstLine="440"/>
              <w:jc w:val="both"/>
            </w:pPr>
            <w:r>
              <w:rPr>
                <w:rFonts w:ascii="仿宋_GB2312" w:hAnsi="仿宋_GB2312" w:cs="仿宋_GB2312" w:eastAsia="仿宋_GB2312"/>
                <w:sz w:val="22"/>
              </w:rPr>
              <w:t>3、拍摄能力至少支持：8.6K 3:2 分辨率≥8000x5000像素，帧速率支持23，24，25，29，同时支持1-30FPS可选；</w:t>
            </w:r>
          </w:p>
          <w:p>
            <w:pPr>
              <w:pStyle w:val="null3"/>
              <w:ind w:firstLine="440"/>
              <w:jc w:val="both"/>
            </w:pPr>
            <w:r>
              <w:rPr>
                <w:rFonts w:ascii="仿宋_GB2312" w:hAnsi="仿宋_GB2312" w:cs="仿宋_GB2312" w:eastAsia="仿宋_GB2312"/>
                <w:sz w:val="22"/>
              </w:rPr>
              <w:t xml:space="preserve">                </w:t>
            </w:r>
            <w:r>
              <w:rPr>
                <w:rFonts w:ascii="仿宋_GB2312" w:hAnsi="仿宋_GB2312" w:cs="仿宋_GB2312" w:eastAsia="仿宋_GB2312"/>
                <w:sz w:val="22"/>
              </w:rPr>
              <w:t>8.6K 17：9 分辨率≥8000x5000像素，帧速率支持23，24，25，29，同时支持1-48FPS可选；</w:t>
            </w:r>
          </w:p>
          <w:p>
            <w:pPr>
              <w:pStyle w:val="null3"/>
              <w:ind w:firstLine="440"/>
              <w:jc w:val="both"/>
            </w:pPr>
            <w:r>
              <w:rPr>
                <w:rFonts w:ascii="仿宋_GB2312" w:hAnsi="仿宋_GB2312" w:cs="仿宋_GB2312" w:eastAsia="仿宋_GB2312"/>
                <w:sz w:val="22"/>
              </w:rPr>
              <w:t xml:space="preserve">                </w:t>
            </w:r>
            <w:r>
              <w:rPr>
                <w:rFonts w:ascii="仿宋_GB2312" w:hAnsi="仿宋_GB2312" w:cs="仿宋_GB2312" w:eastAsia="仿宋_GB2312"/>
                <w:sz w:val="22"/>
              </w:rPr>
              <w:t>支持</w:t>
            </w:r>
            <w:r>
              <w:rPr>
                <w:rFonts w:ascii="仿宋_GB2312" w:hAnsi="仿宋_GB2312" w:cs="仿宋_GB2312" w:eastAsia="仿宋_GB2312"/>
                <w:sz w:val="22"/>
              </w:rPr>
              <w:t>8.2K2.39：1、17：9等不同画面比例，帧速率支持23，24，25，29，47、50，59，同时至少支持1-60FPS可选</w:t>
            </w:r>
          </w:p>
          <w:p>
            <w:pPr>
              <w:pStyle w:val="null3"/>
              <w:ind w:firstLine="440"/>
              <w:jc w:val="both"/>
            </w:pPr>
            <w:r>
              <w:rPr>
                <w:rFonts w:ascii="仿宋_GB2312" w:hAnsi="仿宋_GB2312" w:cs="仿宋_GB2312" w:eastAsia="仿宋_GB2312"/>
                <w:sz w:val="22"/>
              </w:rPr>
              <w:t>4、提供变形宽银幕功能支持：5.8K 4:3  帧速率 1-60,可选；  5.8K 6:5 帧速率1-48可选</w:t>
            </w:r>
          </w:p>
          <w:p>
            <w:pPr>
              <w:pStyle w:val="null3"/>
              <w:ind w:firstLine="440"/>
              <w:jc w:val="both"/>
            </w:pPr>
            <w:r>
              <w:rPr>
                <w:rFonts w:ascii="仿宋_GB2312" w:hAnsi="仿宋_GB2312" w:cs="仿宋_GB2312" w:eastAsia="仿宋_GB2312"/>
                <w:sz w:val="22"/>
              </w:rPr>
              <w:t>5、支持变形宽银幕镜头，传感器支持以 4K 拍摄 6:5和 4:3 纵横比的影像。</w:t>
            </w:r>
          </w:p>
          <w:p>
            <w:pPr>
              <w:pStyle w:val="null3"/>
              <w:ind w:firstLine="440"/>
              <w:jc w:val="both"/>
            </w:pPr>
            <w:r>
              <w:rPr>
                <w:rFonts w:ascii="仿宋_GB2312" w:hAnsi="仿宋_GB2312" w:cs="仿宋_GB2312" w:eastAsia="仿宋_GB2312"/>
                <w:sz w:val="22"/>
              </w:rPr>
              <w:t>6、可通过软件实现8K、12K等分辨率合成。</w:t>
            </w:r>
          </w:p>
          <w:p>
            <w:pPr>
              <w:pStyle w:val="null3"/>
              <w:ind w:firstLine="440"/>
              <w:jc w:val="both"/>
            </w:pPr>
            <w:r>
              <w:rPr>
                <w:rFonts w:ascii="仿宋_GB2312" w:hAnsi="仿宋_GB2312" w:cs="仿宋_GB2312" w:eastAsia="仿宋_GB2312"/>
                <w:sz w:val="22"/>
              </w:rPr>
              <w:t>7、动态范围：≥15档曝光范围。</w:t>
            </w:r>
          </w:p>
          <w:p>
            <w:pPr>
              <w:pStyle w:val="null3"/>
              <w:ind w:firstLine="440"/>
              <w:jc w:val="both"/>
            </w:pPr>
            <w:r>
              <w:rPr>
                <w:rFonts w:ascii="仿宋_GB2312" w:hAnsi="仿宋_GB2312" w:cs="仿宋_GB2312" w:eastAsia="仿宋_GB2312"/>
                <w:sz w:val="22"/>
              </w:rPr>
              <w:t>8、ISO感光度：双原生ISO 500和ISO 2500。</w:t>
            </w:r>
          </w:p>
          <w:p>
            <w:pPr>
              <w:pStyle w:val="null3"/>
              <w:ind w:firstLine="440"/>
              <w:jc w:val="both"/>
            </w:pPr>
            <w:r>
              <w:rPr>
                <w:rFonts w:ascii="仿宋_GB2312" w:hAnsi="仿宋_GB2312" w:cs="仿宋_GB2312" w:eastAsia="仿宋_GB2312"/>
                <w:sz w:val="22"/>
              </w:rPr>
              <w:t>9、色彩科学：支持超宽色域，兼容Rec. 2020色彩空间。</w:t>
            </w:r>
          </w:p>
          <w:p>
            <w:pPr>
              <w:pStyle w:val="null3"/>
              <w:ind w:firstLine="440"/>
              <w:jc w:val="both"/>
            </w:pPr>
            <w:r>
              <w:rPr>
                <w:rFonts w:ascii="仿宋_GB2312" w:hAnsi="仿宋_GB2312" w:cs="仿宋_GB2312" w:eastAsia="仿宋_GB2312"/>
                <w:sz w:val="22"/>
              </w:rPr>
              <w:t>10、镜头卡口：支持PL卡口和E卡口，支持通过转接器对接其他电影镜头；</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支持全画幅和</w:t>
            </w:r>
            <w:r>
              <w:rPr>
                <w:rFonts w:ascii="仿宋_GB2312" w:hAnsi="仿宋_GB2312" w:cs="仿宋_GB2312" w:eastAsia="仿宋_GB2312"/>
                <w:sz w:val="22"/>
              </w:rPr>
              <w:t>Super 35mm变形镜头。</w:t>
            </w:r>
          </w:p>
          <w:p>
            <w:pPr>
              <w:pStyle w:val="null3"/>
              <w:ind w:firstLine="440"/>
              <w:jc w:val="both"/>
            </w:pPr>
            <w:r>
              <w:rPr>
                <w:rFonts w:ascii="仿宋_GB2312" w:hAnsi="仿宋_GB2312" w:cs="仿宋_GB2312" w:eastAsia="仿宋_GB2312"/>
                <w:sz w:val="22"/>
              </w:rPr>
              <w:t>11、内置ND滤镜：≥8级玻璃ND滤镜系统，可调节从0.3（1/2）到2.4（1/256）。</w:t>
            </w:r>
          </w:p>
          <w:p>
            <w:pPr>
              <w:pStyle w:val="null3"/>
              <w:ind w:firstLine="440"/>
              <w:jc w:val="both"/>
            </w:pPr>
            <w:r>
              <w:rPr>
                <w:rFonts w:ascii="仿宋_GB2312" w:hAnsi="仿宋_GB2312" w:cs="仿宋_GB2312" w:eastAsia="仿宋_GB2312"/>
                <w:sz w:val="22"/>
              </w:rPr>
              <w:t>12、▲支持机内录制6K 16-bit全动态范围视频，专业压缩录制格式支持XT/ST/LT。</w:t>
            </w:r>
          </w:p>
          <w:p>
            <w:pPr>
              <w:pStyle w:val="null3"/>
              <w:ind w:firstLine="440"/>
              <w:jc w:val="both"/>
            </w:pPr>
            <w:r>
              <w:rPr>
                <w:rFonts w:ascii="仿宋_GB2312" w:hAnsi="仿宋_GB2312" w:cs="仿宋_GB2312" w:eastAsia="仿宋_GB2312"/>
                <w:sz w:val="22"/>
              </w:rPr>
              <w:t>13、▲支持4K ProRes 4444 采样下的XQ、 XQ QFHD、QFHD格式录制，最高帧速率60FPS</w:t>
            </w:r>
          </w:p>
          <w:p>
            <w:pPr>
              <w:pStyle w:val="null3"/>
              <w:ind w:firstLine="440"/>
              <w:jc w:val="both"/>
            </w:pPr>
            <w:r>
              <w:rPr>
                <w:rFonts w:ascii="仿宋_GB2312" w:hAnsi="仿宋_GB2312" w:cs="仿宋_GB2312" w:eastAsia="仿宋_GB2312"/>
                <w:sz w:val="22"/>
              </w:rPr>
              <w:t>14、电源输入：支持12V和24V直流电源，至少LEMO 、 Fisher双接口标准。</w:t>
            </w:r>
          </w:p>
          <w:p>
            <w:pPr>
              <w:pStyle w:val="null3"/>
              <w:ind w:firstLine="440"/>
              <w:jc w:val="both"/>
            </w:pPr>
            <w:r>
              <w:rPr>
                <w:rFonts w:ascii="仿宋_GB2312" w:hAnsi="仿宋_GB2312" w:cs="仿宋_GB2312" w:eastAsia="仿宋_GB2312"/>
                <w:sz w:val="22"/>
              </w:rPr>
              <w:t>15、▲输出接口：4x BNC（12G/3G/1.5G-SDI），1x 1.5G-SDI HD监视输出。所有输出接口均可独立设置LUT。</w:t>
            </w:r>
          </w:p>
          <w:p>
            <w:pPr>
              <w:pStyle w:val="null3"/>
              <w:ind w:firstLine="440"/>
              <w:jc w:val="both"/>
            </w:pPr>
            <w:r>
              <w:rPr>
                <w:rFonts w:ascii="仿宋_GB2312" w:hAnsi="仿宋_GB2312" w:cs="仿宋_GB2312" w:eastAsia="仿宋_GB2312"/>
                <w:sz w:val="22"/>
              </w:rPr>
              <w:t>16、音频输入：XLR 5针接口，支持LINE/AES/EBU/MIC。</w:t>
            </w:r>
          </w:p>
          <w:p>
            <w:pPr>
              <w:pStyle w:val="null3"/>
              <w:ind w:firstLine="440"/>
              <w:jc w:val="both"/>
            </w:pPr>
            <w:r>
              <w:rPr>
                <w:rFonts w:ascii="仿宋_GB2312" w:hAnsi="仿宋_GB2312" w:cs="仿宋_GB2312" w:eastAsia="仿宋_GB2312"/>
                <w:sz w:val="22"/>
              </w:rPr>
              <w:t>17、双侧控制面板：便于摄影师和助理操作。</w:t>
            </w:r>
          </w:p>
          <w:p>
            <w:pPr>
              <w:pStyle w:val="null3"/>
              <w:ind w:firstLine="440"/>
              <w:jc w:val="both"/>
            </w:pPr>
            <w:r>
              <w:rPr>
                <w:rFonts w:ascii="仿宋_GB2312" w:hAnsi="仿宋_GB2312" w:cs="仿宋_GB2312" w:eastAsia="仿宋_GB2312"/>
                <w:sz w:val="22"/>
              </w:rPr>
              <w:t>18、模块化设计：传感器模块可更换，便于未来升级。</w:t>
            </w:r>
          </w:p>
          <w:p>
            <w:pPr>
              <w:pStyle w:val="null3"/>
              <w:ind w:firstLine="440"/>
              <w:jc w:val="both"/>
            </w:pPr>
            <w:r>
              <w:rPr>
                <w:rFonts w:ascii="仿宋_GB2312" w:hAnsi="仿宋_GB2312" w:cs="仿宋_GB2312" w:eastAsia="仿宋_GB2312"/>
                <w:sz w:val="22"/>
              </w:rPr>
              <w:t>19、提供全画幅许可证、变形宽银幕许可证；</w:t>
            </w:r>
          </w:p>
          <w:p>
            <w:pPr>
              <w:pStyle w:val="null3"/>
              <w:ind w:firstLine="440"/>
              <w:jc w:val="both"/>
            </w:pPr>
            <w:r>
              <w:rPr>
                <w:rFonts w:ascii="仿宋_GB2312" w:hAnsi="仿宋_GB2312" w:cs="仿宋_GB2312" w:eastAsia="仿宋_GB2312"/>
                <w:sz w:val="22"/>
              </w:rPr>
              <w:t>20、提供原厂摄影机与显示屏虚拟制作插件及虚拟制作色彩校准工具。</w:t>
            </w:r>
          </w:p>
          <w:p>
            <w:pPr>
              <w:pStyle w:val="null3"/>
              <w:jc w:val="both"/>
            </w:pPr>
            <w:r>
              <w:rPr>
                <w:rFonts w:ascii="仿宋_GB2312" w:hAnsi="仿宋_GB2312" w:cs="仿宋_GB2312" w:eastAsia="仿宋_GB2312"/>
                <w:sz w:val="22"/>
              </w:rPr>
              <w:t>二、辅助摄影机</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全画幅，</w:t>
            </w:r>
            <w:r>
              <w:rPr>
                <w:rFonts w:ascii="仿宋_GB2312" w:hAnsi="仿宋_GB2312" w:cs="仿宋_GB2312" w:eastAsia="仿宋_GB2312"/>
                <w:sz w:val="22"/>
              </w:rPr>
              <w:t>≥3300万有效像素；部分堆栈式CMOS传感器；≥3.2英寸210万点四轴翻转OLED触摸屏；全画幅7K超采样4K 60p（无裁切），Super35mm模式支持4K 120p；≥16级动态范围。</w:t>
            </w:r>
          </w:p>
          <w:p>
            <w:pPr>
              <w:pStyle w:val="null3"/>
              <w:jc w:val="both"/>
            </w:pPr>
            <w:r>
              <w:rPr>
                <w:rFonts w:ascii="仿宋_GB2312" w:hAnsi="仿宋_GB2312" w:cs="仿宋_GB2312" w:eastAsia="仿宋_GB2312"/>
                <w:sz w:val="22"/>
              </w:rPr>
              <w:t>2、全画幅，≥3300万有效像素；扩展ISO：50- 204800≥7.5cm(3.0")TFT，支持4K 60p视频规格，支持采用7K超采样进行4K 30p/25p/24p录制；10-bit色深和4:2:2色彩采样</w:t>
            </w:r>
          </w:p>
          <w:p>
            <w:pPr>
              <w:pStyle w:val="null3"/>
              <w:jc w:val="both"/>
            </w:pPr>
            <w:r>
              <w:rPr>
                <w:rFonts w:ascii="仿宋_GB2312" w:hAnsi="仿宋_GB2312" w:cs="仿宋_GB2312" w:eastAsia="仿宋_GB2312"/>
                <w:sz w:val="22"/>
              </w:rPr>
              <w:t>提供</w:t>
            </w:r>
            <w:r>
              <w:rPr>
                <w:rFonts w:ascii="仿宋_GB2312" w:hAnsi="仿宋_GB2312" w:cs="仿宋_GB2312" w:eastAsia="仿宋_GB2312"/>
                <w:sz w:val="22"/>
              </w:rPr>
              <w:t>128GB 300M/s 存储卡x2，原装电池x1，包</w:t>
            </w:r>
          </w:p>
          <w:p>
            <w:pPr>
              <w:pStyle w:val="null3"/>
              <w:ind w:firstLine="440"/>
              <w:jc w:val="both"/>
            </w:pPr>
            <w:r>
              <w:rPr>
                <w:rFonts w:ascii="仿宋_GB2312" w:hAnsi="仿宋_GB2312" w:cs="仿宋_GB2312" w:eastAsia="仿宋_GB2312"/>
                <w:sz w:val="22"/>
              </w:rPr>
              <w:t>三、寻像器</w:t>
            </w:r>
          </w:p>
          <w:p>
            <w:pPr>
              <w:pStyle w:val="null3"/>
              <w:ind w:firstLine="440"/>
              <w:jc w:val="both"/>
            </w:pPr>
            <w:r>
              <w:rPr>
                <w:rFonts w:ascii="仿宋_GB2312" w:hAnsi="仿宋_GB2312" w:cs="仿宋_GB2312" w:eastAsia="仿宋_GB2312"/>
                <w:sz w:val="22"/>
              </w:rPr>
              <w:t>电源</w:t>
            </w:r>
            <w:r>
              <w:rPr>
                <w:rFonts w:ascii="仿宋_GB2312" w:hAnsi="仿宋_GB2312" w:cs="仿宋_GB2312" w:eastAsia="仿宋_GB2312"/>
                <w:sz w:val="22"/>
              </w:rPr>
              <w:t>10.5 V 至 17.0 V DC（由摄像机供电）；分辨率≥1920 x 1080；色温D65；VF接头：连接器26 针。</w:t>
            </w:r>
          </w:p>
          <w:p>
            <w:pPr>
              <w:pStyle w:val="null3"/>
              <w:jc w:val="both"/>
            </w:pPr>
            <w:r>
              <w:rPr>
                <w:rFonts w:ascii="仿宋_GB2312" w:hAnsi="仿宋_GB2312" w:cs="仿宋_GB2312" w:eastAsia="仿宋_GB2312"/>
                <w:sz w:val="22"/>
              </w:rPr>
              <w:t>四、监视器</w:t>
            </w:r>
          </w:p>
          <w:p>
            <w:pPr>
              <w:pStyle w:val="null3"/>
              <w:ind w:firstLine="440"/>
              <w:jc w:val="both"/>
            </w:pPr>
            <w:r>
              <w:rPr>
                <w:rFonts w:ascii="仿宋_GB2312" w:hAnsi="仿宋_GB2312" w:cs="仿宋_GB2312" w:eastAsia="仿宋_GB2312"/>
                <w:sz w:val="22"/>
              </w:rPr>
              <w:t>匹配上述电影摄像机，能全面控制电影机，</w:t>
            </w:r>
            <w:r>
              <w:rPr>
                <w:rFonts w:ascii="仿宋_GB2312" w:hAnsi="仿宋_GB2312" w:cs="仿宋_GB2312" w:eastAsia="仿宋_GB2312"/>
                <w:sz w:val="22"/>
              </w:rPr>
              <w:t>≥7“，≥1920*1200分辨率。</w:t>
            </w:r>
          </w:p>
          <w:p>
            <w:pPr>
              <w:pStyle w:val="null3"/>
              <w:jc w:val="both"/>
            </w:pPr>
            <w:r>
              <w:rPr>
                <w:rFonts w:ascii="仿宋_GB2312" w:hAnsi="仿宋_GB2312" w:cs="仿宋_GB2312" w:eastAsia="仿宋_GB2312"/>
                <w:sz w:val="22"/>
              </w:rPr>
              <w:t>五、影视套件</w:t>
            </w:r>
          </w:p>
          <w:p>
            <w:pPr>
              <w:pStyle w:val="null3"/>
              <w:ind w:firstLine="440"/>
              <w:jc w:val="both"/>
            </w:pPr>
            <w:r>
              <w:rPr>
                <w:rFonts w:ascii="仿宋_GB2312" w:hAnsi="仿宋_GB2312" w:cs="仿宋_GB2312" w:eastAsia="仿宋_GB2312"/>
                <w:sz w:val="22"/>
              </w:rPr>
              <w:t>匹配上述电影摄影机，含兔笼，提手，底座，导轨，扩展模块等。</w:t>
            </w:r>
          </w:p>
          <w:p>
            <w:pPr>
              <w:pStyle w:val="null3"/>
              <w:jc w:val="both"/>
            </w:pPr>
            <w:r>
              <w:rPr>
                <w:rFonts w:ascii="仿宋_GB2312" w:hAnsi="仿宋_GB2312" w:cs="仿宋_GB2312" w:eastAsia="仿宋_GB2312"/>
                <w:sz w:val="22"/>
              </w:rPr>
              <w:t>六、存储卡</w:t>
            </w:r>
          </w:p>
          <w:p>
            <w:pPr>
              <w:pStyle w:val="null3"/>
              <w:ind w:firstLine="440"/>
              <w:jc w:val="both"/>
            </w:pPr>
            <w:r>
              <w:rPr>
                <w:rFonts w:ascii="仿宋_GB2312" w:hAnsi="仿宋_GB2312" w:cs="仿宋_GB2312" w:eastAsia="仿宋_GB2312"/>
                <w:sz w:val="22"/>
              </w:rPr>
              <w:t>≥1 TB 的容量，≥6.6 Gbps 的写入速度，与摄像机同品牌。</w:t>
            </w:r>
          </w:p>
          <w:p>
            <w:pPr>
              <w:pStyle w:val="null3"/>
              <w:jc w:val="both"/>
            </w:pPr>
            <w:r>
              <w:rPr>
                <w:rFonts w:ascii="仿宋_GB2312" w:hAnsi="仿宋_GB2312" w:cs="仿宋_GB2312" w:eastAsia="仿宋_GB2312"/>
                <w:sz w:val="22"/>
              </w:rPr>
              <w:t>七、读卡器</w:t>
            </w:r>
          </w:p>
          <w:p>
            <w:pPr>
              <w:pStyle w:val="null3"/>
              <w:ind w:firstLine="440"/>
              <w:jc w:val="both"/>
            </w:pPr>
            <w:r>
              <w:rPr>
                <w:rFonts w:ascii="仿宋_GB2312" w:hAnsi="仿宋_GB2312" w:cs="仿宋_GB2312" w:eastAsia="仿宋_GB2312"/>
                <w:sz w:val="22"/>
              </w:rPr>
              <w:t>可通过</w:t>
            </w:r>
            <w:r>
              <w:rPr>
                <w:rFonts w:ascii="仿宋_GB2312" w:hAnsi="仿宋_GB2312" w:cs="仿宋_GB2312" w:eastAsia="仿宋_GB2312"/>
                <w:sz w:val="22"/>
              </w:rPr>
              <w:t>Thunderbolt 3 接口从存储卡提供≥9.6 Gbps (1200MB/s) 的数据读取速度，与摄像机同品牌。</w:t>
            </w:r>
          </w:p>
          <w:p>
            <w:pPr>
              <w:pStyle w:val="null3"/>
              <w:jc w:val="both"/>
            </w:pPr>
            <w:r>
              <w:rPr>
                <w:rFonts w:ascii="仿宋_GB2312" w:hAnsi="仿宋_GB2312" w:cs="仿宋_GB2312" w:eastAsia="仿宋_GB2312"/>
                <w:sz w:val="22"/>
              </w:rPr>
              <w:t>八、燕尾滑板套装</w:t>
            </w:r>
          </w:p>
          <w:p>
            <w:pPr>
              <w:pStyle w:val="null3"/>
              <w:ind w:firstLine="440"/>
              <w:jc w:val="both"/>
            </w:pPr>
            <w:r>
              <w:rPr>
                <w:rFonts w:ascii="仿宋_GB2312" w:hAnsi="仿宋_GB2312" w:cs="仿宋_GB2312" w:eastAsia="仿宋_GB2312"/>
                <w:sz w:val="22"/>
              </w:rPr>
              <w:t>10寸燕尾滑板，匹配电影机。</w:t>
            </w:r>
          </w:p>
          <w:p>
            <w:pPr>
              <w:pStyle w:val="null3"/>
              <w:jc w:val="both"/>
            </w:pPr>
            <w:r>
              <w:rPr>
                <w:rFonts w:ascii="仿宋_GB2312" w:hAnsi="仿宋_GB2312" w:cs="仿宋_GB2312" w:eastAsia="仿宋_GB2312"/>
                <w:sz w:val="22"/>
              </w:rPr>
              <w:t>九、拍摄话筒</w:t>
            </w:r>
          </w:p>
          <w:p>
            <w:pPr>
              <w:pStyle w:val="null3"/>
              <w:ind w:firstLine="440"/>
              <w:jc w:val="both"/>
            </w:pPr>
            <w:r>
              <w:rPr>
                <w:rFonts w:ascii="仿宋_GB2312" w:hAnsi="仿宋_GB2312" w:cs="仿宋_GB2312" w:eastAsia="仿宋_GB2312"/>
                <w:sz w:val="22"/>
              </w:rPr>
              <w:t>1.声学原理：线性梯度</w:t>
            </w:r>
          </w:p>
          <w:p>
            <w:pPr>
              <w:pStyle w:val="null3"/>
              <w:ind w:firstLine="440"/>
              <w:jc w:val="both"/>
            </w:pPr>
            <w:r>
              <w:rPr>
                <w:rFonts w:ascii="仿宋_GB2312" w:hAnsi="仿宋_GB2312" w:cs="仿宋_GB2312" w:eastAsia="仿宋_GB2312"/>
                <w:sz w:val="22"/>
              </w:rPr>
              <w:t>2.极头：≥0.50"</w:t>
            </w:r>
          </w:p>
          <w:p>
            <w:pPr>
              <w:pStyle w:val="null3"/>
              <w:ind w:firstLine="440"/>
              <w:jc w:val="both"/>
            </w:pPr>
            <w:r>
              <w:rPr>
                <w:rFonts w:ascii="仿宋_GB2312" w:hAnsi="仿宋_GB2312" w:cs="仿宋_GB2312" w:eastAsia="仿宋_GB2312"/>
                <w:sz w:val="22"/>
              </w:rPr>
              <w:t>3.拾音模式：超心形</w:t>
            </w:r>
          </w:p>
          <w:p>
            <w:pPr>
              <w:pStyle w:val="null3"/>
              <w:ind w:firstLine="440"/>
              <w:jc w:val="both"/>
            </w:pPr>
            <w:r>
              <w:rPr>
                <w:rFonts w:ascii="仿宋_GB2312" w:hAnsi="仿宋_GB2312" w:cs="仿宋_GB2312" w:eastAsia="仿宋_GB2312"/>
                <w:sz w:val="22"/>
              </w:rPr>
              <w:t>4.频率范围s：20Hz - 20kHz</w:t>
            </w:r>
          </w:p>
          <w:p>
            <w:pPr>
              <w:pStyle w:val="null3"/>
              <w:ind w:firstLine="440"/>
              <w:jc w:val="both"/>
            </w:pPr>
            <w:r>
              <w:rPr>
                <w:rFonts w:ascii="仿宋_GB2312" w:hAnsi="仿宋_GB2312" w:cs="仿宋_GB2312" w:eastAsia="仿宋_GB2312"/>
                <w:sz w:val="22"/>
              </w:rPr>
              <w:t>5.输出阻抗：≥200Ω</w:t>
            </w:r>
          </w:p>
          <w:p>
            <w:pPr>
              <w:pStyle w:val="null3"/>
              <w:ind w:firstLine="440"/>
              <w:jc w:val="both"/>
            </w:pPr>
            <w:r>
              <w:rPr>
                <w:rFonts w:ascii="仿宋_GB2312" w:hAnsi="仿宋_GB2312" w:cs="仿宋_GB2312" w:eastAsia="仿宋_GB2312"/>
                <w:sz w:val="22"/>
              </w:rPr>
              <w:t>6.最高SPL：≥135dB</w:t>
            </w:r>
          </w:p>
          <w:p>
            <w:pPr>
              <w:pStyle w:val="null3"/>
              <w:ind w:firstLine="440"/>
              <w:jc w:val="both"/>
            </w:pPr>
            <w:r>
              <w:rPr>
                <w:rFonts w:ascii="仿宋_GB2312" w:hAnsi="仿宋_GB2312" w:cs="仿宋_GB2312" w:eastAsia="仿宋_GB2312"/>
                <w:sz w:val="22"/>
              </w:rPr>
              <w:t>7.灵敏度：-32.0dB re 1 Volt/Pascal (25.00mV @ 94 dB SPL) +/- 2 dB @ 1kHz</w:t>
            </w:r>
          </w:p>
          <w:p>
            <w:pPr>
              <w:pStyle w:val="null3"/>
              <w:ind w:firstLine="440"/>
              <w:jc w:val="both"/>
            </w:pPr>
            <w:r>
              <w:rPr>
                <w:rFonts w:ascii="仿宋_GB2312" w:hAnsi="仿宋_GB2312" w:cs="仿宋_GB2312" w:eastAsia="仿宋_GB2312"/>
                <w:sz w:val="22"/>
              </w:rPr>
              <w:t>8.等效噪音水平(A-Weighted)：≥16dBA</w:t>
            </w:r>
          </w:p>
          <w:p>
            <w:pPr>
              <w:pStyle w:val="null3"/>
              <w:ind w:firstLine="440"/>
              <w:jc w:val="both"/>
            </w:pPr>
            <w:r>
              <w:rPr>
                <w:rFonts w:ascii="仿宋_GB2312" w:hAnsi="仿宋_GB2312" w:cs="仿宋_GB2312" w:eastAsia="仿宋_GB2312"/>
                <w:sz w:val="22"/>
              </w:rPr>
              <w:t>9.电源选项：+48v幻象电源、内置电池</w:t>
            </w:r>
          </w:p>
          <w:p>
            <w:pPr>
              <w:pStyle w:val="null3"/>
              <w:ind w:firstLine="440"/>
              <w:jc w:val="both"/>
            </w:pPr>
            <w:r>
              <w:rPr>
                <w:rFonts w:ascii="仿宋_GB2312" w:hAnsi="仿宋_GB2312" w:cs="仿宋_GB2312" w:eastAsia="仿宋_GB2312"/>
                <w:sz w:val="22"/>
              </w:rPr>
              <w:t>10.输出：3-针XLR输出</w:t>
            </w:r>
          </w:p>
          <w:p>
            <w:pPr>
              <w:pStyle w:val="null3"/>
              <w:ind w:firstLine="440"/>
              <w:jc w:val="both"/>
            </w:pPr>
            <w:r>
              <w:rPr>
                <w:rFonts w:ascii="仿宋_GB2312" w:hAnsi="仿宋_GB2312" w:cs="仿宋_GB2312" w:eastAsia="仿宋_GB2312"/>
                <w:sz w:val="22"/>
              </w:rPr>
              <w:t>11.套装包含：不少于话筒*1，猪笼*1、挑杆*1</w:t>
            </w:r>
          </w:p>
          <w:p>
            <w:pPr>
              <w:pStyle w:val="null3"/>
              <w:jc w:val="both"/>
            </w:pPr>
            <w:r>
              <w:rPr>
                <w:rFonts w:ascii="仿宋_GB2312" w:hAnsi="仿宋_GB2312" w:cs="仿宋_GB2312" w:eastAsia="仿宋_GB2312"/>
                <w:sz w:val="22"/>
              </w:rPr>
              <w:t>十、录音机</w:t>
            </w:r>
          </w:p>
          <w:p>
            <w:pPr>
              <w:pStyle w:val="null3"/>
              <w:ind w:firstLine="440"/>
              <w:jc w:val="both"/>
            </w:pPr>
            <w:r>
              <w:rPr>
                <w:rFonts w:ascii="仿宋_GB2312" w:hAnsi="仿宋_GB2312" w:cs="仿宋_GB2312" w:eastAsia="仿宋_GB2312"/>
                <w:sz w:val="22"/>
              </w:rPr>
              <w:t>1.录制格式：WAV(BWF)。</w:t>
            </w:r>
          </w:p>
          <w:p>
            <w:pPr>
              <w:pStyle w:val="null3"/>
              <w:ind w:firstLine="440"/>
              <w:jc w:val="both"/>
            </w:pPr>
            <w:r>
              <w:rPr>
                <w:rFonts w:ascii="仿宋_GB2312" w:hAnsi="仿宋_GB2312" w:cs="仿宋_GB2312" w:eastAsia="仿宋_GB2312"/>
                <w:sz w:val="22"/>
              </w:rPr>
              <w:t>2. 比特率:128/192/256/320 kbps</w:t>
            </w:r>
          </w:p>
          <w:p>
            <w:pPr>
              <w:pStyle w:val="null3"/>
              <w:ind w:firstLine="440"/>
              <w:jc w:val="both"/>
            </w:pPr>
            <w:r>
              <w:rPr>
                <w:rFonts w:ascii="仿宋_GB2312" w:hAnsi="仿宋_GB2312" w:cs="仿宋_GB2312" w:eastAsia="仿宋_GB2312"/>
                <w:sz w:val="22"/>
              </w:rPr>
              <w:t>3. 通道数：6轨录制/播放(4输入+2通道主混音)</w:t>
            </w:r>
          </w:p>
          <w:p>
            <w:pPr>
              <w:pStyle w:val="null3"/>
              <w:ind w:firstLine="440"/>
              <w:jc w:val="both"/>
            </w:pPr>
            <w:r>
              <w:rPr>
                <w:rFonts w:ascii="仿宋_GB2312" w:hAnsi="仿宋_GB2312" w:cs="仿宋_GB2312" w:eastAsia="仿宋_GB2312"/>
                <w:sz w:val="22"/>
              </w:rPr>
              <w:t>4. ≥64GB 存储卡x1。</w:t>
            </w:r>
          </w:p>
          <w:p>
            <w:pPr>
              <w:pStyle w:val="null3"/>
              <w:jc w:val="both"/>
            </w:pPr>
            <w:r>
              <w:rPr>
                <w:rFonts w:ascii="仿宋_GB2312" w:hAnsi="仿宋_GB2312" w:cs="仿宋_GB2312" w:eastAsia="仿宋_GB2312"/>
                <w:sz w:val="22"/>
              </w:rPr>
              <w:t>十一、主摄影机镜头</w:t>
            </w:r>
          </w:p>
          <w:p>
            <w:pPr>
              <w:pStyle w:val="null3"/>
              <w:ind w:firstLine="440"/>
              <w:jc w:val="both"/>
            </w:pPr>
            <w:r>
              <w:rPr>
                <w:rFonts w:ascii="仿宋_GB2312" w:hAnsi="仿宋_GB2312" w:cs="仿宋_GB2312" w:eastAsia="仿宋_GB2312"/>
                <w:sz w:val="22"/>
              </w:rPr>
              <w:t>1.广角镜头（16-35mm）</w:t>
            </w:r>
          </w:p>
          <w:p>
            <w:pPr>
              <w:pStyle w:val="null3"/>
              <w:ind w:firstLine="444"/>
              <w:jc w:val="both"/>
            </w:pPr>
            <w:r>
              <w:rPr>
                <w:rFonts w:ascii="仿宋_GB2312" w:hAnsi="仿宋_GB2312" w:cs="仿宋_GB2312" w:eastAsia="仿宋_GB2312"/>
                <w:sz w:val="22"/>
              </w:rPr>
              <w:t>画幅：支持全画幅</w:t>
            </w:r>
          </w:p>
          <w:p>
            <w:pPr>
              <w:pStyle w:val="null3"/>
              <w:ind w:firstLine="440"/>
              <w:jc w:val="both"/>
            </w:pPr>
            <w:r>
              <w:rPr>
                <w:rFonts w:ascii="仿宋_GB2312" w:hAnsi="仿宋_GB2312" w:cs="仿宋_GB2312" w:eastAsia="仿宋_GB2312"/>
                <w:sz w:val="22"/>
              </w:rPr>
              <w:t>焦距</w:t>
            </w:r>
            <w:r>
              <w:rPr>
                <w:rFonts w:ascii="仿宋_GB2312" w:hAnsi="仿宋_GB2312" w:cs="仿宋_GB2312" w:eastAsia="仿宋_GB2312"/>
                <w:sz w:val="22"/>
              </w:rPr>
              <w:t>(mm) 16-35</w:t>
            </w:r>
          </w:p>
          <w:p>
            <w:pPr>
              <w:pStyle w:val="null3"/>
              <w:ind w:firstLine="440"/>
              <w:jc w:val="both"/>
            </w:pPr>
            <w:r>
              <w:rPr>
                <w:rFonts w:ascii="仿宋_GB2312" w:hAnsi="仿宋_GB2312" w:cs="仿宋_GB2312" w:eastAsia="仿宋_GB2312"/>
                <w:sz w:val="22"/>
              </w:rPr>
              <w:t>APS-C画幅下的35mm规格换算焦距(mm) 24-52.5</w:t>
            </w:r>
          </w:p>
          <w:p>
            <w:pPr>
              <w:pStyle w:val="null3"/>
              <w:ind w:firstLine="440"/>
              <w:jc w:val="both"/>
            </w:pPr>
            <w:r>
              <w:rPr>
                <w:rFonts w:ascii="仿宋_GB2312" w:hAnsi="仿宋_GB2312" w:cs="仿宋_GB2312" w:eastAsia="仿宋_GB2312"/>
                <w:sz w:val="22"/>
              </w:rPr>
              <w:t>镜头结构（组</w:t>
            </w:r>
            <w:r>
              <w:rPr>
                <w:rFonts w:ascii="仿宋_GB2312" w:hAnsi="仿宋_GB2312" w:cs="仿宋_GB2312" w:eastAsia="仿宋_GB2312"/>
                <w:sz w:val="22"/>
              </w:rPr>
              <w:t>-片） 12-15</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APS-C画幅）约 *1 83°-44°</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35mm等值）约 107°-63ﾟ</w:t>
            </w:r>
          </w:p>
          <w:p>
            <w:pPr>
              <w:pStyle w:val="null3"/>
              <w:ind w:firstLine="440"/>
              <w:jc w:val="both"/>
            </w:pPr>
            <w:r>
              <w:rPr>
                <w:rFonts w:ascii="仿宋_GB2312" w:hAnsi="仿宋_GB2312" w:cs="仿宋_GB2312" w:eastAsia="仿宋_GB2312"/>
                <w:sz w:val="22"/>
              </w:rPr>
              <w:t>最大光圈（</w:t>
            </w:r>
            <w:r>
              <w:rPr>
                <w:rFonts w:ascii="仿宋_GB2312" w:hAnsi="仿宋_GB2312" w:cs="仿宋_GB2312" w:eastAsia="仿宋_GB2312"/>
                <w:sz w:val="22"/>
              </w:rPr>
              <w:t>F） 2.8</w:t>
            </w:r>
          </w:p>
          <w:p>
            <w:pPr>
              <w:pStyle w:val="null3"/>
              <w:ind w:firstLine="440"/>
              <w:jc w:val="both"/>
            </w:pPr>
            <w:r>
              <w:rPr>
                <w:rFonts w:ascii="仿宋_GB2312" w:hAnsi="仿宋_GB2312" w:cs="仿宋_GB2312" w:eastAsia="仿宋_GB2312"/>
                <w:sz w:val="22"/>
              </w:rPr>
              <w:t>最小光圈（</w:t>
            </w:r>
            <w:r>
              <w:rPr>
                <w:rFonts w:ascii="仿宋_GB2312" w:hAnsi="仿宋_GB2312" w:cs="仿宋_GB2312" w:eastAsia="仿宋_GB2312"/>
                <w:sz w:val="22"/>
              </w:rPr>
              <w:t>F） 22</w:t>
            </w:r>
          </w:p>
          <w:p>
            <w:pPr>
              <w:pStyle w:val="null3"/>
              <w:ind w:firstLine="440"/>
              <w:jc w:val="both"/>
            </w:pPr>
            <w:r>
              <w:rPr>
                <w:rFonts w:ascii="仿宋_GB2312" w:hAnsi="仿宋_GB2312" w:cs="仿宋_GB2312" w:eastAsia="仿宋_GB2312"/>
                <w:sz w:val="22"/>
              </w:rPr>
              <w:t>滤光镜直径（</w:t>
            </w:r>
            <w:r>
              <w:rPr>
                <w:rFonts w:ascii="仿宋_GB2312" w:hAnsi="仿宋_GB2312" w:cs="仿宋_GB2312" w:eastAsia="仿宋_GB2312"/>
                <w:sz w:val="22"/>
              </w:rPr>
              <w:t>mm） ≥80</w:t>
            </w:r>
          </w:p>
          <w:p>
            <w:pPr>
              <w:pStyle w:val="null3"/>
              <w:jc w:val="both"/>
            </w:pPr>
            <w:r>
              <w:rPr>
                <w:rFonts w:ascii="仿宋_GB2312" w:hAnsi="仿宋_GB2312" w:cs="仿宋_GB2312" w:eastAsia="仿宋_GB2312"/>
                <w:sz w:val="22"/>
              </w:rPr>
              <w:t>2. 标准镜头（24-70mm）</w:t>
            </w:r>
          </w:p>
          <w:p>
            <w:pPr>
              <w:pStyle w:val="null3"/>
              <w:ind w:firstLine="440"/>
              <w:jc w:val="both"/>
            </w:pPr>
            <w:r>
              <w:rPr>
                <w:rFonts w:ascii="仿宋_GB2312" w:hAnsi="仿宋_GB2312" w:cs="仿宋_GB2312" w:eastAsia="仿宋_GB2312"/>
                <w:sz w:val="22"/>
              </w:rPr>
              <w:t>画幅：支持全画幅</w:t>
            </w:r>
          </w:p>
          <w:p>
            <w:pPr>
              <w:pStyle w:val="null3"/>
              <w:ind w:firstLine="440"/>
              <w:jc w:val="both"/>
            </w:pPr>
            <w:r>
              <w:rPr>
                <w:rFonts w:ascii="仿宋_GB2312" w:hAnsi="仿宋_GB2312" w:cs="仿宋_GB2312" w:eastAsia="仿宋_GB2312"/>
                <w:sz w:val="22"/>
              </w:rPr>
              <w:t>焦距</w:t>
            </w:r>
            <w:r>
              <w:rPr>
                <w:rFonts w:ascii="仿宋_GB2312" w:hAnsi="仿宋_GB2312" w:cs="仿宋_GB2312" w:eastAsia="仿宋_GB2312"/>
                <w:sz w:val="22"/>
              </w:rPr>
              <w:t>(mm)：24-70</w:t>
            </w:r>
          </w:p>
          <w:p>
            <w:pPr>
              <w:pStyle w:val="null3"/>
              <w:ind w:firstLine="440"/>
              <w:jc w:val="both"/>
            </w:pPr>
            <w:r>
              <w:rPr>
                <w:rFonts w:ascii="仿宋_GB2312" w:hAnsi="仿宋_GB2312" w:cs="仿宋_GB2312" w:eastAsia="仿宋_GB2312"/>
                <w:sz w:val="22"/>
              </w:rPr>
              <w:t>APS-C画幅下的35mm规格换算焦距(mm) ：36-105</w:t>
            </w:r>
          </w:p>
          <w:p>
            <w:pPr>
              <w:pStyle w:val="null3"/>
              <w:ind w:firstLine="440"/>
              <w:jc w:val="both"/>
            </w:pPr>
            <w:r>
              <w:rPr>
                <w:rFonts w:ascii="仿宋_GB2312" w:hAnsi="仿宋_GB2312" w:cs="仿宋_GB2312" w:eastAsia="仿宋_GB2312"/>
                <w:sz w:val="22"/>
              </w:rPr>
              <w:t>镜头结构（组</w:t>
            </w:r>
            <w:r>
              <w:rPr>
                <w:rFonts w:ascii="仿宋_GB2312" w:hAnsi="仿宋_GB2312" w:cs="仿宋_GB2312" w:eastAsia="仿宋_GB2312"/>
                <w:sz w:val="22"/>
              </w:rPr>
              <w:t>-片）：不少于15-20</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APS-C画幅）约 ：61°-23°</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35mm等值）约：84°-34°</w:t>
            </w:r>
          </w:p>
          <w:p>
            <w:pPr>
              <w:pStyle w:val="null3"/>
              <w:ind w:firstLine="440"/>
              <w:jc w:val="both"/>
            </w:pPr>
            <w:r>
              <w:rPr>
                <w:rFonts w:ascii="仿宋_GB2312" w:hAnsi="仿宋_GB2312" w:cs="仿宋_GB2312" w:eastAsia="仿宋_GB2312"/>
                <w:sz w:val="22"/>
              </w:rPr>
              <w:t>最大光圈（</w:t>
            </w:r>
            <w:r>
              <w:rPr>
                <w:rFonts w:ascii="仿宋_GB2312" w:hAnsi="仿宋_GB2312" w:cs="仿宋_GB2312" w:eastAsia="仿宋_GB2312"/>
                <w:sz w:val="22"/>
              </w:rPr>
              <w:t>F）：2.8</w:t>
            </w:r>
          </w:p>
          <w:p>
            <w:pPr>
              <w:pStyle w:val="null3"/>
              <w:ind w:firstLine="440"/>
              <w:jc w:val="both"/>
            </w:pPr>
            <w:r>
              <w:rPr>
                <w:rFonts w:ascii="仿宋_GB2312" w:hAnsi="仿宋_GB2312" w:cs="仿宋_GB2312" w:eastAsia="仿宋_GB2312"/>
                <w:sz w:val="22"/>
              </w:rPr>
              <w:t>最小光圈（</w:t>
            </w:r>
            <w:r>
              <w:rPr>
                <w:rFonts w:ascii="仿宋_GB2312" w:hAnsi="仿宋_GB2312" w:cs="仿宋_GB2312" w:eastAsia="仿宋_GB2312"/>
                <w:sz w:val="22"/>
              </w:rPr>
              <w:t>F）：22</w:t>
            </w:r>
          </w:p>
          <w:p>
            <w:pPr>
              <w:pStyle w:val="null3"/>
              <w:ind w:firstLine="440"/>
              <w:jc w:val="both"/>
            </w:pPr>
            <w:r>
              <w:rPr>
                <w:rFonts w:ascii="仿宋_GB2312" w:hAnsi="仿宋_GB2312" w:cs="仿宋_GB2312" w:eastAsia="仿宋_GB2312"/>
                <w:sz w:val="22"/>
              </w:rPr>
              <w:t>滤光镜直径（</w:t>
            </w:r>
            <w:r>
              <w:rPr>
                <w:rFonts w:ascii="仿宋_GB2312" w:hAnsi="仿宋_GB2312" w:cs="仿宋_GB2312" w:eastAsia="仿宋_GB2312"/>
                <w:sz w:val="22"/>
              </w:rPr>
              <w:t>mm）：≥80</w:t>
            </w:r>
          </w:p>
          <w:p>
            <w:pPr>
              <w:pStyle w:val="null3"/>
              <w:jc w:val="both"/>
            </w:pPr>
            <w:r>
              <w:rPr>
                <w:rFonts w:ascii="仿宋_GB2312" w:hAnsi="仿宋_GB2312" w:cs="仿宋_GB2312" w:eastAsia="仿宋_GB2312"/>
                <w:sz w:val="22"/>
              </w:rPr>
              <w:t>3.长焦镜头</w:t>
            </w:r>
          </w:p>
          <w:p>
            <w:pPr>
              <w:pStyle w:val="null3"/>
              <w:ind w:firstLine="440"/>
              <w:jc w:val="both"/>
            </w:pPr>
            <w:r>
              <w:rPr>
                <w:rFonts w:ascii="仿宋_GB2312" w:hAnsi="仿宋_GB2312" w:cs="仿宋_GB2312" w:eastAsia="仿宋_GB2312"/>
                <w:sz w:val="22"/>
              </w:rPr>
              <w:t>画幅：支持全画幅</w:t>
            </w:r>
          </w:p>
          <w:p>
            <w:pPr>
              <w:pStyle w:val="null3"/>
              <w:ind w:firstLine="440"/>
              <w:jc w:val="both"/>
            </w:pPr>
            <w:r>
              <w:rPr>
                <w:rFonts w:ascii="仿宋_GB2312" w:hAnsi="仿宋_GB2312" w:cs="仿宋_GB2312" w:eastAsia="仿宋_GB2312"/>
                <w:sz w:val="22"/>
              </w:rPr>
              <w:t>焦距</w:t>
            </w:r>
            <w:r>
              <w:rPr>
                <w:rFonts w:ascii="仿宋_GB2312" w:hAnsi="仿宋_GB2312" w:cs="仿宋_GB2312" w:eastAsia="仿宋_GB2312"/>
                <w:sz w:val="22"/>
              </w:rPr>
              <w:t>(mm)：70-200</w:t>
            </w:r>
          </w:p>
          <w:p>
            <w:pPr>
              <w:pStyle w:val="null3"/>
              <w:ind w:firstLine="440"/>
              <w:jc w:val="both"/>
            </w:pPr>
            <w:r>
              <w:rPr>
                <w:rFonts w:ascii="仿宋_GB2312" w:hAnsi="仿宋_GB2312" w:cs="仿宋_GB2312" w:eastAsia="仿宋_GB2312"/>
                <w:sz w:val="22"/>
              </w:rPr>
              <w:t>APS-C画幅下的35mm规格换算焦距(mm) ：105-300</w:t>
            </w:r>
          </w:p>
          <w:p>
            <w:pPr>
              <w:pStyle w:val="null3"/>
              <w:ind w:firstLine="440"/>
              <w:jc w:val="both"/>
            </w:pPr>
            <w:r>
              <w:rPr>
                <w:rFonts w:ascii="仿宋_GB2312" w:hAnsi="仿宋_GB2312" w:cs="仿宋_GB2312" w:eastAsia="仿宋_GB2312"/>
                <w:sz w:val="22"/>
              </w:rPr>
              <w:t>镜头结构（组</w:t>
            </w:r>
            <w:r>
              <w:rPr>
                <w:rFonts w:ascii="仿宋_GB2312" w:hAnsi="仿宋_GB2312" w:cs="仿宋_GB2312" w:eastAsia="仿宋_GB2312"/>
                <w:sz w:val="22"/>
              </w:rPr>
              <w:t>-片）：不少于14-17</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APS-C画幅）约：23ﾟ-8ﾟ</w:t>
            </w:r>
          </w:p>
          <w:p>
            <w:pPr>
              <w:pStyle w:val="null3"/>
              <w:ind w:firstLine="440"/>
              <w:jc w:val="both"/>
            </w:pPr>
            <w:r>
              <w:rPr>
                <w:rFonts w:ascii="仿宋_GB2312" w:hAnsi="仿宋_GB2312" w:cs="仿宋_GB2312" w:eastAsia="仿宋_GB2312"/>
                <w:sz w:val="22"/>
              </w:rPr>
              <w:t>视角（</w:t>
            </w:r>
            <w:r>
              <w:rPr>
                <w:rFonts w:ascii="仿宋_GB2312" w:hAnsi="仿宋_GB2312" w:cs="仿宋_GB2312" w:eastAsia="仿宋_GB2312"/>
                <w:sz w:val="22"/>
              </w:rPr>
              <w:t>35mm等值）约 ：34°-12°30</w:t>
            </w:r>
          </w:p>
          <w:p>
            <w:pPr>
              <w:pStyle w:val="null3"/>
              <w:ind w:firstLine="440"/>
              <w:jc w:val="both"/>
            </w:pPr>
            <w:r>
              <w:rPr>
                <w:rFonts w:ascii="仿宋_GB2312" w:hAnsi="仿宋_GB2312" w:cs="仿宋_GB2312" w:eastAsia="仿宋_GB2312"/>
                <w:sz w:val="22"/>
              </w:rPr>
              <w:t>最大光圈（</w:t>
            </w:r>
            <w:r>
              <w:rPr>
                <w:rFonts w:ascii="仿宋_GB2312" w:hAnsi="仿宋_GB2312" w:cs="仿宋_GB2312" w:eastAsia="仿宋_GB2312"/>
                <w:sz w:val="22"/>
              </w:rPr>
              <w:t>F）：2.8</w:t>
            </w:r>
          </w:p>
          <w:p>
            <w:pPr>
              <w:pStyle w:val="null3"/>
              <w:ind w:firstLine="440"/>
              <w:jc w:val="both"/>
            </w:pPr>
            <w:r>
              <w:rPr>
                <w:rFonts w:ascii="仿宋_GB2312" w:hAnsi="仿宋_GB2312" w:cs="仿宋_GB2312" w:eastAsia="仿宋_GB2312"/>
                <w:sz w:val="22"/>
              </w:rPr>
              <w:t>最小光圈（</w:t>
            </w:r>
            <w:r>
              <w:rPr>
                <w:rFonts w:ascii="仿宋_GB2312" w:hAnsi="仿宋_GB2312" w:cs="仿宋_GB2312" w:eastAsia="仿宋_GB2312"/>
                <w:sz w:val="22"/>
              </w:rPr>
              <w:t>F）：22</w:t>
            </w:r>
          </w:p>
          <w:p>
            <w:pPr>
              <w:pStyle w:val="null3"/>
              <w:ind w:firstLine="440"/>
              <w:jc w:val="left"/>
            </w:pPr>
            <w:r>
              <w:rPr>
                <w:rFonts w:ascii="仿宋_GB2312" w:hAnsi="仿宋_GB2312" w:cs="仿宋_GB2312" w:eastAsia="仿宋_GB2312"/>
                <w:sz w:val="22"/>
              </w:rPr>
              <w:t>滤光镜直径（</w:t>
            </w:r>
            <w:r>
              <w:rPr>
                <w:rFonts w:ascii="仿宋_GB2312" w:hAnsi="仿宋_GB2312" w:cs="仿宋_GB2312" w:eastAsia="仿宋_GB2312"/>
                <w:sz w:val="22"/>
              </w:rPr>
              <w:t>mm）：≥75</w:t>
            </w:r>
          </w:p>
          <w:p>
            <w:pPr>
              <w:pStyle w:val="null3"/>
              <w:jc w:val="left"/>
            </w:pPr>
            <w:r>
              <w:rPr>
                <w:rFonts w:ascii="仿宋_GB2312" w:hAnsi="仿宋_GB2312" w:cs="仿宋_GB2312" w:eastAsia="仿宋_GB2312"/>
                <w:sz w:val="22"/>
              </w:rPr>
              <w:t>十二、辅助摄影机镜头</w:t>
            </w:r>
          </w:p>
          <w:p>
            <w:pPr>
              <w:pStyle w:val="null3"/>
              <w:jc w:val="left"/>
            </w:pPr>
            <w:r>
              <w:rPr>
                <w:rFonts w:ascii="仿宋_GB2312" w:hAnsi="仿宋_GB2312" w:cs="仿宋_GB2312" w:eastAsia="仿宋_GB2312"/>
                <w:sz w:val="22"/>
              </w:rPr>
              <w:t>1.广角镜头</w:t>
            </w:r>
          </w:p>
          <w:p>
            <w:pPr>
              <w:pStyle w:val="null3"/>
              <w:ind w:firstLine="440"/>
              <w:jc w:val="left"/>
            </w:pPr>
            <w:r>
              <w:rPr>
                <w:rFonts w:ascii="仿宋_GB2312" w:hAnsi="仿宋_GB2312" w:cs="仿宋_GB2312" w:eastAsia="仿宋_GB2312"/>
                <w:sz w:val="22"/>
              </w:rPr>
              <w:t>焦距</w:t>
            </w:r>
            <w:r>
              <w:rPr>
                <w:rFonts w:ascii="仿宋_GB2312" w:hAnsi="仿宋_GB2312" w:cs="仿宋_GB2312" w:eastAsia="仿宋_GB2312"/>
                <w:sz w:val="22"/>
              </w:rPr>
              <w:t>17-28mm</w:t>
            </w:r>
          </w:p>
          <w:p>
            <w:pPr>
              <w:pStyle w:val="null3"/>
              <w:ind w:firstLine="440"/>
              <w:jc w:val="left"/>
            </w:pPr>
            <w:r>
              <w:rPr>
                <w:rFonts w:ascii="仿宋_GB2312" w:hAnsi="仿宋_GB2312" w:cs="仿宋_GB2312" w:eastAsia="仿宋_GB2312"/>
                <w:sz w:val="22"/>
              </w:rPr>
              <w:t>最大光圈</w:t>
            </w:r>
            <w:r>
              <w:rPr>
                <w:rFonts w:ascii="仿宋_GB2312" w:hAnsi="仿宋_GB2312" w:cs="仿宋_GB2312" w:eastAsia="仿宋_GB2312"/>
                <w:sz w:val="22"/>
              </w:rPr>
              <w:t>F/2.8</w:t>
            </w:r>
          </w:p>
          <w:p>
            <w:pPr>
              <w:pStyle w:val="null3"/>
              <w:ind w:firstLine="440"/>
              <w:jc w:val="left"/>
            </w:pPr>
            <w:r>
              <w:rPr>
                <w:rFonts w:ascii="仿宋_GB2312" w:hAnsi="仿宋_GB2312" w:cs="仿宋_GB2312" w:eastAsia="仿宋_GB2312"/>
                <w:sz w:val="22"/>
              </w:rPr>
              <w:t>视角</w:t>
            </w:r>
            <w:r>
              <w:rPr>
                <w:rFonts w:ascii="仿宋_GB2312" w:hAnsi="仿宋_GB2312" w:cs="仿宋_GB2312" w:eastAsia="仿宋_GB2312"/>
                <w:sz w:val="22"/>
              </w:rPr>
              <w:t>103°41'-75°23'＜35mm全画幅无反相机＞</w:t>
            </w:r>
          </w:p>
          <w:p>
            <w:pPr>
              <w:pStyle w:val="null3"/>
              <w:ind w:firstLine="440"/>
              <w:jc w:val="left"/>
            </w:pPr>
            <w:r>
              <w:rPr>
                <w:rFonts w:ascii="仿宋_GB2312" w:hAnsi="仿宋_GB2312" w:cs="仿宋_GB2312" w:eastAsia="仿宋_GB2312"/>
                <w:sz w:val="22"/>
              </w:rPr>
              <w:t>镜片结构</w:t>
            </w:r>
            <w:r>
              <w:rPr>
                <w:rFonts w:ascii="仿宋_GB2312" w:hAnsi="仿宋_GB2312" w:cs="仿宋_GB2312" w:eastAsia="仿宋_GB2312"/>
                <w:sz w:val="22"/>
              </w:rPr>
              <w:t>11组13片</w:t>
            </w:r>
          </w:p>
          <w:p>
            <w:pPr>
              <w:pStyle w:val="null3"/>
              <w:ind w:firstLine="440"/>
              <w:jc w:val="left"/>
            </w:pPr>
            <w:r>
              <w:rPr>
                <w:rFonts w:ascii="仿宋_GB2312" w:hAnsi="仿宋_GB2312" w:cs="仿宋_GB2312" w:eastAsia="仿宋_GB2312"/>
                <w:sz w:val="22"/>
              </w:rPr>
              <w:t>最近拍摄距离</w:t>
            </w:r>
            <w:r>
              <w:rPr>
                <w:rFonts w:ascii="仿宋_GB2312" w:hAnsi="仿宋_GB2312" w:cs="仿宋_GB2312" w:eastAsia="仿宋_GB2312"/>
                <w:sz w:val="22"/>
              </w:rPr>
              <w:t>0.19m (广角) / 0.26m (长焦)</w:t>
            </w:r>
          </w:p>
          <w:p>
            <w:pPr>
              <w:pStyle w:val="null3"/>
              <w:ind w:firstLine="440"/>
              <w:jc w:val="left"/>
            </w:pPr>
            <w:r>
              <w:rPr>
                <w:rFonts w:ascii="仿宋_GB2312" w:hAnsi="仿宋_GB2312" w:cs="仿宋_GB2312" w:eastAsia="仿宋_GB2312"/>
                <w:sz w:val="22"/>
              </w:rPr>
              <w:t>最大摄影倍率</w:t>
            </w:r>
            <w:r>
              <w:rPr>
                <w:rFonts w:ascii="仿宋_GB2312" w:hAnsi="仿宋_GB2312" w:cs="仿宋_GB2312" w:eastAsia="仿宋_GB2312"/>
                <w:sz w:val="22"/>
              </w:rPr>
              <w:t>1:5.2 (广角) / 1:6 (长焦)</w:t>
            </w:r>
          </w:p>
          <w:p>
            <w:pPr>
              <w:pStyle w:val="null3"/>
              <w:ind w:firstLine="440"/>
              <w:jc w:val="left"/>
            </w:pPr>
            <w:r>
              <w:rPr>
                <w:rFonts w:ascii="仿宋_GB2312" w:hAnsi="仿宋_GB2312" w:cs="仿宋_GB2312" w:eastAsia="仿宋_GB2312"/>
                <w:sz w:val="22"/>
              </w:rPr>
              <w:t>滤镜口径</w:t>
            </w:r>
            <w:r>
              <w:rPr>
                <w:rFonts w:ascii="仿宋_GB2312" w:hAnsi="仿宋_GB2312" w:cs="仿宋_GB2312" w:eastAsia="仿宋_GB2312"/>
                <w:sz w:val="22"/>
              </w:rPr>
              <w:t>Φ67mm</w:t>
            </w:r>
          </w:p>
          <w:p>
            <w:pPr>
              <w:pStyle w:val="null3"/>
              <w:ind w:firstLine="440"/>
              <w:jc w:val="left"/>
            </w:pPr>
            <w:r>
              <w:rPr>
                <w:rFonts w:ascii="仿宋_GB2312" w:hAnsi="仿宋_GB2312" w:cs="仿宋_GB2312" w:eastAsia="仿宋_GB2312"/>
                <w:sz w:val="22"/>
              </w:rPr>
              <w:t>最小光圈</w:t>
            </w:r>
            <w:r>
              <w:rPr>
                <w:rFonts w:ascii="仿宋_GB2312" w:hAnsi="仿宋_GB2312" w:cs="仿宋_GB2312" w:eastAsia="仿宋_GB2312"/>
                <w:sz w:val="22"/>
              </w:rPr>
              <w:t>F/22</w:t>
            </w:r>
          </w:p>
          <w:p>
            <w:pPr>
              <w:pStyle w:val="null3"/>
              <w:ind w:firstLine="440"/>
              <w:jc w:val="left"/>
            </w:pPr>
            <w:r>
              <w:rPr>
                <w:rFonts w:ascii="仿宋_GB2312" w:hAnsi="仿宋_GB2312" w:cs="仿宋_GB2312" w:eastAsia="仿宋_GB2312"/>
                <w:sz w:val="22"/>
              </w:rPr>
              <w:t>标准附件花瓣形遮光罩，镜头盖</w:t>
            </w:r>
          </w:p>
          <w:p>
            <w:pPr>
              <w:pStyle w:val="null3"/>
              <w:ind w:firstLine="440"/>
              <w:jc w:val="left"/>
            </w:pPr>
            <w:r>
              <w:rPr>
                <w:rFonts w:ascii="仿宋_GB2312" w:hAnsi="仿宋_GB2312" w:cs="仿宋_GB2312" w:eastAsia="仿宋_GB2312"/>
                <w:sz w:val="22"/>
              </w:rPr>
              <w:t>适用</w:t>
            </w:r>
            <w:r>
              <w:rPr>
                <w:rFonts w:ascii="仿宋_GB2312" w:hAnsi="仿宋_GB2312" w:cs="仿宋_GB2312" w:eastAsia="仿宋_GB2312"/>
                <w:sz w:val="22"/>
              </w:rPr>
              <w:t>E卡口</w:t>
            </w:r>
          </w:p>
          <w:p>
            <w:pPr>
              <w:pStyle w:val="null3"/>
              <w:jc w:val="left"/>
            </w:pPr>
            <w:r>
              <w:rPr>
                <w:rFonts w:ascii="仿宋_GB2312" w:hAnsi="仿宋_GB2312" w:cs="仿宋_GB2312" w:eastAsia="仿宋_GB2312"/>
                <w:sz w:val="22"/>
              </w:rPr>
              <w:t>2.标准镜头</w:t>
            </w:r>
          </w:p>
          <w:p>
            <w:pPr>
              <w:pStyle w:val="null3"/>
              <w:ind w:firstLine="440"/>
              <w:jc w:val="left"/>
            </w:pPr>
            <w:r>
              <w:rPr>
                <w:rFonts w:ascii="仿宋_GB2312" w:hAnsi="仿宋_GB2312" w:cs="仿宋_GB2312" w:eastAsia="仿宋_GB2312"/>
                <w:sz w:val="22"/>
              </w:rPr>
              <w:t>焦距</w:t>
            </w:r>
            <w:r>
              <w:rPr>
                <w:rFonts w:ascii="仿宋_GB2312" w:hAnsi="仿宋_GB2312" w:cs="仿宋_GB2312" w:eastAsia="仿宋_GB2312"/>
                <w:sz w:val="22"/>
              </w:rPr>
              <w:t>28-75mm</w:t>
            </w:r>
          </w:p>
          <w:p>
            <w:pPr>
              <w:pStyle w:val="null3"/>
              <w:ind w:firstLine="440"/>
              <w:jc w:val="left"/>
            </w:pPr>
            <w:r>
              <w:rPr>
                <w:rFonts w:ascii="仿宋_GB2312" w:hAnsi="仿宋_GB2312" w:cs="仿宋_GB2312" w:eastAsia="仿宋_GB2312"/>
                <w:sz w:val="22"/>
              </w:rPr>
              <w:t>最大光圈</w:t>
            </w:r>
            <w:r>
              <w:rPr>
                <w:rFonts w:ascii="仿宋_GB2312" w:hAnsi="仿宋_GB2312" w:cs="仿宋_GB2312" w:eastAsia="仿宋_GB2312"/>
                <w:sz w:val="22"/>
              </w:rPr>
              <w:t>F2.8</w:t>
            </w:r>
          </w:p>
          <w:p>
            <w:pPr>
              <w:pStyle w:val="null3"/>
              <w:ind w:firstLine="440"/>
              <w:jc w:val="left"/>
            </w:pPr>
            <w:r>
              <w:rPr>
                <w:rFonts w:ascii="仿宋_GB2312" w:hAnsi="仿宋_GB2312" w:cs="仿宋_GB2312" w:eastAsia="仿宋_GB2312"/>
                <w:sz w:val="22"/>
              </w:rPr>
              <w:t>视角（对角视角）</w:t>
            </w:r>
            <w:r>
              <w:rPr>
                <w:rFonts w:ascii="仿宋_GB2312" w:hAnsi="仿宋_GB2312" w:cs="仿宋_GB2312" w:eastAsia="仿宋_GB2312"/>
                <w:sz w:val="22"/>
              </w:rPr>
              <w:t>75°23'- 32°11'＜使用35mm全画幅无反相机时＞</w:t>
            </w:r>
          </w:p>
          <w:p>
            <w:pPr>
              <w:pStyle w:val="null3"/>
              <w:ind w:firstLine="440"/>
              <w:jc w:val="left"/>
            </w:pPr>
            <w:r>
              <w:rPr>
                <w:rFonts w:ascii="仿宋_GB2312" w:hAnsi="仿宋_GB2312" w:cs="仿宋_GB2312" w:eastAsia="仿宋_GB2312"/>
                <w:sz w:val="22"/>
              </w:rPr>
              <w:t>镜片结构</w:t>
            </w:r>
            <w:r>
              <w:rPr>
                <w:rFonts w:ascii="仿宋_GB2312" w:hAnsi="仿宋_GB2312" w:cs="仿宋_GB2312" w:eastAsia="仿宋_GB2312"/>
                <w:sz w:val="22"/>
              </w:rPr>
              <w:t>15组17片</w:t>
            </w:r>
          </w:p>
          <w:p>
            <w:pPr>
              <w:pStyle w:val="null3"/>
              <w:ind w:firstLine="440"/>
              <w:jc w:val="left"/>
            </w:pPr>
            <w:r>
              <w:rPr>
                <w:rFonts w:ascii="仿宋_GB2312" w:hAnsi="仿宋_GB2312" w:cs="仿宋_GB2312" w:eastAsia="仿宋_GB2312"/>
                <w:sz w:val="22"/>
              </w:rPr>
              <w:t>最近拍摄距离</w:t>
            </w:r>
            <w:r>
              <w:rPr>
                <w:rFonts w:ascii="仿宋_GB2312" w:hAnsi="仿宋_GB2312" w:cs="仿宋_GB2312" w:eastAsia="仿宋_GB2312"/>
                <w:sz w:val="22"/>
              </w:rPr>
              <w:t>0.18m（广角端）/ 0.38m（望远端）</w:t>
            </w:r>
          </w:p>
          <w:p>
            <w:pPr>
              <w:pStyle w:val="null3"/>
              <w:ind w:firstLine="440"/>
              <w:jc w:val="left"/>
            </w:pPr>
            <w:r>
              <w:rPr>
                <w:rFonts w:ascii="仿宋_GB2312" w:hAnsi="仿宋_GB2312" w:cs="仿宋_GB2312" w:eastAsia="仿宋_GB2312"/>
                <w:sz w:val="22"/>
              </w:rPr>
              <w:t>最大摄影倍率</w:t>
            </w:r>
            <w:r>
              <w:rPr>
                <w:rFonts w:ascii="仿宋_GB2312" w:hAnsi="仿宋_GB2312" w:cs="仿宋_GB2312" w:eastAsia="仿宋_GB2312"/>
                <w:sz w:val="22"/>
              </w:rPr>
              <w:t>1:2.7（广角端）/ 1:4.1（望远端）</w:t>
            </w:r>
          </w:p>
          <w:p>
            <w:pPr>
              <w:pStyle w:val="null3"/>
              <w:ind w:firstLine="440"/>
              <w:jc w:val="left"/>
            </w:pPr>
            <w:r>
              <w:rPr>
                <w:rFonts w:ascii="仿宋_GB2312" w:hAnsi="仿宋_GB2312" w:cs="仿宋_GB2312" w:eastAsia="仿宋_GB2312"/>
                <w:sz w:val="22"/>
              </w:rPr>
              <w:t>滤镜口径</w:t>
            </w:r>
            <w:r>
              <w:rPr>
                <w:rFonts w:ascii="仿宋_GB2312" w:hAnsi="仿宋_GB2312" w:cs="仿宋_GB2312" w:eastAsia="仿宋_GB2312"/>
                <w:sz w:val="22"/>
              </w:rPr>
              <w:t>φ67mm</w:t>
            </w:r>
          </w:p>
          <w:p>
            <w:pPr>
              <w:pStyle w:val="null3"/>
              <w:ind w:firstLine="440"/>
              <w:jc w:val="left"/>
            </w:pPr>
            <w:r>
              <w:rPr>
                <w:rFonts w:ascii="仿宋_GB2312" w:hAnsi="仿宋_GB2312" w:cs="仿宋_GB2312" w:eastAsia="仿宋_GB2312"/>
                <w:sz w:val="22"/>
              </w:rPr>
              <w:t>最小光圈</w:t>
            </w:r>
            <w:r>
              <w:rPr>
                <w:rFonts w:ascii="仿宋_GB2312" w:hAnsi="仿宋_GB2312" w:cs="仿宋_GB2312" w:eastAsia="仿宋_GB2312"/>
                <w:sz w:val="22"/>
              </w:rPr>
              <w:t>F22</w:t>
            </w:r>
          </w:p>
          <w:p>
            <w:pPr>
              <w:pStyle w:val="null3"/>
              <w:ind w:firstLine="440"/>
              <w:jc w:val="left"/>
            </w:pPr>
            <w:r>
              <w:rPr>
                <w:rFonts w:ascii="仿宋_GB2312" w:hAnsi="仿宋_GB2312" w:cs="仿宋_GB2312" w:eastAsia="仿宋_GB2312"/>
                <w:sz w:val="22"/>
              </w:rPr>
              <w:t>标准附件花瓣形遮光罩，镜头盖</w:t>
            </w:r>
          </w:p>
          <w:p>
            <w:pPr>
              <w:pStyle w:val="null3"/>
              <w:ind w:firstLine="440"/>
              <w:jc w:val="left"/>
            </w:pPr>
            <w:r>
              <w:rPr>
                <w:rFonts w:ascii="仿宋_GB2312" w:hAnsi="仿宋_GB2312" w:cs="仿宋_GB2312" w:eastAsia="仿宋_GB2312"/>
                <w:sz w:val="22"/>
              </w:rPr>
              <w:t>适用</w:t>
            </w:r>
            <w:r>
              <w:rPr>
                <w:rFonts w:ascii="仿宋_GB2312" w:hAnsi="仿宋_GB2312" w:cs="仿宋_GB2312" w:eastAsia="仿宋_GB2312"/>
                <w:sz w:val="22"/>
              </w:rPr>
              <w:t>E卡口</w:t>
            </w:r>
          </w:p>
          <w:p>
            <w:pPr>
              <w:pStyle w:val="null3"/>
              <w:jc w:val="left"/>
            </w:pPr>
            <w:r>
              <w:rPr>
                <w:rFonts w:ascii="仿宋_GB2312" w:hAnsi="仿宋_GB2312" w:cs="仿宋_GB2312" w:eastAsia="仿宋_GB2312"/>
                <w:sz w:val="22"/>
              </w:rPr>
              <w:t>十三、</w:t>
            </w:r>
            <w:r>
              <w:rPr>
                <w:rFonts w:ascii="仿宋_GB2312" w:hAnsi="仿宋_GB2312" w:cs="仿宋_GB2312" w:eastAsia="仿宋_GB2312"/>
                <w:sz w:val="22"/>
              </w:rPr>
              <w:t>UV镜</w:t>
            </w:r>
          </w:p>
          <w:p>
            <w:pPr>
              <w:pStyle w:val="null3"/>
              <w:ind w:firstLine="440"/>
              <w:jc w:val="left"/>
            </w:pPr>
            <w:r>
              <w:rPr>
                <w:rFonts w:ascii="仿宋_GB2312" w:hAnsi="仿宋_GB2312" w:cs="仿宋_GB2312" w:eastAsia="仿宋_GB2312"/>
                <w:sz w:val="22"/>
              </w:rPr>
              <w:t>适配以上镜头，镀层镀膜。</w:t>
            </w:r>
          </w:p>
          <w:p>
            <w:pPr>
              <w:pStyle w:val="null3"/>
              <w:jc w:val="left"/>
            </w:pPr>
            <w:r>
              <w:rPr>
                <w:rFonts w:ascii="仿宋_GB2312" w:hAnsi="仿宋_GB2312" w:cs="仿宋_GB2312" w:eastAsia="仿宋_GB2312"/>
                <w:sz w:val="22"/>
              </w:rPr>
              <w:t>十四、电池</w:t>
            </w:r>
          </w:p>
          <w:p>
            <w:pPr>
              <w:pStyle w:val="null3"/>
              <w:ind w:firstLine="440"/>
              <w:jc w:val="left"/>
            </w:pPr>
            <w:r>
              <w:rPr>
                <w:rFonts w:ascii="仿宋_GB2312" w:hAnsi="仿宋_GB2312" w:cs="仿宋_GB2312" w:eastAsia="仿宋_GB2312"/>
                <w:sz w:val="22"/>
              </w:rPr>
              <w:t>9400mAh，适用于摄像机使用，锂电池，使用厚实的高分子阻燃塑料材质。单块电池的重量为700g，便于携带。</w:t>
            </w:r>
          </w:p>
          <w:p>
            <w:pPr>
              <w:pStyle w:val="null3"/>
              <w:jc w:val="left"/>
            </w:pPr>
            <w:r>
              <w:rPr>
                <w:rFonts w:ascii="仿宋_GB2312" w:hAnsi="仿宋_GB2312" w:cs="仿宋_GB2312" w:eastAsia="仿宋_GB2312"/>
                <w:sz w:val="22"/>
              </w:rPr>
              <w:t>十五、充电器</w:t>
            </w:r>
          </w:p>
          <w:p>
            <w:pPr>
              <w:pStyle w:val="null3"/>
              <w:ind w:firstLine="440"/>
              <w:jc w:val="left"/>
            </w:pPr>
            <w:r>
              <w:rPr>
                <w:rFonts w:ascii="仿宋_GB2312" w:hAnsi="仿宋_GB2312" w:cs="仿宋_GB2312" w:eastAsia="仿宋_GB2312"/>
                <w:sz w:val="22"/>
              </w:rPr>
              <w:t>双充大功率，与电池同品牌。</w:t>
            </w:r>
          </w:p>
          <w:p>
            <w:pPr>
              <w:pStyle w:val="null3"/>
              <w:jc w:val="left"/>
            </w:pPr>
            <w:r>
              <w:rPr>
                <w:rFonts w:ascii="仿宋_GB2312" w:hAnsi="仿宋_GB2312" w:cs="仿宋_GB2312" w:eastAsia="仿宋_GB2312"/>
                <w:sz w:val="22"/>
              </w:rPr>
              <w:t>十六、航空箱</w:t>
            </w:r>
          </w:p>
          <w:p>
            <w:pPr>
              <w:pStyle w:val="null3"/>
              <w:ind w:firstLine="440"/>
              <w:jc w:val="left"/>
            </w:pPr>
            <w:r>
              <w:rPr>
                <w:rFonts w:ascii="仿宋_GB2312" w:hAnsi="仿宋_GB2312" w:cs="仿宋_GB2312" w:eastAsia="仿宋_GB2312"/>
                <w:sz w:val="22"/>
              </w:rPr>
              <w:t>可容纳上述所有机身、镜头。</w:t>
            </w:r>
          </w:p>
          <w:p>
            <w:pPr>
              <w:pStyle w:val="null3"/>
              <w:ind w:firstLine="440"/>
              <w:jc w:val="left"/>
            </w:pPr>
            <w:r>
              <w:rPr>
                <w:rFonts w:ascii="仿宋_GB2312" w:hAnsi="仿宋_GB2312" w:cs="仿宋_GB2312" w:eastAsia="仿宋_GB2312"/>
              </w:rPr>
              <w:t xml:space="preserve"> </w:t>
            </w:r>
          </w:p>
          <w:p>
            <w:pPr>
              <w:pStyle w:val="null3"/>
              <w:ind w:firstLine="440"/>
              <w:jc w:val="left"/>
            </w:pPr>
            <w:r>
              <w:rPr>
                <w:rFonts w:ascii="仿宋_GB2312" w:hAnsi="仿宋_GB2312" w:cs="仿宋_GB2312" w:eastAsia="仿宋_GB2312"/>
                <w:sz w:val="21"/>
                <w:b/>
                <w:color w:val="000000"/>
              </w:rPr>
              <w:t xml:space="preserve"> 支付约定</w:t>
            </w:r>
          </w:p>
          <w:p>
            <w:pPr>
              <w:pStyle w:val="null3"/>
            </w:pPr>
            <w:r>
              <w:rPr>
                <w:rFonts w:ascii="仿宋_GB2312" w:hAnsi="仿宋_GB2312" w:cs="仿宋_GB2312" w:eastAsia="仿宋_GB2312"/>
                <w:sz w:val="21"/>
                <w:color w:val="000000"/>
              </w:rPr>
              <w:t xml:space="preserve"> 供应商须</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付款方式，否则视为未</w:t>
            </w:r>
            <w:r>
              <w:rPr>
                <w:rFonts w:ascii="仿宋_GB2312" w:hAnsi="仿宋_GB2312" w:cs="仿宋_GB2312" w:eastAsia="仿宋_GB2312"/>
                <w:sz w:val="21"/>
                <w:color w:val="000000"/>
              </w:rPr>
              <w:t xml:space="preserve">实质性响应招标文件要求。 </w:t>
            </w:r>
          </w:p>
          <w:p>
            <w:pPr>
              <w:pStyle w:val="null3"/>
              <w:ind w:firstLine="422"/>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p>
            <w:pPr>
              <w:pStyle w:val="null3"/>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付款条件说明：供应商须响应付款方式，否则视为未实质性响应招标文件要求。支付约定详见3.3技术要求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包括产品的供应费及所发生的运输费、杂费（含保险）、商检费、搬运费、安装调试费、培训费等，包括从产品供应地点到交货地点所包含的一切费用，报价不可变更，不受市场价变化的影响，不受实际数量变化的影响。 （2）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（3）如提交保函，建议至少提前一个工作日将保函正本送至采购代理机构，如提供电子保函，应将电子保函发送至代理机构指定邮箱deqinlh@126.com。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技术参数响应清晰明确，符合使用要求，技术指标和性能完全响应招标文件要求，满足使用需求，并提供相关证明材料，计20分。参数每出现1个负偏离，扣1分。扣完为止。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提供2022年1月1日至今同类项目完成的业绩（以合同签订时间为准），提供中标通知书和完整合同复印件（扫描件）加盖投标人公章，每份计1分，最高得4分。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高清电影级拍摄套装演示内容：演示眼镜开机、主要app内容演示、大空间扫描。数字沉浸系统演示内容：高清电影套机从开机至拍摄完成，对一个5分钟片段的摄制流程进行演示。 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