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DB28B">
      <w:pPr>
        <w:shd w:val="clear" w:color="000000" w:fill="auto"/>
        <w:spacing w:line="360" w:lineRule="auto"/>
        <w:jc w:val="center"/>
        <w:outlineLvl w:val="2"/>
        <w:rPr>
          <w:rFonts w:hint="eastAsia" w:ascii="仿宋" w:hAnsi="仿宋" w:eastAsia="仿宋" w:cs="仿宋"/>
          <w:color w:val="000000"/>
          <w:sz w:val="24"/>
          <w:highlight w:val="none"/>
          <w:u w:val="none"/>
        </w:rPr>
      </w:pPr>
      <w:bookmarkStart w:id="0" w:name="_Toc403077657"/>
      <w:bookmarkStart w:id="1" w:name="_Toc363474034"/>
      <w:bookmarkStart w:id="2" w:name="_Toc15779"/>
      <w:bookmarkStart w:id="3" w:name="_Toc21165"/>
      <w:bookmarkStart w:id="4" w:name="OLE_LINK73"/>
      <w:bookmarkStart w:id="5" w:name="OLE_LINK88"/>
      <w:r>
        <w:rPr>
          <w:rFonts w:hint="eastAsia" w:ascii="仿宋" w:hAnsi="仿宋" w:eastAsia="仿宋" w:cs="仿宋"/>
          <w:b/>
          <w:bCs/>
          <w:color w:val="000000"/>
          <w:sz w:val="32"/>
          <w:szCs w:val="32"/>
          <w:highlight w:val="none"/>
          <w:u w:val="none"/>
        </w:rPr>
        <w:t>资格证明文件</w:t>
      </w:r>
      <w:bookmarkEnd w:id="0"/>
      <w:bookmarkEnd w:id="1"/>
      <w:bookmarkEnd w:id="2"/>
      <w:bookmarkEnd w:id="3"/>
    </w:p>
    <w:p w14:paraId="3E45B4F0">
      <w:pPr>
        <w:spacing w:line="360" w:lineRule="auto"/>
        <w:ind w:left="48" w:leftChars="20"/>
        <w:rPr>
          <w:rFonts w:hint="eastAsia" w:ascii="仿宋" w:hAnsi="仿宋" w:eastAsia="仿宋" w:cs="仿宋"/>
          <w:b/>
          <w:bCs/>
        </w:rPr>
      </w:pPr>
      <w:r>
        <w:rPr>
          <w:rFonts w:hint="eastAsia" w:ascii="仿宋" w:hAnsi="仿宋" w:eastAsia="仿宋" w:cs="仿宋"/>
          <w:b/>
          <w:bCs/>
        </w:rPr>
        <w:t>1、基本资格条件：符合《中华人民共和国政府采购法》第二十二条的规定，并提供以下资料：</w:t>
      </w:r>
    </w:p>
    <w:p w14:paraId="6CE9987D">
      <w:pPr>
        <w:numPr>
          <w:ilvl w:val="0"/>
          <w:numId w:val="0"/>
        </w:numPr>
        <w:spacing w:line="360" w:lineRule="auto"/>
        <w:ind w:left="0" w:leftChars="0" w:firstLine="0" w:firstLineChars="0"/>
        <w:rPr>
          <w:rFonts w:hint="eastAsia" w:ascii="仿宋" w:hAnsi="仿宋" w:eastAsia="仿宋" w:cs="仿宋"/>
          <w:szCs w:val="24"/>
        </w:rPr>
      </w:pPr>
      <w:r>
        <w:rPr>
          <w:rFonts w:hint="eastAsia" w:ascii="仿宋" w:hAnsi="仿宋" w:eastAsia="仿宋" w:cs="仿宋"/>
          <w:sz w:val="24"/>
          <w:szCs w:val="24"/>
          <w:lang w:val="en-US" w:eastAsia="zh-CN" w:bidi="ar-SA"/>
        </w:rPr>
        <w:t>(1)</w:t>
      </w:r>
      <w:r>
        <w:rPr>
          <w:rFonts w:hint="eastAsia" w:ascii="仿宋" w:hAnsi="仿宋" w:eastAsia="仿宋" w:cs="仿宋"/>
          <w:szCs w:val="24"/>
        </w:rPr>
        <w:t>提供合格有效的法人或者其他组织的营业执照等证明文件，自然人的身份证明；</w:t>
      </w:r>
    </w:p>
    <w:p w14:paraId="78FA64D7">
      <w:pPr>
        <w:spacing w:line="360" w:lineRule="auto"/>
        <w:ind w:left="48" w:leftChars="20"/>
        <w:rPr>
          <w:rFonts w:hint="eastAsia" w:ascii="仿宋" w:hAnsi="仿宋" w:eastAsia="仿宋" w:cs="仿宋"/>
          <w:szCs w:val="24"/>
        </w:rPr>
      </w:pPr>
      <w:r>
        <w:rPr>
          <w:rFonts w:hint="eastAsia" w:ascii="仿宋" w:hAnsi="仿宋" w:eastAsia="仿宋" w:cs="仿宋"/>
          <w:szCs w:val="24"/>
        </w:rPr>
        <w:t>供应商是法人或其他组织的应提供营业执照等证明文件，供应商是自然人的应提供有效的自然人身份证明。</w:t>
      </w:r>
    </w:p>
    <w:p w14:paraId="626A0308">
      <w:pPr>
        <w:numPr>
          <w:ilvl w:val="0"/>
          <w:numId w:val="0"/>
        </w:numPr>
        <w:spacing w:line="360" w:lineRule="auto"/>
        <w:ind w:left="0" w:leftChars="0" w:firstLine="0" w:firstLineChars="0"/>
        <w:rPr>
          <w:rFonts w:hint="eastAsia" w:ascii="仿宋" w:hAnsi="仿宋" w:eastAsia="仿宋" w:cs="仿宋"/>
          <w:szCs w:val="24"/>
        </w:rPr>
      </w:pPr>
      <w:r>
        <w:rPr>
          <w:rFonts w:hint="eastAsia" w:ascii="仿宋" w:hAnsi="仿宋" w:eastAsia="仿宋" w:cs="仿宋"/>
          <w:sz w:val="24"/>
          <w:szCs w:val="24"/>
          <w:lang w:val="en-US" w:eastAsia="zh-CN" w:bidi="ar-SA"/>
        </w:rPr>
        <w:t>(2)提供2024年度经审计的已赋码且完整的财务报告，包括“四表一注”即《资产负债表》《利润表》《现金流量表》《所有者权益变动表》及其附注、会计师事务所营业执照和2个注册会计师证书（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r>
        <w:rPr>
          <w:rFonts w:hint="eastAsia" w:ascii="仿宋" w:hAnsi="仿宋" w:eastAsia="仿宋" w:cs="仿宋"/>
        </w:rPr>
        <w:t>；</w:t>
      </w:r>
    </w:p>
    <w:p w14:paraId="5EFB12D6">
      <w:pPr>
        <w:numPr>
          <w:ilvl w:val="0"/>
          <w:numId w:val="0"/>
        </w:numPr>
        <w:spacing w:line="360" w:lineRule="auto"/>
        <w:ind w:left="0" w:leftChars="0" w:firstLine="0" w:firstLineChars="0"/>
        <w:rPr>
          <w:rFonts w:hint="eastAsia" w:ascii="仿宋" w:hAnsi="仿宋" w:eastAsia="仿宋" w:cs="仿宋"/>
        </w:rPr>
      </w:pPr>
      <w:r>
        <w:rPr>
          <w:rFonts w:hint="eastAsia" w:ascii="仿宋" w:hAnsi="仿宋" w:eastAsia="仿宋" w:cs="仿宋"/>
          <w:sz w:val="24"/>
          <w:lang w:val="en-US" w:eastAsia="zh-CN" w:bidi="ar-SA"/>
        </w:rPr>
        <w:t>(3)</w:t>
      </w:r>
      <w:r>
        <w:rPr>
          <w:rFonts w:hint="eastAsia" w:ascii="仿宋" w:hAnsi="仿宋" w:eastAsia="仿宋" w:cs="仿宋"/>
          <w:szCs w:val="24"/>
        </w:rPr>
        <w:t>提供具有履行合同所必需的设备和专业技术能力的承诺；</w:t>
      </w:r>
    </w:p>
    <w:p w14:paraId="7ABCCEA8">
      <w:pPr>
        <w:numPr>
          <w:ilvl w:val="0"/>
          <w:numId w:val="0"/>
        </w:numPr>
        <w:spacing w:line="360" w:lineRule="auto"/>
        <w:ind w:left="0" w:leftChars="0" w:firstLine="0" w:firstLineChars="0"/>
        <w:rPr>
          <w:rFonts w:hint="eastAsia" w:ascii="仿宋" w:hAnsi="仿宋" w:eastAsia="仿宋" w:cs="仿宋"/>
        </w:rPr>
      </w:pPr>
      <w:r>
        <w:rPr>
          <w:rFonts w:hint="eastAsia" w:ascii="仿宋" w:hAnsi="仿宋" w:eastAsia="仿宋" w:cs="仿宋"/>
          <w:sz w:val="24"/>
          <w:lang w:val="en-US" w:eastAsia="zh-CN" w:bidi="ar-SA"/>
        </w:rPr>
        <w:t>(4)</w:t>
      </w:r>
      <w:r>
        <w:rPr>
          <w:rFonts w:hint="eastAsia" w:ascii="仿宋" w:hAnsi="仿宋" w:eastAsia="仿宋" w:cs="仿宋"/>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DF82E90">
      <w:pPr>
        <w:numPr>
          <w:ilvl w:val="0"/>
          <w:numId w:val="0"/>
        </w:numPr>
        <w:spacing w:line="360" w:lineRule="auto"/>
        <w:ind w:left="0" w:leftChars="0" w:firstLine="0" w:firstLineChars="0"/>
        <w:rPr>
          <w:rFonts w:hint="eastAsia" w:ascii="仿宋" w:hAnsi="仿宋" w:eastAsia="仿宋" w:cs="仿宋"/>
        </w:rPr>
      </w:pPr>
      <w:r>
        <w:rPr>
          <w:rFonts w:hint="eastAsia" w:ascii="仿宋" w:hAnsi="仿宋" w:eastAsia="仿宋" w:cs="仿宋"/>
          <w:sz w:val="24"/>
          <w:lang w:val="en-US" w:eastAsia="zh-CN" w:bidi="ar-SA"/>
        </w:rPr>
        <w:t>(5)</w:t>
      </w:r>
      <w:r>
        <w:rPr>
          <w:rFonts w:hint="eastAsia" w:ascii="仿宋" w:hAnsi="仿宋" w:eastAsia="仿宋" w:cs="仿宋"/>
        </w:rPr>
        <w:t>提供磋商截止日前一年内已缴存的至少一个月的社会保障资金缴存单据或社保机构开具的社会保险参保缴费情况证明，依法不需要缴纳社会保障资金的单位应提供相关证明材料；</w:t>
      </w:r>
    </w:p>
    <w:p w14:paraId="14A7AFD4">
      <w:pPr>
        <w:numPr>
          <w:ilvl w:val="0"/>
          <w:numId w:val="0"/>
        </w:numPr>
        <w:spacing w:line="360" w:lineRule="auto"/>
        <w:ind w:left="0" w:leftChars="0" w:firstLine="0" w:firstLineChars="0"/>
        <w:rPr>
          <w:rFonts w:hint="eastAsia" w:ascii="仿宋" w:hAnsi="仿宋" w:eastAsia="仿宋" w:cs="仿宋"/>
        </w:rPr>
      </w:pPr>
      <w:r>
        <w:rPr>
          <w:rFonts w:hint="eastAsia" w:ascii="仿宋" w:hAnsi="仿宋" w:eastAsia="仿宋" w:cs="仿宋"/>
          <w:sz w:val="24"/>
          <w:lang w:val="en-US" w:eastAsia="zh-CN" w:bidi="ar-SA"/>
        </w:rPr>
        <w:t>(6)</w:t>
      </w:r>
      <w:r>
        <w:rPr>
          <w:rFonts w:hint="eastAsia" w:ascii="仿宋" w:hAnsi="仿宋" w:eastAsia="仿宋" w:cs="仿宋"/>
        </w:rPr>
        <w:t>参加政府采购活动前3年内，在经营活动中没有重大违法记录的书面声明。</w:t>
      </w:r>
    </w:p>
    <w:p w14:paraId="1CD425B7">
      <w:pPr>
        <w:pStyle w:val="3"/>
        <w:spacing w:before="0" w:beforeAutospacing="0" w:after="0" w:afterAutospacing="0" w:line="360" w:lineRule="auto"/>
        <w:rPr>
          <w:rFonts w:hint="default" w:ascii="仿宋" w:hAnsi="仿宋" w:eastAsia="仿宋" w:cs="仿宋"/>
          <w:highlight w:val="none"/>
          <w:shd w:val="clear" w:color="auto" w:fill="FFFFFF"/>
          <w:lang w:val="en-US" w:eastAsia="zh-CN"/>
        </w:rPr>
      </w:pPr>
      <w:r>
        <w:rPr>
          <w:rFonts w:hint="eastAsia" w:ascii="仿宋" w:hAnsi="仿宋" w:eastAsia="仿宋" w:cs="仿宋"/>
          <w:b/>
          <w:bCs/>
          <w:szCs w:val="24"/>
        </w:rPr>
        <w:t>2、落实政府采购政策需满足的资格要求：</w:t>
      </w:r>
      <w:r>
        <w:rPr>
          <w:rFonts w:hint="eastAsia" w:ascii="仿宋" w:hAnsi="仿宋" w:eastAsia="仿宋" w:cs="仿宋"/>
          <w:b/>
          <w:bCs/>
          <w:szCs w:val="24"/>
          <w:lang w:val="en-US" w:eastAsia="zh-CN"/>
        </w:rPr>
        <w:t>属于非专门面向中小企业采购。</w:t>
      </w:r>
    </w:p>
    <w:p w14:paraId="59DD4C89">
      <w:pPr>
        <w:spacing w:line="360" w:lineRule="auto"/>
        <w:rPr>
          <w:rFonts w:hint="eastAsia" w:ascii="仿宋" w:hAnsi="仿宋" w:eastAsia="仿宋" w:cs="仿宋"/>
          <w:b/>
          <w:bCs/>
          <w:szCs w:val="24"/>
        </w:rPr>
      </w:pPr>
      <w:r>
        <w:rPr>
          <w:rFonts w:hint="eastAsia" w:ascii="仿宋" w:hAnsi="仿宋" w:eastAsia="仿宋" w:cs="仿宋"/>
          <w:b/>
          <w:bCs/>
          <w:szCs w:val="24"/>
        </w:rPr>
        <w:t>3、特定资格条件：</w:t>
      </w:r>
    </w:p>
    <w:p w14:paraId="1C027069">
      <w:pPr>
        <w:spacing w:line="360" w:lineRule="auto"/>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eastAsia="zh-CN"/>
        </w:rPr>
        <w:t>法定代表人或负责人直接参加磋商的，须出具法定代表人身份证或负责人身份证，并与营业执照上信息一致。法定代表人授权代表或负责人授权代表参加磋商的，须出具法定代表人授权书或负责人授权人及被授权人身份证复印件和被授权人投标截止日前一年内已缴存的至少一个月的社会保障资金凭证</w:t>
      </w:r>
      <w:r>
        <w:rPr>
          <w:rFonts w:hint="eastAsia" w:ascii="仿宋" w:hAnsi="仿宋" w:eastAsia="仿宋" w:cs="仿宋"/>
        </w:rPr>
        <w:t>（事业单位参照执行）</w:t>
      </w:r>
      <w:r>
        <w:rPr>
          <w:rFonts w:hint="eastAsia" w:ascii="仿宋" w:hAnsi="仿宋" w:eastAsia="仿宋" w:cs="仿宋"/>
          <w:lang w:eastAsia="zh-CN"/>
        </w:rPr>
        <w:t>；</w:t>
      </w:r>
    </w:p>
    <w:p w14:paraId="50EFB5F7">
      <w:pPr>
        <w:spacing w:line="360" w:lineRule="auto"/>
        <w:rPr>
          <w:rFonts w:hint="eastAsia" w:ascii="仿宋" w:hAnsi="仿宋" w:eastAsia="仿宋" w:cs="仿宋"/>
        </w:rPr>
      </w:pPr>
      <w:r>
        <w:rPr>
          <w:rFonts w:hint="eastAsia" w:ascii="仿宋" w:hAnsi="仿宋" w:eastAsia="仿宋" w:cs="仿宋"/>
        </w:rPr>
        <w:t>（2）供应商具有行业主管部门颁发的保险许可证（同一保险机构只允许其总公司或一家分支机构参与磋商）；</w:t>
      </w:r>
    </w:p>
    <w:p w14:paraId="5364C746">
      <w:pPr>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仿宋" w:hAnsi="仿宋" w:eastAsia="仿宋" w:cs="仿宋"/>
          <w:lang w:eastAsia="zh-CN"/>
        </w:rPr>
      </w:pPr>
      <w:r>
        <w:rPr>
          <w:rFonts w:hint="eastAsia" w:ascii="仿宋" w:hAnsi="仿宋" w:eastAsia="仿宋" w:cs="仿宋"/>
          <w:lang w:eastAsia="zh-CN"/>
        </w:rPr>
        <w:t>（</w:t>
      </w:r>
      <w:r>
        <w:rPr>
          <w:rFonts w:hint="eastAsia" w:ascii="仿宋" w:hAnsi="仿宋" w:eastAsia="仿宋" w:cs="仿宋"/>
          <w:lang w:val="en-US" w:eastAsia="zh-CN"/>
        </w:rPr>
        <w:t>3</w:t>
      </w:r>
      <w:r>
        <w:rPr>
          <w:rFonts w:hint="eastAsia" w:ascii="仿宋" w:hAnsi="仿宋" w:eastAsia="仿宋" w:cs="仿宋"/>
          <w:lang w:eastAsia="zh-CN"/>
        </w:rPr>
        <w:t>）本合同包不接受联合体投标。</w:t>
      </w:r>
    </w:p>
    <w:p w14:paraId="152AA424">
      <w:pPr>
        <w:shd w:val="clear" w:color="000000" w:fill="auto"/>
        <w:spacing w:line="360" w:lineRule="auto"/>
        <w:rPr>
          <w:rFonts w:hint="eastAsia" w:ascii="仿宋" w:hAnsi="仿宋" w:eastAsia="仿宋" w:cs="仿宋"/>
          <w:color w:val="000000"/>
          <w:sz w:val="24"/>
          <w:highlight w:val="none"/>
          <w:u w:val="none"/>
        </w:rPr>
      </w:pPr>
    </w:p>
    <w:p w14:paraId="72581C20">
      <w:pPr>
        <w:numPr>
          <w:ilvl w:val="0"/>
          <w:numId w:val="0"/>
        </w:numPr>
        <w:shd w:val="clear" w:color="010000" w:fill="auto"/>
        <w:spacing w:line="360" w:lineRule="auto"/>
        <w:ind w:left="0" w:leftChars="0" w:firstLine="0" w:firstLineChars="0"/>
        <w:rPr>
          <w:rFonts w:hint="eastAsia" w:ascii="仿宋" w:hAnsi="仿宋" w:eastAsia="仿宋" w:cs="仿宋"/>
          <w:color w:val="000000"/>
          <w:sz w:val="30"/>
          <w:szCs w:val="30"/>
          <w:highlight w:val="none"/>
          <w:u w:val="none"/>
        </w:rPr>
      </w:pPr>
      <w:r>
        <w:rPr>
          <w:rFonts w:hint="eastAsia" w:ascii="仿宋" w:hAnsi="仿宋" w:eastAsia="仿宋" w:cs="仿宋"/>
          <w:color w:val="000000"/>
          <w:sz w:val="30"/>
          <w:szCs w:val="30"/>
          <w:highlight w:val="none"/>
          <w:u w:val="none"/>
        </w:rPr>
        <w:br w:type="page"/>
      </w:r>
    </w:p>
    <w:p w14:paraId="76376A30">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30"/>
          <w:szCs w:val="30"/>
          <w:highlight w:val="none"/>
          <w:u w:val="none"/>
        </w:rPr>
        <w:t>法定代表人身份证明/法定代表人授权书</w:t>
      </w:r>
    </w:p>
    <w:p w14:paraId="5DD25E65">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8"/>
          <w:szCs w:val="28"/>
          <w:highlight w:val="none"/>
          <w:u w:val="none"/>
        </w:rPr>
        <w:t>法定代表人身份证明</w:t>
      </w:r>
    </w:p>
    <w:p w14:paraId="39950C1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供应商名称:</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 xml:space="preserve">                   </w:t>
      </w:r>
    </w:p>
    <w:p w14:paraId="791CB126">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统一社会信用代码:</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            </w:t>
      </w:r>
    </w:p>
    <w:p w14:paraId="1491825E">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注册地址: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  </w:t>
      </w:r>
    </w:p>
    <w:p w14:paraId="13B0EA9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成立时间: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年</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none"/>
        </w:rPr>
        <w:t>月</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日</w:t>
      </w:r>
    </w:p>
    <w:p w14:paraId="4B6B1661">
      <w:pPr>
        <w:shd w:val="clear" w:color="000000" w:fill="auto"/>
        <w:spacing w:line="360" w:lineRule="auto"/>
        <w:ind w:firstLine="480" w:firstLineChars="200"/>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u w:val="none"/>
        </w:rPr>
        <w:t xml:space="preserve">经营期限: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p>
    <w:p w14:paraId="024CE9F4">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姓名:</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性别:</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年龄:</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系</w:t>
      </w:r>
      <w:r>
        <w:rPr>
          <w:rFonts w:hint="eastAsia" w:ascii="仿宋" w:hAnsi="仿宋" w:eastAsia="仿宋" w:cs="仿宋"/>
          <w:color w:val="000000"/>
          <w:sz w:val="24"/>
          <w:highlight w:val="none"/>
          <w:u w:val="single"/>
        </w:rPr>
        <w:t xml:space="preserve">            (供应商名称)</w:t>
      </w:r>
      <w:r>
        <w:rPr>
          <w:rFonts w:hint="eastAsia" w:ascii="仿宋" w:hAnsi="仿宋" w:eastAsia="仿宋" w:cs="仿宋"/>
          <w:color w:val="000000"/>
          <w:sz w:val="24"/>
          <w:highlight w:val="none"/>
          <w:u w:val="none"/>
        </w:rPr>
        <w:t>的法定代表人｡</w:t>
      </w:r>
    </w:p>
    <w:p w14:paraId="689DDAA5">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特此证明｡</w:t>
      </w:r>
    </w:p>
    <w:p w14:paraId="32E2A767">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附:法定代表人身份证复印件</w:t>
      </w:r>
    </w:p>
    <w:tbl>
      <w:tblPr>
        <w:tblStyle w:val="5"/>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C49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5B8C253">
            <w:pPr>
              <w:shd w:val="clear" w:color="000000" w:fill="auto"/>
              <w:spacing w:line="360" w:lineRule="auto"/>
              <w:rPr>
                <w:rFonts w:hint="eastAsia" w:ascii="仿宋" w:hAnsi="仿宋" w:eastAsia="仿宋" w:cs="仿宋"/>
                <w:color w:val="000000"/>
                <w:sz w:val="24"/>
                <w:highlight w:val="none"/>
                <w:u w:val="none"/>
              </w:rPr>
            </w:pPr>
          </w:p>
          <w:p w14:paraId="0750C29D">
            <w:pPr>
              <w:shd w:val="clear" w:color="000000" w:fill="auto"/>
              <w:spacing w:line="360" w:lineRule="auto"/>
              <w:rPr>
                <w:rFonts w:hint="eastAsia" w:ascii="仿宋" w:hAnsi="仿宋" w:eastAsia="仿宋" w:cs="仿宋"/>
                <w:color w:val="000000"/>
                <w:sz w:val="24"/>
                <w:highlight w:val="none"/>
                <w:u w:val="none"/>
              </w:rPr>
            </w:pPr>
          </w:p>
          <w:p w14:paraId="6B498F0B">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法定代表人身份证复印件粘贴处</w:t>
            </w:r>
          </w:p>
          <w:p w14:paraId="2AC0CB59">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(正反面)</w:t>
            </w:r>
          </w:p>
          <w:p w14:paraId="77EEB6D1">
            <w:pPr>
              <w:shd w:val="clear" w:color="000000" w:fill="auto"/>
              <w:spacing w:line="360" w:lineRule="auto"/>
              <w:rPr>
                <w:rFonts w:hint="eastAsia" w:ascii="仿宋" w:hAnsi="仿宋" w:eastAsia="仿宋" w:cs="仿宋"/>
                <w:color w:val="000000"/>
                <w:sz w:val="24"/>
                <w:highlight w:val="none"/>
                <w:u w:val="none"/>
              </w:rPr>
            </w:pPr>
          </w:p>
          <w:p w14:paraId="52ED744A">
            <w:pPr>
              <w:shd w:val="clear" w:color="000000" w:fill="auto"/>
              <w:spacing w:line="360" w:lineRule="auto"/>
              <w:rPr>
                <w:rFonts w:hint="eastAsia" w:ascii="仿宋" w:hAnsi="仿宋" w:eastAsia="仿宋" w:cs="仿宋"/>
                <w:color w:val="000000"/>
                <w:sz w:val="24"/>
                <w:highlight w:val="none"/>
                <w:u w:val="none"/>
              </w:rPr>
            </w:pPr>
          </w:p>
        </w:tc>
      </w:tr>
    </w:tbl>
    <w:p w14:paraId="22E2AB83">
      <w:pPr>
        <w:shd w:val="clear" w:color="000000" w:fill="auto"/>
        <w:spacing w:line="360" w:lineRule="auto"/>
        <w:rPr>
          <w:rFonts w:hint="eastAsia" w:ascii="仿宋" w:hAnsi="仿宋" w:eastAsia="仿宋" w:cs="仿宋"/>
          <w:color w:val="000000"/>
          <w:sz w:val="24"/>
          <w:highlight w:val="none"/>
          <w:u w:val="none"/>
        </w:rPr>
      </w:pPr>
    </w:p>
    <w:p w14:paraId="61354A67">
      <w:pPr>
        <w:shd w:val="clear" w:color="000000" w:fill="auto"/>
        <w:spacing w:line="360" w:lineRule="auto"/>
        <w:rPr>
          <w:rFonts w:hint="eastAsia" w:ascii="仿宋" w:hAnsi="仿宋" w:eastAsia="仿宋" w:cs="仿宋"/>
          <w:color w:val="000000"/>
          <w:sz w:val="24"/>
          <w:highlight w:val="none"/>
          <w:u w:val="none"/>
        </w:rPr>
      </w:pPr>
    </w:p>
    <w:p w14:paraId="0E86B264">
      <w:pPr>
        <w:shd w:val="clear" w:color="000000" w:fill="auto"/>
        <w:spacing w:line="360" w:lineRule="auto"/>
        <w:rPr>
          <w:rFonts w:hint="eastAsia" w:ascii="仿宋" w:hAnsi="仿宋" w:eastAsia="仿宋" w:cs="仿宋"/>
          <w:color w:val="000000"/>
          <w:sz w:val="24"/>
          <w:highlight w:val="none"/>
          <w:u w:val="none"/>
        </w:rPr>
      </w:pPr>
    </w:p>
    <w:p w14:paraId="2F33694D">
      <w:pPr>
        <w:shd w:val="clear" w:color="000000" w:fill="auto"/>
        <w:spacing w:line="360" w:lineRule="auto"/>
        <w:rPr>
          <w:rFonts w:hint="eastAsia" w:ascii="仿宋" w:hAnsi="仿宋" w:eastAsia="仿宋" w:cs="仿宋"/>
          <w:color w:val="000000"/>
          <w:sz w:val="24"/>
          <w:highlight w:val="none"/>
          <w:u w:val="none"/>
        </w:rPr>
      </w:pPr>
    </w:p>
    <w:p w14:paraId="6013F583">
      <w:pPr>
        <w:shd w:val="clear" w:color="000000" w:fill="auto"/>
        <w:spacing w:line="360" w:lineRule="auto"/>
        <w:rPr>
          <w:rFonts w:hint="eastAsia" w:ascii="仿宋" w:hAnsi="仿宋" w:eastAsia="仿宋" w:cs="仿宋"/>
          <w:color w:val="000000"/>
          <w:sz w:val="24"/>
          <w:highlight w:val="none"/>
          <w:u w:val="none"/>
        </w:rPr>
      </w:pPr>
    </w:p>
    <w:p w14:paraId="3AF6DF66">
      <w:pPr>
        <w:shd w:val="clear" w:color="000000" w:fill="auto"/>
        <w:spacing w:line="360" w:lineRule="auto"/>
        <w:rPr>
          <w:rFonts w:hint="eastAsia" w:ascii="仿宋" w:hAnsi="仿宋" w:eastAsia="仿宋" w:cs="仿宋"/>
          <w:color w:val="000000"/>
          <w:sz w:val="24"/>
          <w:highlight w:val="none"/>
          <w:u w:val="none"/>
        </w:rPr>
      </w:pPr>
    </w:p>
    <w:p w14:paraId="265E079A">
      <w:pPr>
        <w:shd w:val="clear" w:color="000000" w:fill="auto"/>
        <w:spacing w:line="360" w:lineRule="auto"/>
        <w:rPr>
          <w:rFonts w:hint="eastAsia" w:ascii="仿宋" w:hAnsi="仿宋" w:eastAsia="仿宋" w:cs="仿宋"/>
          <w:color w:val="000000"/>
          <w:sz w:val="24"/>
          <w:highlight w:val="none"/>
          <w:u w:val="none"/>
        </w:rPr>
      </w:pPr>
    </w:p>
    <w:p w14:paraId="65C7A220">
      <w:pPr>
        <w:shd w:val="clear" w:color="000000" w:fill="auto"/>
        <w:spacing w:line="360" w:lineRule="auto"/>
        <w:rPr>
          <w:rFonts w:hint="eastAsia" w:ascii="仿宋" w:hAnsi="仿宋" w:eastAsia="仿宋" w:cs="仿宋"/>
          <w:color w:val="000000"/>
          <w:sz w:val="24"/>
          <w:highlight w:val="none"/>
          <w:u w:val="none"/>
        </w:rPr>
      </w:pPr>
    </w:p>
    <w:p w14:paraId="298FE683">
      <w:pPr>
        <w:shd w:val="clear" w:color="000000" w:fill="auto"/>
        <w:spacing w:line="360" w:lineRule="auto"/>
        <w:rPr>
          <w:rFonts w:hint="eastAsia" w:ascii="仿宋" w:hAnsi="仿宋" w:eastAsia="仿宋" w:cs="仿宋"/>
          <w:color w:val="000000"/>
          <w:sz w:val="24"/>
          <w:highlight w:val="none"/>
          <w:u w:val="none"/>
        </w:rPr>
      </w:pPr>
    </w:p>
    <w:p w14:paraId="27BD7EFE">
      <w:pPr>
        <w:shd w:val="clear" w:color="000000" w:fill="auto"/>
        <w:spacing w:line="360" w:lineRule="auto"/>
        <w:rPr>
          <w:rFonts w:hint="eastAsia" w:ascii="仿宋" w:hAnsi="仿宋" w:eastAsia="仿宋" w:cs="仿宋"/>
          <w:color w:val="000000"/>
          <w:sz w:val="24"/>
          <w:highlight w:val="none"/>
          <w:u w:val="none"/>
        </w:rPr>
      </w:pPr>
    </w:p>
    <w:p w14:paraId="639E7A11">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供应商名称: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 (公章)</w:t>
      </w:r>
    </w:p>
    <w:p w14:paraId="79E26EBA">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日期:    年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 xml:space="preserve"> 月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日</w:t>
      </w:r>
    </w:p>
    <w:p w14:paraId="77B883FF">
      <w:pPr>
        <w:shd w:val="clear" w:color="000000" w:fill="auto"/>
        <w:spacing w:line="360" w:lineRule="auto"/>
        <w:ind w:firstLine="480" w:firstLineChars="200"/>
        <w:rPr>
          <w:rFonts w:hint="eastAsia" w:ascii="仿宋" w:hAnsi="仿宋" w:eastAsia="仿宋" w:cs="仿宋"/>
          <w:color w:val="000000"/>
          <w:sz w:val="24"/>
          <w:highlight w:val="none"/>
          <w:u w:val="none"/>
        </w:rPr>
      </w:pPr>
    </w:p>
    <w:p w14:paraId="4C84F520">
      <w:pPr>
        <w:shd w:val="clear" w:color="000000" w:fill="auto"/>
        <w:spacing w:line="360" w:lineRule="auto"/>
        <w:ind w:firstLine="480" w:firstLineChars="200"/>
        <w:rPr>
          <w:rFonts w:hint="default" w:ascii="仿宋" w:hAnsi="仿宋" w:eastAsia="仿宋" w:cs="仿宋"/>
          <w:color w:val="000000"/>
          <w:sz w:val="24"/>
          <w:highlight w:val="none"/>
          <w:u w:val="none"/>
          <w:lang w:val="en-US" w:eastAsia="zh-CN"/>
        </w:rPr>
      </w:pPr>
      <w:r>
        <w:rPr>
          <w:rFonts w:hint="eastAsia" w:ascii="仿宋" w:hAnsi="仿宋" w:eastAsia="仿宋" w:cs="仿宋"/>
          <w:color w:val="000000"/>
          <w:sz w:val="24"/>
          <w:highlight w:val="none"/>
          <w:u w:val="none"/>
          <w:lang w:val="zh-CN"/>
        </w:rPr>
        <w:t>说明:仅限法定代表人参加时提供</w:t>
      </w:r>
      <w:r>
        <w:rPr>
          <w:rFonts w:hint="eastAsia" w:ascii="仿宋" w:hAnsi="仿宋" w:eastAsia="仿宋" w:cs="仿宋"/>
          <w:color w:val="000000"/>
          <w:sz w:val="24"/>
          <w:highlight w:val="none"/>
          <w:u w:val="none"/>
          <w:lang w:val="en-US" w:eastAsia="zh-CN"/>
        </w:rPr>
        <w:t>。</w:t>
      </w:r>
    </w:p>
    <w:p w14:paraId="5D7651C5">
      <w:pPr>
        <w:shd w:val="clear" w:color="000000" w:fill="auto"/>
        <w:spacing w:line="360" w:lineRule="auto"/>
        <w:rPr>
          <w:rFonts w:hint="eastAsia" w:ascii="仿宋" w:hAnsi="仿宋" w:eastAsia="仿宋" w:cs="仿宋"/>
          <w:color w:val="000000"/>
          <w:sz w:val="24"/>
          <w:highlight w:val="none"/>
          <w:u w:val="none"/>
        </w:rPr>
      </w:pPr>
    </w:p>
    <w:p w14:paraId="7CC087A7">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br w:type="page"/>
      </w:r>
    </w:p>
    <w:p w14:paraId="60696F21">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8"/>
          <w:szCs w:val="28"/>
          <w:highlight w:val="none"/>
          <w:u w:val="none"/>
        </w:rPr>
        <w:t>法定代表人授权书</w:t>
      </w:r>
    </w:p>
    <w:p w14:paraId="06DC14E9">
      <w:pPr>
        <w:shd w:val="clear" w:color="000000" w:fill="auto"/>
        <w:spacing w:line="360" w:lineRule="auto"/>
        <w:rPr>
          <w:rFonts w:hint="eastAsia" w:ascii="仿宋" w:hAnsi="仿宋" w:eastAsia="仿宋" w:cs="仿宋"/>
          <w:color w:val="000000"/>
          <w:sz w:val="24"/>
          <w:highlight w:val="none"/>
          <w:u w:val="none"/>
        </w:rPr>
      </w:pPr>
    </w:p>
    <w:p w14:paraId="67E81A41">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致:</w:t>
      </w:r>
      <w:r>
        <w:rPr>
          <w:rFonts w:hint="eastAsia" w:ascii="仿宋" w:hAnsi="仿宋" w:eastAsia="仿宋" w:cs="仿宋"/>
          <w:color w:val="000000"/>
          <w:sz w:val="24"/>
          <w:highlight w:val="none"/>
          <w:u w:val="single"/>
          <w:lang w:eastAsia="zh-CN"/>
        </w:rPr>
        <w:t>陕西省疾病预防控制中心</w:t>
      </w:r>
      <w:r>
        <w:rPr>
          <w:rFonts w:hint="eastAsia" w:ascii="仿宋" w:hAnsi="仿宋" w:eastAsia="仿宋" w:cs="仿宋"/>
          <w:color w:val="000000"/>
          <w:sz w:val="24"/>
          <w:highlight w:val="none"/>
          <w:u w:val="single"/>
        </w:rPr>
        <w:t>/华夏国际项目管理有限公司</w:t>
      </w:r>
    </w:p>
    <w:p w14:paraId="168FD9FB">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w:t>
      </w:r>
      <w:r>
        <w:rPr>
          <w:rFonts w:hint="eastAsia" w:ascii="仿宋" w:hAnsi="仿宋" w:eastAsia="仿宋" w:cs="仿宋"/>
          <w:color w:val="000000"/>
          <w:sz w:val="24"/>
          <w:highlight w:val="none"/>
          <w:u w:val="single"/>
        </w:rPr>
        <w:t>供应商名称</w:t>
      </w:r>
      <w:r>
        <w:rPr>
          <w:rFonts w:hint="eastAsia" w:ascii="仿宋" w:hAnsi="仿宋" w:eastAsia="仿宋" w:cs="仿宋"/>
          <w:color w:val="000000"/>
          <w:sz w:val="24"/>
          <w:highlight w:val="none"/>
          <w:u w:val="none"/>
        </w:rPr>
        <w:t>)按中华人民共和国法律于(</w:t>
      </w:r>
      <w:r>
        <w:rPr>
          <w:rFonts w:hint="eastAsia" w:ascii="仿宋" w:hAnsi="仿宋" w:eastAsia="仿宋" w:cs="仿宋"/>
          <w:color w:val="000000"/>
          <w:sz w:val="24"/>
          <w:highlight w:val="none"/>
          <w:u w:val="single"/>
        </w:rPr>
        <w:t xml:space="preserve">  年  月  日 </w:t>
      </w:r>
      <w:r>
        <w:rPr>
          <w:rFonts w:hint="eastAsia" w:ascii="仿宋" w:hAnsi="仿宋" w:eastAsia="仿宋" w:cs="仿宋"/>
          <w:color w:val="000000"/>
          <w:sz w:val="24"/>
          <w:highlight w:val="none"/>
          <w:u w:val="none"/>
        </w:rPr>
        <w:t>)成立｡ 法定代表人</w:t>
      </w:r>
      <w:r>
        <w:rPr>
          <w:rFonts w:hint="eastAsia" w:ascii="仿宋" w:hAnsi="仿宋" w:eastAsia="仿宋" w:cs="仿宋"/>
          <w:color w:val="000000"/>
          <w:sz w:val="24"/>
          <w:highlight w:val="none"/>
          <w:u w:val="single"/>
        </w:rPr>
        <w:t xml:space="preserve">  姓名   </w:t>
      </w:r>
      <w:r>
        <w:rPr>
          <w:rFonts w:hint="eastAsia" w:ascii="仿宋" w:hAnsi="仿宋" w:eastAsia="仿宋" w:cs="仿宋"/>
          <w:color w:val="000000"/>
          <w:sz w:val="24"/>
          <w:highlight w:val="none"/>
          <w:u w:val="none"/>
        </w:rPr>
        <w:t>特授权</w:t>
      </w:r>
      <w:r>
        <w:rPr>
          <w:rFonts w:hint="eastAsia" w:ascii="仿宋" w:hAnsi="仿宋" w:eastAsia="仿宋" w:cs="仿宋"/>
          <w:color w:val="000000"/>
          <w:sz w:val="24"/>
          <w:highlight w:val="none"/>
          <w:u w:val="single"/>
        </w:rPr>
        <w:t xml:space="preserve">  被授权人姓名  </w:t>
      </w:r>
      <w:r>
        <w:rPr>
          <w:rFonts w:hint="eastAsia" w:ascii="仿宋" w:hAnsi="仿宋" w:eastAsia="仿宋" w:cs="仿宋"/>
          <w:color w:val="000000"/>
          <w:sz w:val="24"/>
          <w:highlight w:val="none"/>
          <w:u w:val="none"/>
        </w:rPr>
        <w:t>代表我公司全权办理针对本次</w:t>
      </w:r>
      <w:r>
        <w:rPr>
          <w:rFonts w:hint="eastAsia" w:ascii="仿宋" w:hAnsi="仿宋" w:eastAsia="仿宋" w:cs="仿宋"/>
          <w:color w:val="000000"/>
          <w:sz w:val="24"/>
          <w:highlight w:val="none"/>
          <w:u w:val="single"/>
        </w:rPr>
        <w:t xml:space="preserve">  项目名称､项目编号   </w:t>
      </w:r>
      <w:r>
        <w:rPr>
          <w:rFonts w:hint="eastAsia" w:ascii="仿宋" w:hAnsi="仿宋" w:eastAsia="仿宋" w:cs="仿宋"/>
          <w:color w:val="000000"/>
          <w:sz w:val="24"/>
          <w:highlight w:val="none"/>
          <w:u w:val="none"/>
        </w:rPr>
        <w:t>的投标､签约等具体工作,并签署全部有关的文件､协议及合同｡</w:t>
      </w:r>
    </w:p>
    <w:p w14:paraId="61B3AB07">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我公司对被授权人的签名负全部责任｡</w:t>
      </w:r>
    </w:p>
    <w:p w14:paraId="5EF2834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本授权有效期与投标有效期一致｡</w:t>
      </w:r>
    </w:p>
    <w:tbl>
      <w:tblPr>
        <w:tblStyle w:val="4"/>
        <w:tblW w:w="8190" w:type="dxa"/>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5590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noWrap w:val="0"/>
            <w:vAlign w:val="center"/>
          </w:tcPr>
          <w:p w14:paraId="2D4985D9">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被授权人签字或盖章:</w:t>
            </w:r>
          </w:p>
        </w:tc>
        <w:tc>
          <w:tcPr>
            <w:tcW w:w="3990" w:type="dxa"/>
            <w:noWrap w:val="0"/>
            <w:vAlign w:val="center"/>
          </w:tcPr>
          <w:p w14:paraId="1EBC11E1">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法定代表人签字或盖章:</w:t>
            </w:r>
          </w:p>
        </w:tc>
      </w:tr>
      <w:tr w14:paraId="2C967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noWrap w:val="0"/>
            <w:vAlign w:val="center"/>
          </w:tcPr>
          <w:p w14:paraId="0C4891BA">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职务:</w:t>
            </w:r>
          </w:p>
        </w:tc>
        <w:tc>
          <w:tcPr>
            <w:tcW w:w="3990" w:type="dxa"/>
            <w:noWrap w:val="0"/>
            <w:vAlign w:val="center"/>
          </w:tcPr>
          <w:p w14:paraId="62C32DDB">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职务:</w:t>
            </w:r>
          </w:p>
        </w:tc>
      </w:tr>
      <w:tr w14:paraId="5E3DA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noWrap w:val="0"/>
            <w:vAlign w:val="center"/>
          </w:tcPr>
          <w:p w14:paraId="2C743D9C">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身份证号:</w:t>
            </w:r>
          </w:p>
        </w:tc>
        <w:tc>
          <w:tcPr>
            <w:tcW w:w="3990" w:type="dxa"/>
            <w:noWrap w:val="0"/>
            <w:vAlign w:val="center"/>
          </w:tcPr>
          <w:p w14:paraId="2D915489">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身份证号:</w:t>
            </w:r>
          </w:p>
        </w:tc>
      </w:tr>
      <w:tr w14:paraId="35D95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noWrap w:val="0"/>
            <w:vAlign w:val="center"/>
          </w:tcPr>
          <w:p w14:paraId="34FDB2F7">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所在部门:</w:t>
            </w:r>
          </w:p>
        </w:tc>
        <w:tc>
          <w:tcPr>
            <w:tcW w:w="3990" w:type="dxa"/>
            <w:noWrap w:val="0"/>
            <w:vAlign w:val="center"/>
          </w:tcPr>
          <w:p w14:paraId="5F72C173">
            <w:pPr>
              <w:shd w:val="clear" w:color="000000" w:fill="auto"/>
              <w:spacing w:line="360" w:lineRule="auto"/>
              <w:rPr>
                <w:rFonts w:hint="eastAsia" w:ascii="仿宋" w:hAnsi="仿宋" w:eastAsia="仿宋" w:cs="仿宋"/>
                <w:color w:val="000000"/>
                <w:sz w:val="24"/>
                <w:highlight w:val="none"/>
                <w:u w:val="none"/>
              </w:rPr>
            </w:pPr>
          </w:p>
        </w:tc>
      </w:tr>
    </w:tbl>
    <w:p w14:paraId="418F01D9">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附:法定代表人､被授权人身份证复印件</w:t>
      </w:r>
      <w:r>
        <w:rPr>
          <w:rFonts w:hint="eastAsia" w:ascii="仿宋" w:hAnsi="仿宋" w:eastAsia="仿宋" w:cs="仿宋"/>
          <w:color w:val="000000"/>
          <w:sz w:val="24"/>
          <w:highlight w:val="none"/>
          <w:u w:val="none"/>
          <w:lang w:val="zh-CN"/>
        </w:rPr>
        <w:t>(正反面)</w:t>
      </w:r>
    </w:p>
    <w:p w14:paraId="370D6BD7">
      <w:pPr>
        <w:shd w:val="clear" w:color="000000" w:fill="auto"/>
        <w:spacing w:line="360" w:lineRule="auto"/>
        <w:ind w:firstLine="480" w:firstLineChars="200"/>
        <w:rPr>
          <w:rFonts w:hint="eastAsia" w:ascii="仿宋" w:hAnsi="仿宋" w:eastAsia="仿宋" w:cs="仿宋"/>
          <w:color w:val="000000"/>
          <w:sz w:val="24"/>
          <w:highlight w:val="none"/>
          <w:u w:val="none"/>
        </w:rPr>
      </w:pPr>
    </w:p>
    <w:p w14:paraId="588237F0">
      <w:pPr>
        <w:shd w:val="clear" w:color="000000" w:fill="auto"/>
        <w:spacing w:line="360" w:lineRule="auto"/>
        <w:ind w:firstLine="480" w:firstLineChars="200"/>
        <w:rPr>
          <w:rFonts w:hint="eastAsia" w:ascii="仿宋" w:hAnsi="仿宋" w:eastAsia="仿宋" w:cs="仿宋"/>
          <w:color w:val="000000"/>
          <w:sz w:val="24"/>
          <w:highlight w:val="none"/>
          <w:u w:val="none"/>
        </w:rPr>
      </w:pPr>
    </w:p>
    <w:p w14:paraId="6A305353">
      <w:pPr>
        <w:shd w:val="clear" w:color="000000" w:fill="auto"/>
        <w:spacing w:line="360" w:lineRule="auto"/>
        <w:ind w:firstLine="480" w:firstLineChars="200"/>
        <w:rPr>
          <w:rFonts w:hint="eastAsia" w:ascii="仿宋" w:hAnsi="仿宋" w:eastAsia="仿宋" w:cs="仿宋"/>
          <w:color w:val="000000"/>
          <w:sz w:val="24"/>
          <w:highlight w:val="none"/>
          <w:u w:val="none"/>
        </w:rPr>
      </w:pPr>
    </w:p>
    <w:p w14:paraId="1F72AD70">
      <w:pPr>
        <w:shd w:val="clear" w:color="000000" w:fill="auto"/>
        <w:spacing w:line="360" w:lineRule="auto"/>
        <w:ind w:firstLine="480" w:firstLineChars="200"/>
        <w:rPr>
          <w:rFonts w:hint="eastAsia" w:ascii="仿宋" w:hAnsi="仿宋" w:eastAsia="仿宋" w:cs="仿宋"/>
          <w:color w:val="000000"/>
          <w:sz w:val="24"/>
          <w:highlight w:val="none"/>
          <w:u w:val="none"/>
        </w:rPr>
      </w:pPr>
    </w:p>
    <w:p w14:paraId="2EC5462C">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供应商名称: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 (公章)</w:t>
      </w:r>
    </w:p>
    <w:p w14:paraId="7DF2F92C">
      <w:pPr>
        <w:shd w:val="clear" w:color="000000" w:fill="auto"/>
        <w:spacing w:line="360" w:lineRule="auto"/>
        <w:ind w:firstLine="480" w:firstLineChars="200"/>
        <w:rPr>
          <w:rFonts w:hint="eastAsia" w:ascii="仿宋" w:hAnsi="仿宋" w:eastAsia="仿宋" w:cs="仿宋"/>
          <w:color w:val="000000"/>
          <w:sz w:val="24"/>
          <w:highlight w:val="none"/>
          <w:u w:val="none"/>
        </w:rPr>
      </w:pPr>
    </w:p>
    <w:p w14:paraId="4F0E2FC1">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日期:    年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 xml:space="preserve">月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日</w:t>
      </w:r>
    </w:p>
    <w:p w14:paraId="6840D2FB">
      <w:pPr>
        <w:shd w:val="clear" w:color="000000" w:fill="auto"/>
        <w:spacing w:line="360" w:lineRule="auto"/>
        <w:ind w:firstLine="480" w:firstLineChars="200"/>
        <w:rPr>
          <w:rFonts w:hint="eastAsia" w:ascii="仿宋" w:hAnsi="仿宋" w:eastAsia="仿宋" w:cs="仿宋"/>
          <w:color w:val="000000"/>
          <w:sz w:val="24"/>
          <w:highlight w:val="none"/>
          <w:u w:val="none"/>
        </w:rPr>
      </w:pPr>
    </w:p>
    <w:p w14:paraId="2BE7634C">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C6981A6">
      <w:pPr>
        <w:shd w:val="clear" w:color="000000" w:fill="auto"/>
        <w:spacing w:line="360" w:lineRule="auto"/>
        <w:ind w:firstLine="480" w:firstLineChars="200"/>
        <w:rPr>
          <w:rFonts w:hint="eastAsia" w:ascii="仿宋" w:hAnsi="仿宋" w:eastAsia="仿宋" w:cs="仿宋"/>
          <w:color w:val="000000"/>
          <w:sz w:val="24"/>
          <w:highlight w:val="none"/>
          <w:u w:val="none"/>
          <w:lang w:val="en-US" w:eastAsia="zh-CN"/>
        </w:rPr>
      </w:pPr>
      <w:r>
        <w:rPr>
          <w:rFonts w:hint="eastAsia" w:ascii="仿宋" w:hAnsi="仿宋" w:eastAsia="仿宋" w:cs="仿宋"/>
          <w:color w:val="000000"/>
          <w:sz w:val="24"/>
          <w:highlight w:val="none"/>
          <w:u w:val="none"/>
          <w:lang w:val="zh-CN"/>
        </w:rPr>
        <w:t>说明:</w:t>
      </w:r>
      <w:r>
        <w:rPr>
          <w:rFonts w:hint="eastAsia" w:ascii="仿宋" w:hAnsi="仿宋" w:eastAsia="仿宋" w:cs="仿宋"/>
          <w:color w:val="000000"/>
          <w:sz w:val="24"/>
          <w:highlight w:val="none"/>
          <w:u w:val="none"/>
          <w:lang w:val="en-US" w:eastAsia="zh-CN"/>
        </w:rPr>
        <w:t>1.</w:t>
      </w:r>
      <w:r>
        <w:rPr>
          <w:rFonts w:hint="eastAsia" w:ascii="仿宋" w:hAnsi="仿宋" w:eastAsia="仿宋" w:cs="仿宋"/>
          <w:color w:val="000000"/>
          <w:sz w:val="24"/>
          <w:highlight w:val="none"/>
          <w:u w:val="none"/>
          <w:lang w:val="zh-CN"/>
        </w:rPr>
        <w:t>法定代表人直接</w:t>
      </w:r>
      <w:r>
        <w:rPr>
          <w:rFonts w:hint="eastAsia" w:ascii="仿宋" w:hAnsi="仿宋" w:eastAsia="仿宋" w:cs="仿宋"/>
          <w:color w:val="000000"/>
          <w:sz w:val="24"/>
          <w:highlight w:val="none"/>
          <w:u w:val="none"/>
        </w:rPr>
        <w:t>投标</w:t>
      </w:r>
      <w:r>
        <w:rPr>
          <w:rFonts w:hint="eastAsia" w:ascii="仿宋" w:hAnsi="仿宋" w:eastAsia="仿宋" w:cs="仿宋"/>
          <w:color w:val="000000"/>
          <w:sz w:val="24"/>
          <w:highlight w:val="none"/>
          <w:u w:val="none"/>
          <w:lang w:val="zh-CN"/>
        </w:rPr>
        <w:t>时无需提供;</w:t>
      </w:r>
      <w:r>
        <w:rPr>
          <w:rFonts w:hint="eastAsia" w:ascii="仿宋" w:hAnsi="仿宋" w:eastAsia="仿宋" w:cs="仿宋"/>
          <w:color w:val="000000"/>
          <w:sz w:val="24"/>
          <w:highlight w:val="none"/>
          <w:u w:val="none"/>
          <w:lang w:val="en-US" w:eastAsia="zh-CN"/>
        </w:rPr>
        <w:t>2.被授权人投标截止日前一年内已缴存的至少一个月的社会保障资金凭证｡</w:t>
      </w:r>
    </w:p>
    <w:p w14:paraId="0EFDD12A">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br w:type="page"/>
      </w:r>
      <w:r>
        <w:rPr>
          <w:rFonts w:hint="eastAsia" w:ascii="仿宋" w:hAnsi="仿宋" w:eastAsia="仿宋" w:cs="仿宋"/>
          <w:color w:val="000000"/>
          <w:sz w:val="30"/>
          <w:szCs w:val="30"/>
          <w:highlight w:val="none"/>
          <w:u w:val="none"/>
        </w:rPr>
        <w:t>具有履行合同所必需的设备和专业技术能力的承诺</w:t>
      </w:r>
    </w:p>
    <w:p w14:paraId="1D50E5BD">
      <w:pPr>
        <w:shd w:val="clear" w:color="000000" w:fill="auto"/>
        <w:spacing w:line="360" w:lineRule="auto"/>
        <w:rPr>
          <w:rFonts w:hint="eastAsia" w:ascii="仿宋" w:hAnsi="仿宋" w:eastAsia="仿宋" w:cs="仿宋"/>
          <w:color w:val="000000"/>
          <w:sz w:val="24"/>
          <w:highlight w:val="none"/>
          <w:u w:val="none"/>
        </w:rPr>
      </w:pPr>
    </w:p>
    <w:p w14:paraId="3E5EEDCF">
      <w:pPr>
        <w:shd w:val="clear" w:color="000000" w:fill="auto"/>
        <w:spacing w:line="360" w:lineRule="auto"/>
        <w:rPr>
          <w:rFonts w:hint="eastAsia" w:ascii="仿宋" w:hAnsi="仿宋" w:eastAsia="仿宋" w:cs="仿宋"/>
          <w:color w:val="000000"/>
          <w:sz w:val="24"/>
          <w:highlight w:val="none"/>
          <w:u w:val="none"/>
        </w:rPr>
      </w:pPr>
    </w:p>
    <w:p w14:paraId="5D62B695">
      <w:pPr>
        <w:shd w:val="clear" w:color="000000" w:fill="auto"/>
        <w:spacing w:line="360" w:lineRule="auto"/>
        <w:ind w:firstLine="480" w:firstLineChars="200"/>
        <w:rPr>
          <w:rFonts w:hint="eastAsia" w:ascii="仿宋" w:hAnsi="仿宋" w:eastAsia="仿宋" w:cs="仿宋"/>
          <w:color w:val="000000"/>
          <w:sz w:val="24"/>
          <w:highlight w:val="none"/>
          <w:u w:val="none"/>
          <w:lang w:eastAsia="zh-CN"/>
        </w:rPr>
      </w:pPr>
      <w:r>
        <w:rPr>
          <w:rFonts w:hint="eastAsia" w:ascii="仿宋" w:hAnsi="仿宋" w:eastAsia="仿宋" w:cs="仿宋"/>
          <w:color w:val="000000"/>
          <w:sz w:val="24"/>
          <w:highlight w:val="none"/>
          <w:u w:val="none"/>
        </w:rPr>
        <w:t>致:</w:t>
      </w:r>
      <w:r>
        <w:rPr>
          <w:rFonts w:hint="eastAsia" w:ascii="仿宋" w:hAnsi="仿宋" w:eastAsia="仿宋" w:cs="仿宋"/>
          <w:color w:val="000000"/>
          <w:sz w:val="24"/>
          <w:highlight w:val="none"/>
          <w:u w:val="single"/>
          <w:lang w:eastAsia="zh-CN"/>
        </w:rPr>
        <w:t>陕西省疾病预防控制中心</w:t>
      </w:r>
      <w:r>
        <w:rPr>
          <w:rFonts w:hint="eastAsia" w:ascii="仿宋" w:hAnsi="仿宋" w:eastAsia="仿宋" w:cs="仿宋"/>
          <w:color w:val="000000"/>
          <w:sz w:val="24"/>
          <w:highlight w:val="none"/>
          <w:u w:val="none"/>
          <w:lang w:eastAsia="zh-CN"/>
        </w:rPr>
        <w:t xml:space="preserve">  </w:t>
      </w:r>
    </w:p>
    <w:p w14:paraId="315467F7">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    </w:t>
      </w:r>
      <w:r>
        <w:rPr>
          <w:rFonts w:hint="eastAsia" w:ascii="仿宋" w:hAnsi="仿宋" w:eastAsia="仿宋" w:cs="仿宋"/>
          <w:color w:val="000000"/>
          <w:sz w:val="24"/>
          <w:highlight w:val="none"/>
          <w:u w:val="single"/>
        </w:rPr>
        <w:t xml:space="preserve">(供应商名称)  </w:t>
      </w:r>
      <w:r>
        <w:rPr>
          <w:rFonts w:hint="eastAsia" w:ascii="仿宋" w:hAnsi="仿宋" w:eastAsia="仿宋" w:cs="仿宋"/>
          <w:color w:val="000000"/>
          <w:sz w:val="24"/>
          <w:highlight w:val="none"/>
          <w:u w:val="none"/>
        </w:rPr>
        <w:t>于</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年</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月</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日在中华人民共和国境内</w:t>
      </w:r>
      <w:r>
        <w:rPr>
          <w:rFonts w:hint="eastAsia" w:ascii="仿宋" w:hAnsi="仿宋" w:eastAsia="仿宋" w:cs="仿宋"/>
          <w:color w:val="000000"/>
          <w:sz w:val="24"/>
          <w:highlight w:val="none"/>
          <w:u w:val="single"/>
        </w:rPr>
        <w:t xml:space="preserve">   (详细注册地址)    </w:t>
      </w:r>
      <w:r>
        <w:rPr>
          <w:rFonts w:hint="eastAsia" w:ascii="仿宋" w:hAnsi="仿宋" w:eastAsia="仿宋" w:cs="仿宋"/>
          <w:color w:val="000000"/>
          <w:sz w:val="24"/>
          <w:highlight w:val="none"/>
          <w:u w:val="none"/>
        </w:rPr>
        <w:t>合法注册并经营,本公司郑重承诺,具有履行本合同所必需的设备和专业技术能力｡</w:t>
      </w:r>
    </w:p>
    <w:p w14:paraId="15F9EB70">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97C0454">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8D3EDF8">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供应商名称: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(加盖单位公章)      </w:t>
      </w:r>
    </w:p>
    <w:p w14:paraId="7DA957B1">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74F2F1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法定代表人或被授权人: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(签字或盖章)</w:t>
      </w:r>
    </w:p>
    <w:p w14:paraId="3A94807D">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F59C43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日    期:    年    月   日</w:t>
      </w:r>
    </w:p>
    <w:p w14:paraId="1FC751EE">
      <w:pPr>
        <w:shd w:val="clear" w:color="000000" w:fill="auto"/>
        <w:spacing w:line="360" w:lineRule="auto"/>
        <w:rPr>
          <w:rFonts w:hint="eastAsia" w:ascii="仿宋" w:hAnsi="仿宋" w:eastAsia="仿宋" w:cs="仿宋"/>
          <w:color w:val="000000"/>
          <w:sz w:val="24"/>
          <w:highlight w:val="none"/>
          <w:u w:val="none"/>
        </w:rPr>
      </w:pPr>
    </w:p>
    <w:p w14:paraId="12CE88B3">
      <w:pPr>
        <w:shd w:val="clear" w:color="000000" w:fill="auto"/>
        <w:spacing w:line="360" w:lineRule="auto"/>
        <w:rPr>
          <w:rFonts w:hint="eastAsia" w:ascii="仿宋" w:hAnsi="仿宋" w:eastAsia="仿宋" w:cs="仿宋"/>
          <w:color w:val="000000"/>
          <w:sz w:val="24"/>
          <w:highlight w:val="none"/>
          <w:u w:val="none"/>
        </w:rPr>
      </w:pPr>
    </w:p>
    <w:p w14:paraId="2AF3F9B8">
      <w:pPr>
        <w:shd w:val="clear" w:color="000000" w:fill="auto"/>
        <w:spacing w:line="360" w:lineRule="auto"/>
        <w:rPr>
          <w:rFonts w:hint="eastAsia" w:ascii="仿宋" w:hAnsi="仿宋" w:eastAsia="仿宋" w:cs="仿宋"/>
          <w:color w:val="000000"/>
          <w:sz w:val="24"/>
          <w:highlight w:val="none"/>
          <w:u w:val="none"/>
        </w:rPr>
      </w:pPr>
    </w:p>
    <w:p w14:paraId="2905A240">
      <w:pPr>
        <w:shd w:val="clear" w:color="000000" w:fill="auto"/>
        <w:spacing w:line="360" w:lineRule="auto"/>
        <w:rPr>
          <w:rFonts w:hint="eastAsia" w:ascii="仿宋" w:hAnsi="仿宋" w:eastAsia="仿宋" w:cs="仿宋"/>
          <w:color w:val="000000"/>
          <w:sz w:val="24"/>
          <w:highlight w:val="none"/>
          <w:u w:val="none"/>
        </w:rPr>
      </w:pPr>
    </w:p>
    <w:p w14:paraId="764AECA7">
      <w:pPr>
        <w:shd w:val="clear" w:color="000000" w:fill="auto"/>
        <w:spacing w:line="360" w:lineRule="auto"/>
        <w:rPr>
          <w:rFonts w:hint="eastAsia" w:ascii="仿宋" w:hAnsi="仿宋" w:eastAsia="仿宋" w:cs="仿宋"/>
          <w:color w:val="000000"/>
          <w:sz w:val="24"/>
          <w:highlight w:val="none"/>
          <w:u w:val="none"/>
        </w:rPr>
      </w:pPr>
    </w:p>
    <w:p w14:paraId="03B24AA1">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br w:type="page"/>
      </w:r>
    </w:p>
    <w:p w14:paraId="0ACF89D2">
      <w:pPr>
        <w:shd w:val="clear" w:color="000000" w:fill="auto"/>
        <w:spacing w:line="360" w:lineRule="auto"/>
        <w:jc w:val="center"/>
        <w:rPr>
          <w:rFonts w:hint="eastAsia" w:ascii="仿宋" w:hAnsi="仿宋" w:eastAsia="仿宋" w:cs="仿宋"/>
          <w:color w:val="000000"/>
          <w:sz w:val="30"/>
          <w:szCs w:val="30"/>
          <w:highlight w:val="none"/>
          <w:u w:val="none"/>
        </w:rPr>
      </w:pPr>
      <w:r>
        <w:rPr>
          <w:rFonts w:hint="eastAsia" w:ascii="仿宋" w:hAnsi="仿宋" w:eastAsia="仿宋" w:cs="仿宋"/>
          <w:color w:val="000000"/>
          <w:sz w:val="30"/>
          <w:szCs w:val="30"/>
          <w:highlight w:val="none"/>
          <w:u w:val="none"/>
        </w:rPr>
        <w:t>参加政府采购活动前3年内,在经营活动中没有重大违法记录的</w:t>
      </w:r>
    </w:p>
    <w:p w14:paraId="1A5B4AE7">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30"/>
          <w:szCs w:val="30"/>
          <w:highlight w:val="none"/>
          <w:u w:val="none"/>
        </w:rPr>
        <w:t>书面声明</w:t>
      </w:r>
    </w:p>
    <w:p w14:paraId="4D7C64D5">
      <w:pPr>
        <w:shd w:val="clear" w:color="000000" w:fill="auto"/>
        <w:spacing w:line="360" w:lineRule="auto"/>
        <w:rPr>
          <w:rFonts w:hint="eastAsia" w:ascii="仿宋" w:hAnsi="仿宋" w:eastAsia="仿宋" w:cs="仿宋"/>
          <w:color w:val="000000"/>
          <w:sz w:val="24"/>
          <w:highlight w:val="none"/>
          <w:u w:val="none"/>
        </w:rPr>
      </w:pPr>
    </w:p>
    <w:p w14:paraId="3A249554">
      <w:pPr>
        <w:shd w:val="clear" w:color="000000" w:fill="auto"/>
        <w:spacing w:line="360" w:lineRule="auto"/>
        <w:rPr>
          <w:rFonts w:hint="eastAsia" w:ascii="仿宋" w:hAnsi="仿宋" w:eastAsia="仿宋" w:cs="仿宋"/>
          <w:color w:val="000000"/>
          <w:sz w:val="24"/>
          <w:highlight w:val="none"/>
          <w:u w:val="none"/>
        </w:rPr>
      </w:pPr>
    </w:p>
    <w:p w14:paraId="257DEBA8">
      <w:pPr>
        <w:shd w:val="clear" w:color="000000" w:fill="auto"/>
        <w:spacing w:line="360" w:lineRule="auto"/>
        <w:ind w:firstLine="480" w:firstLineChars="200"/>
        <w:rPr>
          <w:rFonts w:hint="eastAsia" w:ascii="仿宋" w:hAnsi="仿宋" w:eastAsia="仿宋" w:cs="仿宋"/>
          <w:color w:val="000000"/>
          <w:sz w:val="24"/>
          <w:highlight w:val="none"/>
          <w:u w:val="none"/>
          <w:lang w:eastAsia="zh-CN"/>
        </w:rPr>
      </w:pPr>
      <w:r>
        <w:rPr>
          <w:rFonts w:hint="eastAsia" w:ascii="仿宋" w:hAnsi="仿宋" w:eastAsia="仿宋" w:cs="仿宋"/>
          <w:color w:val="000000"/>
          <w:sz w:val="24"/>
          <w:highlight w:val="none"/>
          <w:u w:val="none"/>
        </w:rPr>
        <w:t>(采购人名称):</w:t>
      </w:r>
      <w:r>
        <w:rPr>
          <w:rFonts w:hint="eastAsia" w:ascii="仿宋" w:hAnsi="仿宋" w:eastAsia="仿宋" w:cs="仿宋"/>
          <w:color w:val="000000"/>
          <w:sz w:val="24"/>
          <w:highlight w:val="none"/>
          <w:u w:val="single"/>
          <w:lang w:eastAsia="zh-CN"/>
        </w:rPr>
        <w:t>陕西省疾病预防控制中心</w:t>
      </w:r>
      <w:r>
        <w:rPr>
          <w:rFonts w:hint="eastAsia" w:ascii="仿宋" w:hAnsi="仿宋" w:eastAsia="仿宋" w:cs="仿宋"/>
          <w:color w:val="000000"/>
          <w:sz w:val="24"/>
          <w:highlight w:val="none"/>
          <w:u w:val="none"/>
          <w:lang w:eastAsia="zh-CN"/>
        </w:rPr>
        <w:t xml:space="preserve">  </w:t>
      </w:r>
    </w:p>
    <w:p w14:paraId="1AD68A99">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我方作为</w:t>
      </w:r>
      <w:r>
        <w:rPr>
          <w:rFonts w:hint="eastAsia" w:ascii="仿宋" w:hAnsi="仿宋" w:eastAsia="仿宋" w:cs="仿宋"/>
          <w:color w:val="000000"/>
          <w:sz w:val="24"/>
          <w:highlight w:val="none"/>
          <w:u w:val="single"/>
        </w:rPr>
        <w:t xml:space="preserve">                  (项目名称､项目编号)</w:t>
      </w:r>
      <w:r>
        <w:rPr>
          <w:rFonts w:hint="eastAsia" w:ascii="仿宋" w:hAnsi="仿宋" w:eastAsia="仿宋" w:cs="仿宋"/>
          <w:color w:val="000000"/>
          <w:sz w:val="24"/>
          <w:highlight w:val="none"/>
          <w:u w:val="none"/>
        </w:rPr>
        <w:t>的供应商,在此郑重声明:</w:t>
      </w:r>
    </w:p>
    <w:p w14:paraId="5F10D045">
      <w:pPr>
        <w:shd w:val="clear" w:color="000000" w:fill="auto"/>
        <w:spacing w:line="360" w:lineRule="auto"/>
        <w:ind w:firstLine="480" w:firstLineChars="200"/>
        <w:rPr>
          <w:rFonts w:hint="eastAsia" w:ascii="仿宋" w:hAnsi="仿宋" w:eastAsia="仿宋" w:cs="仿宋"/>
          <w:color w:val="000000"/>
          <w:sz w:val="24"/>
          <w:highlight w:val="none"/>
          <w:u w:val="none"/>
          <w:lang w:val="en-US" w:eastAsia="zh-CN"/>
        </w:rPr>
      </w:pPr>
      <w:r>
        <w:rPr>
          <w:rFonts w:hint="eastAsia" w:ascii="仿宋" w:hAnsi="仿宋" w:eastAsia="仿宋" w:cs="仿宋"/>
          <w:color w:val="000000"/>
          <w:sz w:val="24"/>
          <w:highlight w:val="none"/>
          <w:u w:val="none"/>
        </w:rPr>
        <w:t>在参加本次政府采购活动前3年内的经营活动中</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(填“没有”或“有”)重大违法记录</w:t>
      </w:r>
      <w:r>
        <w:rPr>
          <w:rFonts w:hint="eastAsia" w:ascii="仿宋" w:hAnsi="仿宋" w:eastAsia="仿宋" w:cs="仿宋"/>
          <w:color w:val="000000"/>
          <w:sz w:val="24"/>
          <w:highlight w:val="none"/>
          <w:u w:val="none"/>
          <w:lang w:val="en-US" w:eastAsia="zh-CN"/>
        </w:rPr>
        <w:t>｡</w:t>
      </w:r>
    </w:p>
    <w:p w14:paraId="15104E8C">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如有不实,我公司将无条件地退出本项目的采购活动,并遵照《中华人民共和国政府采购法》有关“提供虚假材料的规定”接受处罚｡</w:t>
      </w:r>
    </w:p>
    <w:p w14:paraId="3C11156A">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特此声明｡ </w:t>
      </w:r>
    </w:p>
    <w:p w14:paraId="7F6720A4">
      <w:pPr>
        <w:shd w:val="clear" w:color="000000" w:fill="auto"/>
        <w:spacing w:line="360" w:lineRule="auto"/>
        <w:ind w:firstLine="480" w:firstLineChars="200"/>
        <w:rPr>
          <w:rFonts w:hint="eastAsia" w:ascii="仿宋" w:hAnsi="仿宋" w:eastAsia="仿宋" w:cs="仿宋"/>
          <w:color w:val="000000"/>
          <w:sz w:val="24"/>
          <w:highlight w:val="none"/>
          <w:u w:val="none"/>
        </w:rPr>
      </w:pPr>
    </w:p>
    <w:p w14:paraId="6085F1DC">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供应商名称 (公章) :                  </w:t>
      </w:r>
    </w:p>
    <w:p w14:paraId="0DACF569">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法定代表人或其授权代表(盖章或签字):          </w:t>
      </w:r>
    </w:p>
    <w:p w14:paraId="2E60CEF1">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日期:    年     月     日</w:t>
      </w:r>
    </w:p>
    <w:p w14:paraId="77B7F6ED">
      <w:pPr>
        <w:shd w:val="clear" w:color="000000" w:fill="auto"/>
        <w:spacing w:line="360" w:lineRule="auto"/>
        <w:rPr>
          <w:rFonts w:hint="eastAsia" w:ascii="仿宋" w:hAnsi="仿宋" w:eastAsia="仿宋" w:cs="仿宋"/>
          <w:color w:val="000000"/>
          <w:sz w:val="24"/>
          <w:highlight w:val="none"/>
          <w:u w:val="none"/>
        </w:rPr>
      </w:pPr>
    </w:p>
    <w:p w14:paraId="2254EFE3">
      <w:pPr>
        <w:shd w:val="clear" w:color="000000" w:fill="auto"/>
        <w:spacing w:line="360" w:lineRule="auto"/>
        <w:rPr>
          <w:rFonts w:hint="eastAsia" w:ascii="仿宋" w:hAnsi="仿宋" w:eastAsia="仿宋" w:cs="仿宋"/>
          <w:color w:val="000000"/>
          <w:sz w:val="24"/>
          <w:highlight w:val="none"/>
          <w:u w:val="none"/>
        </w:rPr>
      </w:pPr>
    </w:p>
    <w:p w14:paraId="0902CD81">
      <w:pPr>
        <w:shd w:val="clear" w:color="000000" w:fill="auto"/>
        <w:spacing w:line="360" w:lineRule="auto"/>
        <w:rPr>
          <w:rFonts w:hint="eastAsia" w:ascii="仿宋" w:hAnsi="仿宋" w:eastAsia="仿宋" w:cs="仿宋"/>
          <w:color w:val="000000"/>
          <w:sz w:val="24"/>
          <w:highlight w:val="none"/>
          <w:u w:val="none"/>
        </w:rPr>
      </w:pPr>
    </w:p>
    <w:p w14:paraId="00C0B26A">
      <w:pPr>
        <w:shd w:val="clear" w:color="000000" w:fill="auto"/>
        <w:spacing w:line="360" w:lineRule="auto"/>
        <w:rPr>
          <w:rFonts w:hint="eastAsia" w:ascii="仿宋" w:hAnsi="仿宋" w:eastAsia="仿宋" w:cs="仿宋"/>
          <w:color w:val="000000"/>
          <w:sz w:val="24"/>
          <w:highlight w:val="none"/>
          <w:u w:val="none"/>
        </w:rPr>
      </w:pPr>
    </w:p>
    <w:p w14:paraId="0F66A003">
      <w:pPr>
        <w:shd w:val="clear" w:color="000000" w:fill="auto"/>
        <w:spacing w:line="360" w:lineRule="auto"/>
        <w:rPr>
          <w:rFonts w:hint="eastAsia" w:ascii="仿宋" w:hAnsi="仿宋" w:eastAsia="仿宋" w:cs="仿宋"/>
          <w:color w:val="000000"/>
          <w:sz w:val="24"/>
          <w:highlight w:val="none"/>
          <w:u w:val="none"/>
        </w:rPr>
      </w:pPr>
    </w:p>
    <w:p w14:paraId="2B1F038A">
      <w:pPr>
        <w:pStyle w:val="2"/>
        <w:shd w:val="clear" w:color="010000" w:fill="auto"/>
        <w:rPr>
          <w:rFonts w:hint="eastAsia" w:ascii="仿宋" w:hAnsi="仿宋" w:eastAsia="仿宋" w:cs="仿宋"/>
          <w:color w:val="000000"/>
          <w:sz w:val="21"/>
          <w:szCs w:val="21"/>
          <w:highlight w:val="none"/>
          <w:u w:val="none"/>
        </w:rPr>
      </w:pPr>
      <w:r>
        <w:rPr>
          <w:rFonts w:hint="eastAsia" w:ascii="仿宋" w:hAnsi="仿宋" w:eastAsia="仿宋" w:cs="仿宋"/>
          <w:color w:val="000000"/>
          <w:sz w:val="21"/>
          <w:szCs w:val="21"/>
          <w:highlight w:val="none"/>
          <w:u w:val="none"/>
        </w:rPr>
        <w:t>注:供应商在参加政府采购活动前3年内因违法经营被禁止在一定期限内参加政府采购活动,期限届满的,可以参加政府采购活动,但应提供相关证明材料｡</w:t>
      </w:r>
    </w:p>
    <w:bookmarkEnd w:id="4"/>
    <w:bookmarkEnd w:id="5"/>
    <w:p w14:paraId="3D20109A">
      <w:pPr>
        <w:shd w:val="clear" w:color="000000" w:fill="auto"/>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350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2025-12-12T09:02:27Z</dcterms:created>
  <dc:creator>Administrator</dc:creator>
  <cp:lastModifiedBy>1</cp:lastModifiedBy>
  <dcterms:modified xsi:type="dcterms:W3CDTF">2025-12-12T09:02:51Z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A063AC6E05FB45C68ECCC5B9666C7BE1_12</vt:lpwstr>
  </property>
</Properties>
</file>