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ACD7E4">
      <w:pPr>
        <w:jc w:val="center"/>
        <w:rPr>
          <w:rFonts w:ascii="仿宋_GB2312" w:hAnsi="仿宋_GB2312" w:eastAsia="仿宋_GB2312" w:cs="仿宋_GB2312"/>
          <w:sz w:val="40"/>
          <w:szCs w:val="48"/>
        </w:rPr>
      </w:pPr>
      <w:r>
        <w:rPr>
          <w:rFonts w:ascii="仿宋_GB2312" w:hAnsi="仿宋_GB2312" w:eastAsia="仿宋_GB2312" w:cs="仿宋_GB2312"/>
          <w:sz w:val="40"/>
          <w:szCs w:val="48"/>
        </w:rPr>
        <w:t>实施方案</w:t>
      </w:r>
    </w:p>
    <w:p w14:paraId="37C936A0">
      <w:pPr>
        <w:jc w:val="left"/>
        <w:rPr>
          <w:rFonts w:ascii="仿宋_GB2312" w:hAnsi="仿宋_GB2312" w:eastAsia="仿宋_GB2312" w:cs="仿宋_GB2312"/>
          <w:sz w:val="36"/>
          <w:szCs w:val="44"/>
          <w:lang w:eastAsia="zh-CN"/>
        </w:rPr>
      </w:pPr>
      <w:r>
        <w:rPr>
          <w:rFonts w:hint="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供应商可根据</w:t>
      </w:r>
      <w:r>
        <w:rPr>
          <w:rFonts w:hint="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采购要求</w:t>
      </w:r>
      <w:r>
        <w:rPr>
          <w:rFonts w:hint="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编写：</w:t>
      </w:r>
    </w:p>
    <w:p w14:paraId="24AD02CA">
      <w:pPr>
        <w:jc w:val="center"/>
        <w:rPr>
          <w:rFonts w:ascii="仿宋_GB2312" w:hAnsi="仿宋_GB2312" w:eastAsia="仿宋_GB2312" w:cs="仿宋_GB2312"/>
          <w:sz w:val="40"/>
          <w:szCs w:val="4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F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2025-12-04T09:29:33Z</dcterms:created>
  <dc:creator>Administrator</dc:creator>
  <cp:lastModifiedBy>十五</cp:lastModifiedBy>
  <dcterms:modified xsi:type="dcterms:W3CDTF">2025-12-04T09:29:47Z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eyJoZGlkIjoiNWM4OWE5Y2QyMDQ2YzZhOGM1ZmExM2QxM2YzZGFiNzAiLCJ1c2VySWQiOiI0NzM2OTcxODIifQ==</vt:lpwstr>
  </property>
  <property fmtid="{D5CDD505-2E9C-101B-9397-08002B2CF9AE}" pid="4" name="ICV">
    <vt:lpwstr>9F31B90793AC45A1B1012931179079FC_12</vt:lpwstr>
  </property>
</Properties>
</file>