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版本号：WSQ-2025-81620251205001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榆神工业区2025年度四个地块项目考古勘探劳务协作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WSQ-2025-816</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榆神工业区2025年度四个地块项目考古勘探劳务协作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榆神工业区2025年度四个地块项目考古勘探劳务协作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榆神工业区2025年度四个地块项目考古勘探劳务协作，共分为三个包，具体内容详见磋商文件第三章。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采购包1（榆神工业区2025年度四个地块项目考古勘探劳务协作包1）：属于专门面向中小企业采购。</w:t>
      </w:r>
    </w:p>
    <w:p>
      <w:pPr>
        <w:pStyle w:val="null3"/>
      </w:pPr>
      <w:r>
        <w:rPr>
          <w:rFonts w:ascii="仿宋_GB2312" w:hAnsi="仿宋_GB2312" w:cs="仿宋_GB2312" w:eastAsia="仿宋_GB2312"/>
        </w:rPr>
        <w:t>采购包2（榆神工业区2025年度四个地块项目考古勘探劳务协作包2）：属于专门面向中小企业采购。</w:t>
      </w:r>
    </w:p>
    <w:p>
      <w:pPr>
        <w:pStyle w:val="null3"/>
      </w:pPr>
      <w:r>
        <w:rPr>
          <w:rFonts w:ascii="仿宋_GB2312" w:hAnsi="仿宋_GB2312" w:cs="仿宋_GB2312" w:eastAsia="仿宋_GB2312"/>
        </w:rPr>
        <w:t>采购包3（榆神工业区2025年度四个地块项目考古勘探劳务协作包3）：属于专门面向中小企业采购。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采购包1：870,055.38元</w:t>
            </w:r>
          </w:p>
          <w:p>
            <w:pPr>
              <w:pStyle w:val="null3"/>
            </w:pPr>
            <w:r>
              <w:rPr>
                <w:rFonts w:ascii="仿宋_GB2312" w:hAnsi="仿宋_GB2312" w:cs="仿宋_GB2312" w:eastAsia="仿宋_GB2312"/>
              </w:rPr>
              <w:t>采购包2：870,055.38元</w:t>
            </w:r>
          </w:p>
          <w:p>
            <w:pPr>
              <w:pStyle w:val="null3"/>
            </w:pPr>
            <w:r>
              <w:rPr>
                <w:rFonts w:ascii="仿宋_GB2312" w:hAnsi="仿宋_GB2312" w:cs="仿宋_GB2312" w:eastAsia="仿宋_GB2312"/>
              </w:rPr>
              <w:t>采购包3：870,055.38元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本项目位于陕西省榆林神木市大保当镇榆神工业区清水工业园，面积为966728.20㎡，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2：本项目位于陕西省榆林神木市大保当镇榆神工业区清水工业园，面积为966728.20㎡，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3：本项目位于陕西省榆林神木市大保当镇榆神工业区清水工业园，面积为966728.20㎡，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870,055.38</w:t>
      </w:r>
    </w:p>
    <w:p>
      <w:pPr>
        <w:pStyle w:val="null3"/>
      </w:pPr>
      <w:r>
        <w:rPr>
          <w:rFonts w:ascii="仿宋_GB2312" w:hAnsi="仿宋_GB2312" w:cs="仿宋_GB2312" w:eastAsia="仿宋_GB2312"/>
        </w:rPr>
        <w:t>采购包最高限价（元）: 870,055.38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870,055.38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870,055.38</w:t>
      </w:r>
    </w:p>
    <w:p>
      <w:pPr>
        <w:pStyle w:val="null3"/>
      </w:pPr>
      <w:r>
        <w:rPr>
          <w:rFonts w:ascii="仿宋_GB2312" w:hAnsi="仿宋_GB2312" w:cs="仿宋_GB2312" w:eastAsia="仿宋_GB2312"/>
        </w:rPr>
        <w:t>采购包最高限价（元）: 870,055.38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870,055.38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870,055.38</w:t>
      </w:r>
    </w:p>
    <w:p>
      <w:pPr>
        <w:pStyle w:val="null3"/>
      </w:pPr>
      <w:r>
        <w:rPr>
          <w:rFonts w:ascii="仿宋_GB2312" w:hAnsi="仿宋_GB2312" w:cs="仿宋_GB2312" w:eastAsia="仿宋_GB2312"/>
        </w:rPr>
        <w:t>采购包最高限价（元）: 870,055.38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870,055.38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50个工作日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陕西省榆林神木市大保当镇榆神工业区清水工业园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陕西省榆林神木市大保当镇榆神工业区清水工业园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陕西省榆林神木市大保当镇榆神工业区清水工业园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完成合同 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法律途径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商务应答表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商务应答表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商务应答表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