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2BBB8">
      <w:pPr>
        <w:ind w:firstLine="420"/>
        <w:jc w:val="center"/>
        <w:outlineLvl w:val="0"/>
        <w:rPr>
          <w:rFonts w:hint="eastAsia" w:ascii="宋体" w:hAnsi="宋体" w:eastAsia="宋体" w:cs="宋体"/>
          <w:b/>
          <w:color w:val="auto"/>
          <w:sz w:val="36"/>
          <w:szCs w:val="36"/>
          <w:highlight w:val="none"/>
        </w:rPr>
      </w:pPr>
      <w:bookmarkStart w:id="7" w:name="_GoBack"/>
      <w:bookmarkEnd w:id="7"/>
      <w:bookmarkStart w:id="0" w:name="_Toc12172"/>
      <w:bookmarkStart w:id="1" w:name="_Toc16020"/>
      <w:bookmarkStart w:id="2" w:name="_Toc14830"/>
      <w:bookmarkStart w:id="3" w:name="_Toc218"/>
      <w:bookmarkStart w:id="4" w:name="_Toc29326"/>
      <w:bookmarkStart w:id="5" w:name="_Toc12742"/>
      <w:bookmarkStart w:id="6" w:name="_Toc8601"/>
      <w:r>
        <w:rPr>
          <w:rFonts w:hint="eastAsia" w:ascii="宋体" w:hAnsi="宋体" w:eastAsia="宋体" w:cs="宋体"/>
          <w:b/>
          <w:color w:val="auto"/>
          <w:sz w:val="32"/>
          <w:szCs w:val="32"/>
          <w:highlight w:val="none"/>
        </w:rPr>
        <w:t>合同格式与主要条款</w:t>
      </w:r>
      <w:bookmarkEnd w:id="0"/>
      <w:bookmarkEnd w:id="1"/>
      <w:bookmarkEnd w:id="2"/>
      <w:bookmarkEnd w:id="3"/>
      <w:bookmarkEnd w:id="4"/>
      <w:bookmarkEnd w:id="5"/>
      <w:bookmarkEnd w:id="6"/>
    </w:p>
    <w:p w14:paraId="38AFEC0A">
      <w:pPr>
        <w:ind w:firstLine="489"/>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（本合同为合同样稿，最终稿由双方协商后确定）</w:t>
      </w:r>
    </w:p>
    <w:p w14:paraId="3A3FD19B">
      <w:pPr>
        <w:widowControl/>
        <w:spacing w:line="400" w:lineRule="exact"/>
        <w:ind w:firstLine="48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甲方（采购人）：</w:t>
      </w:r>
    </w:p>
    <w:p w14:paraId="1B3E6F9F">
      <w:pPr>
        <w:widowControl/>
        <w:spacing w:line="400" w:lineRule="exact"/>
        <w:ind w:firstLine="48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乙方（中标供应商）：  </w:t>
      </w:r>
    </w:p>
    <w:p w14:paraId="6EE0C098">
      <w:pPr>
        <w:numPr>
          <w:ilvl w:val="0"/>
          <w:numId w:val="1"/>
        </w:numPr>
        <w:ind w:left="315" w:leftChars="150" w:firstLine="0" w:firstLineChars="0"/>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项目内容：</w:t>
      </w:r>
    </w:p>
    <w:p w14:paraId="412FC843">
      <w:pPr>
        <w:ind w:left="315" w:leftChars="150" w:firstLine="0" w:firstLineChars="0"/>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二、服务地点、时间、人员</w:t>
      </w:r>
    </w:p>
    <w:p w14:paraId="11FD3807">
      <w:pPr>
        <w:ind w:firstLine="360" w:firstLineChars="150"/>
        <w:rPr>
          <w:rFonts w:hint="default"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2.1乙方为甲方提供的服务期限为</w:t>
      </w:r>
      <w:r>
        <w:rPr>
          <w:rFonts w:hint="eastAsia" w:ascii="宋体" w:hAnsi="宋体" w:eastAsia="宋体" w:cs="宋体"/>
          <w:color w:val="auto"/>
          <w:kern w:val="0"/>
          <w:sz w:val="24"/>
          <w:highlight w:val="none"/>
          <w:u w:val="single"/>
          <w:lang w:eastAsia="zh-CN"/>
        </w:rPr>
        <w:t>：</w:t>
      </w:r>
      <w:r>
        <w:rPr>
          <w:rFonts w:hint="eastAsia" w:ascii="宋体" w:hAnsi="宋体" w:eastAsia="宋体" w:cs="宋体"/>
          <w:color w:val="auto"/>
          <w:kern w:val="0"/>
          <w:sz w:val="24"/>
          <w:highlight w:val="none"/>
          <w:u w:val="single"/>
          <w:lang w:val="en-US" w:eastAsia="zh-CN"/>
        </w:rPr>
        <w:t xml:space="preserve">                     </w:t>
      </w:r>
    </w:p>
    <w:p w14:paraId="5648A313">
      <w:pPr>
        <w:ind w:firstLine="360" w:firstLineChars="15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2.2服务地点：</w:t>
      </w:r>
    </w:p>
    <w:p w14:paraId="044B383D">
      <w:pPr>
        <w:ind w:firstLine="360" w:firstLineChars="15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2.3服务人员要求：满足</w:t>
      </w:r>
      <w:r>
        <w:rPr>
          <w:rFonts w:hint="eastAsia" w:ascii="宋体" w:hAnsi="宋体" w:eastAsia="宋体" w:cs="宋体"/>
          <w:color w:val="auto"/>
          <w:kern w:val="0"/>
          <w:sz w:val="24"/>
          <w:highlight w:val="none"/>
          <w:lang w:val="en-US" w:eastAsia="zh-CN"/>
        </w:rPr>
        <w:t>招标文件</w:t>
      </w:r>
      <w:r>
        <w:rPr>
          <w:rFonts w:hint="eastAsia" w:ascii="宋体" w:hAnsi="宋体" w:eastAsia="宋体" w:cs="宋体"/>
          <w:color w:val="auto"/>
          <w:kern w:val="0"/>
          <w:sz w:val="24"/>
          <w:highlight w:val="none"/>
        </w:rPr>
        <w:t>要求。</w:t>
      </w:r>
    </w:p>
    <w:p w14:paraId="0B040864">
      <w:pPr>
        <w:ind w:left="315" w:leftChars="150" w:firstLine="0" w:firstLineChars="0"/>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三、权利和义务</w:t>
      </w:r>
    </w:p>
    <w:p w14:paraId="14C180C3">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3.1甲方的权利和义务</w:t>
      </w:r>
    </w:p>
    <w:p w14:paraId="7155D7A9">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3.1.1甲方有权指派专门人员或者单位对乙方的工作进行全程监督管理；</w:t>
      </w:r>
    </w:p>
    <w:p w14:paraId="678DA599">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3.1.2甲方应按合同约定向乙方支付服务费用。如乙方服务未达到合同要求，甲方有权拒付未达到要求部分的款项；</w:t>
      </w:r>
    </w:p>
    <w:p w14:paraId="19F368CA">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3.1.3甲方有权要求乙方提供与相关服务内容有关的相关信息；</w:t>
      </w:r>
    </w:p>
    <w:p w14:paraId="6968FFD6">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3.1.4甲方有权得到符合合同要求的所有服务；</w:t>
      </w:r>
    </w:p>
    <w:p w14:paraId="16D4F8AE">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3.1.5乙方完成所有协议约定内容后，甲方根据项目实施情况出具的客观公正的书面用户验收意见。</w:t>
      </w:r>
    </w:p>
    <w:p w14:paraId="071FFD25">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3.2乙方的权利和义务</w:t>
      </w:r>
    </w:p>
    <w:p w14:paraId="099E8FCA">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3.2.1乙方应向甲方提供与本项目服务有关的资料，包括项目服务单位、人员的资质证书及承担本合同业务的专业人员名单、项目服务工作计划等，并按合同约定的范围、时间、工作依据、工作标准等，出具内容齐全、规范、准确的相关报告等；</w:t>
      </w:r>
    </w:p>
    <w:p w14:paraId="1147EB34">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3.2.2合作过程中乙方应指派专门的业务负责人负责合作事项的全程沟通及协调工作；</w:t>
      </w:r>
    </w:p>
    <w:p w14:paraId="5620BAB5">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3.2.3乙方应遵守甲方有关合作事项的各项管理规定，及时报告工作进度，在规定时间内完成相应工作；</w:t>
      </w:r>
    </w:p>
    <w:p w14:paraId="479E3508">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3.2.4甲方在工作质量、工作进度、工作内容等方面提出意见及建议，乙方应及时响应并有效改进；</w:t>
      </w:r>
    </w:p>
    <w:p w14:paraId="1AC25DCB">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3.2.5乙方应对本项目所提供服务结果的可靠性、准确性、全面性向甲方负责，由于服务结果的可靠性、准确性、全面性不足而导致甲方工作偏差或失误，乙方应承担责任；</w:t>
      </w:r>
    </w:p>
    <w:p w14:paraId="02426C6B">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3.2.6乙方应与其参与本项目的工作人员建立劳动关系或劳务关系，乙方工作人员的社保、工伤、疾病、请休假等均与甲方无关。乙方人员在工作期间如果发生疾病、工伤或其他人身意外伤害等由乙方负责，甲方不承担任何责任和义务，如果导致甲方承担责任的，甲方有权向乙方追偿，包括但不限于赔偿费用、诉讼费用、律师费等所有费用；</w:t>
      </w:r>
    </w:p>
    <w:p w14:paraId="5D60314A">
      <w:pPr>
        <w:ind w:left="315" w:leftChars="150" w:firstLine="0" w:firstLineChars="0"/>
        <w:rPr>
          <w:rFonts w:hint="eastAsia" w:ascii="宋体" w:hAnsi="宋体" w:cs="宋体"/>
          <w:color w:val="auto"/>
          <w:kern w:val="0"/>
          <w:sz w:val="24"/>
          <w:highlight w:val="none"/>
        </w:rPr>
      </w:pPr>
      <w:r>
        <w:rPr>
          <w:rFonts w:hint="eastAsia" w:ascii="宋体" w:hAnsi="宋体" w:cs="宋体"/>
          <w:color w:val="auto"/>
          <w:kern w:val="0"/>
          <w:sz w:val="24"/>
          <w:highlight w:val="none"/>
        </w:rPr>
        <w:t>3.2.7不得转包、分包。</w:t>
      </w:r>
    </w:p>
    <w:p w14:paraId="18EF4D41">
      <w:pPr>
        <w:ind w:left="315" w:leftChars="150" w:firstLine="0" w:firstLineChars="0"/>
        <w:rPr>
          <w:rFonts w:hint="eastAsia" w:ascii="宋体" w:hAnsi="宋体" w:cs="宋体"/>
          <w:b/>
          <w:bCs/>
          <w:color w:val="auto"/>
          <w:sz w:val="24"/>
          <w:highlight w:val="none"/>
        </w:rPr>
      </w:pPr>
      <w:r>
        <w:rPr>
          <w:rFonts w:hint="eastAsia" w:ascii="宋体" w:hAnsi="宋体" w:cs="宋体"/>
          <w:b/>
          <w:bCs/>
          <w:color w:val="auto"/>
          <w:kern w:val="0"/>
          <w:sz w:val="24"/>
          <w:highlight w:val="none"/>
        </w:rPr>
        <w:t>四、</w:t>
      </w:r>
      <w:r>
        <w:rPr>
          <w:rFonts w:hint="eastAsia" w:ascii="宋体" w:hAnsi="宋体" w:cs="宋体"/>
          <w:b/>
          <w:bCs/>
          <w:color w:val="auto"/>
          <w:sz w:val="24"/>
          <w:highlight w:val="none"/>
        </w:rPr>
        <w:t>支付方式</w:t>
      </w:r>
    </w:p>
    <w:p w14:paraId="7A66730C">
      <w:pPr>
        <w:keepNext w:val="0"/>
        <w:keepLines w:val="0"/>
        <w:widowControl/>
        <w:suppressLineNumbers w:val="0"/>
        <w:pBdr>
          <w:top w:val="none" w:color="auto" w:sz="0" w:space="0"/>
          <w:left w:val="none" w:color="auto" w:sz="0" w:space="0"/>
          <w:right w:val="none" w:color="auto" w:sz="0" w:space="0"/>
        </w:pBdr>
        <w:shd w:val="clear" w:color="auto" w:fill="FFFFFF"/>
        <w:wordWrap w:val="0"/>
        <w:topLinePunct/>
        <w:spacing w:before="140" w:beforeAutospacing="0" w:after="240" w:afterAutospacing="0" w:line="360" w:lineRule="auto"/>
        <w:ind w:left="0" w:right="0" w:firstLine="480"/>
        <w:rPr>
          <w:rFonts w:hint="eastAsia" w:ascii="宋体" w:hAnsi="宋体" w:eastAsia="宋体" w:cs="宋体"/>
          <w:i w:val="0"/>
          <w:iCs w:val="0"/>
          <w:caps w:val="0"/>
          <w:color w:val="auto"/>
          <w:spacing w:val="0"/>
          <w:kern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auto"/>
        </w:rPr>
        <w:t>1、第一次付款，合同签订生效后，中标供应商向采购人开具等额的增值税普通发票，采购人在收到发票 30 日内应向中标供应商支付 50%合同金额。</w:t>
      </w:r>
    </w:p>
    <w:p w14:paraId="496F12DD">
      <w:pPr>
        <w:keepNext w:val="0"/>
        <w:keepLines w:val="0"/>
        <w:widowControl/>
        <w:suppressLineNumbers w:val="0"/>
        <w:pBdr>
          <w:top w:val="none" w:color="auto" w:sz="0" w:space="0"/>
          <w:left w:val="none" w:color="auto" w:sz="0" w:space="0"/>
          <w:right w:val="none" w:color="auto" w:sz="0" w:space="0"/>
        </w:pBdr>
        <w:shd w:val="clear" w:color="auto" w:fill="FFFFFF"/>
        <w:wordWrap w:val="0"/>
        <w:topLinePunct/>
        <w:spacing w:before="140" w:beforeAutospacing="0" w:after="240" w:afterAutospacing="0" w:line="360" w:lineRule="auto"/>
        <w:ind w:left="0" w:right="0" w:firstLine="480"/>
        <w:rPr>
          <w:rFonts w:hint="eastAsia" w:ascii="宋体" w:hAnsi="宋体" w:eastAsia="宋体" w:cs="宋体"/>
          <w:i w:val="0"/>
          <w:iCs w:val="0"/>
          <w:caps w:val="0"/>
          <w:color w:val="auto"/>
          <w:spacing w:val="0"/>
          <w:kern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auto"/>
        </w:rPr>
        <w:t>第二次付款，项目通过最终验收后，中标供应商向采购人开具等额的增值税普通发票。若乙方（中标供应商）严格按照合同约定的各节点任务要求和时间进度，顺利完成项目并通过最终验收，采购人在收到发票 30 日内一次性付清剩余 50%合同金额。</w:t>
      </w:r>
    </w:p>
    <w:p w14:paraId="4FB73E4B">
      <w:pPr>
        <w:keepNext w:val="0"/>
        <w:keepLines w:val="0"/>
        <w:pageBreakBefore w:val="0"/>
        <w:kinsoku/>
        <w:wordWrap w:val="0"/>
        <w:overflowPunct/>
        <w:topLinePunct/>
        <w:autoSpaceDE/>
        <w:autoSpaceDN/>
        <w:bidi w:val="0"/>
        <w:adjustRightInd/>
        <w:snapToGrid/>
        <w:spacing w:line="360" w:lineRule="auto"/>
        <w:ind w:firstLine="480"/>
        <w:jc w:val="left"/>
        <w:rPr>
          <w:rFonts w:hint="eastAsia" w:ascii="宋体" w:hAnsi="宋体" w:eastAsia="宋体" w:cs="宋体"/>
          <w:color w:val="auto"/>
          <w:kern w:val="0"/>
          <w:sz w:val="24"/>
          <w:highlight w:val="none"/>
        </w:rPr>
      </w:pPr>
      <w:r>
        <w:rPr>
          <w:rFonts w:hint="eastAsia" w:ascii="宋体" w:hAnsi="宋体" w:eastAsia="宋体" w:cs="宋体"/>
          <w:i w:val="0"/>
          <w:iCs w:val="0"/>
          <w:caps w:val="0"/>
          <w:color w:val="auto"/>
          <w:spacing w:val="0"/>
          <w:kern w:val="0"/>
          <w:sz w:val="24"/>
          <w:szCs w:val="24"/>
          <w:highlight w:val="none"/>
          <w:shd w:val="clear" w:color="auto" w:fill="auto"/>
        </w:rPr>
        <w:t>如因政府财政部门审查、财政支付管理流程及预算下达导致支付延期，支付期限自动顺延，采购人不承担责任，</w:t>
      </w:r>
      <w:r>
        <w:rPr>
          <w:rFonts w:hint="eastAsia" w:ascii="宋体" w:hAnsi="宋体" w:eastAsia="宋体" w:cs="宋体"/>
          <w:i w:val="0"/>
          <w:iCs w:val="0"/>
          <w:caps w:val="0"/>
          <w:color w:val="auto"/>
          <w:spacing w:val="0"/>
          <w:kern w:val="0"/>
          <w:sz w:val="24"/>
          <w:szCs w:val="24"/>
          <w:highlight w:val="none"/>
          <w:shd w:val="clear" w:color="auto" w:fill="auto"/>
          <w:lang w:val="en-US" w:eastAsia="zh-CN"/>
        </w:rPr>
        <w:t>中标供应商</w:t>
      </w:r>
      <w:r>
        <w:rPr>
          <w:rFonts w:hint="eastAsia" w:ascii="宋体" w:hAnsi="宋体" w:eastAsia="宋体" w:cs="宋体"/>
          <w:i w:val="0"/>
          <w:iCs w:val="0"/>
          <w:caps w:val="0"/>
          <w:color w:val="auto"/>
          <w:spacing w:val="0"/>
          <w:kern w:val="0"/>
          <w:sz w:val="24"/>
          <w:szCs w:val="24"/>
          <w:highlight w:val="none"/>
          <w:shd w:val="clear" w:color="auto" w:fill="auto"/>
        </w:rPr>
        <w:t>不得以此为由迟延履行或不履行合同义务。</w:t>
      </w:r>
    </w:p>
    <w:p w14:paraId="5FE3133B">
      <w:pPr>
        <w:keepNext w:val="0"/>
        <w:keepLines w:val="0"/>
        <w:pageBreakBefore w:val="0"/>
        <w:kinsoku/>
        <w:wordWrap w:val="0"/>
        <w:overflowPunct/>
        <w:topLinePunct/>
        <w:autoSpaceDE/>
        <w:autoSpaceDN/>
        <w:bidi w:val="0"/>
        <w:adjustRightInd/>
        <w:snapToGrid/>
        <w:spacing w:line="360" w:lineRule="auto"/>
        <w:ind w:firstLine="48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w:t>
      </w:r>
      <w:r>
        <w:rPr>
          <w:rFonts w:hint="eastAsia" w:ascii="宋体" w:hAnsi="宋体" w:eastAsia="宋体" w:cs="宋体"/>
          <w:i w:val="0"/>
          <w:iCs w:val="0"/>
          <w:caps w:val="0"/>
          <w:color w:val="auto"/>
          <w:spacing w:val="0"/>
          <w:kern w:val="0"/>
          <w:sz w:val="24"/>
          <w:szCs w:val="24"/>
          <w:highlight w:val="none"/>
          <w:shd w:val="clear" w:color="auto" w:fill="auto"/>
          <w:lang w:val="en-US" w:eastAsia="zh-CN"/>
        </w:rPr>
        <w:t>中标供应商</w:t>
      </w:r>
      <w:r>
        <w:rPr>
          <w:rFonts w:hint="eastAsia" w:ascii="宋体" w:hAnsi="宋体" w:eastAsia="宋体" w:cs="宋体"/>
          <w:color w:val="auto"/>
          <w:kern w:val="0"/>
          <w:sz w:val="24"/>
          <w:highlight w:val="none"/>
        </w:rPr>
        <w:t>承诺在</w:t>
      </w:r>
      <w:r>
        <w:rPr>
          <w:rFonts w:hint="eastAsia" w:ascii="宋体" w:hAnsi="宋体" w:eastAsia="宋体" w:cs="宋体"/>
          <w:color w:val="auto"/>
          <w:kern w:val="0"/>
          <w:sz w:val="24"/>
          <w:highlight w:val="none"/>
          <w:lang w:val="en-US" w:eastAsia="zh-CN"/>
        </w:rPr>
        <w:t>采购人</w:t>
      </w:r>
      <w:r>
        <w:rPr>
          <w:rFonts w:hint="eastAsia" w:ascii="宋体" w:hAnsi="宋体" w:eastAsia="宋体" w:cs="宋体"/>
          <w:color w:val="auto"/>
          <w:kern w:val="0"/>
          <w:sz w:val="24"/>
          <w:highlight w:val="none"/>
        </w:rPr>
        <w:t>办理支付手续前，为</w:t>
      </w:r>
      <w:r>
        <w:rPr>
          <w:rFonts w:hint="eastAsia" w:ascii="宋体" w:hAnsi="宋体" w:eastAsia="宋体" w:cs="宋体"/>
          <w:color w:val="auto"/>
          <w:kern w:val="0"/>
          <w:sz w:val="24"/>
          <w:highlight w:val="none"/>
          <w:lang w:val="en-US" w:eastAsia="zh-CN"/>
        </w:rPr>
        <w:t>采购人</w:t>
      </w:r>
      <w:r>
        <w:rPr>
          <w:rFonts w:hint="eastAsia" w:ascii="宋体" w:hAnsi="宋体" w:eastAsia="宋体" w:cs="宋体"/>
          <w:color w:val="auto"/>
          <w:kern w:val="0"/>
          <w:sz w:val="24"/>
          <w:highlight w:val="none"/>
        </w:rPr>
        <w:t>出具等额的符合国家规定的发票。</w:t>
      </w:r>
    </w:p>
    <w:p w14:paraId="34C45902">
      <w:pPr>
        <w:keepNext w:val="0"/>
        <w:keepLines w:val="0"/>
        <w:pageBreakBefore w:val="0"/>
        <w:kinsoku/>
        <w:wordWrap w:val="0"/>
        <w:overflowPunct/>
        <w:topLinePunct/>
        <w:autoSpaceDE/>
        <w:autoSpaceDN/>
        <w:bidi w:val="0"/>
        <w:adjustRightInd/>
        <w:snapToGrid/>
        <w:spacing w:line="360" w:lineRule="auto"/>
        <w:ind w:firstLine="48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eastAsia="宋体" w:cs="宋体"/>
          <w:color w:val="auto"/>
          <w:kern w:val="0"/>
          <w:sz w:val="24"/>
          <w:highlight w:val="none"/>
        </w:rPr>
        <w:t>、上述时间不包括</w:t>
      </w:r>
      <w:r>
        <w:rPr>
          <w:rFonts w:hint="eastAsia" w:ascii="宋体" w:hAnsi="宋体" w:eastAsia="宋体" w:cs="宋体"/>
          <w:color w:val="auto"/>
          <w:kern w:val="0"/>
          <w:sz w:val="24"/>
          <w:highlight w:val="none"/>
          <w:lang w:val="en-US" w:eastAsia="zh-CN"/>
        </w:rPr>
        <w:t>采购人</w:t>
      </w:r>
      <w:r>
        <w:rPr>
          <w:rFonts w:hint="eastAsia" w:ascii="宋体" w:hAnsi="宋体" w:eastAsia="宋体" w:cs="宋体"/>
          <w:color w:val="auto"/>
          <w:kern w:val="0"/>
          <w:sz w:val="24"/>
          <w:highlight w:val="none"/>
        </w:rPr>
        <w:t>正常办理支付报批手续的时间。</w:t>
      </w:r>
    </w:p>
    <w:p w14:paraId="6F093D60">
      <w:pPr>
        <w:wordWrap w:val="0"/>
        <w:topLinePunct/>
        <w:spacing w:line="480" w:lineRule="exact"/>
        <w:ind w:firstLine="48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4</w:t>
      </w:r>
      <w:r>
        <w:rPr>
          <w:rFonts w:hint="eastAsia" w:ascii="宋体" w:hAnsi="宋体" w:eastAsia="宋体" w:cs="宋体"/>
          <w:color w:val="auto"/>
          <w:kern w:val="0"/>
          <w:sz w:val="24"/>
          <w:highlight w:val="none"/>
        </w:rPr>
        <w:t>、</w:t>
      </w:r>
      <w:r>
        <w:rPr>
          <w:rFonts w:hint="eastAsia" w:ascii="宋体" w:hAnsi="宋体" w:eastAsia="宋体" w:cs="宋体"/>
          <w:i w:val="0"/>
          <w:iCs w:val="0"/>
          <w:caps w:val="0"/>
          <w:color w:val="auto"/>
          <w:spacing w:val="0"/>
          <w:kern w:val="0"/>
          <w:sz w:val="24"/>
          <w:szCs w:val="24"/>
          <w:highlight w:val="none"/>
          <w:shd w:val="clear" w:color="auto" w:fill="auto"/>
          <w:lang w:val="en-US" w:eastAsia="zh-CN"/>
        </w:rPr>
        <w:t>中标供应商</w:t>
      </w:r>
      <w:r>
        <w:rPr>
          <w:rFonts w:hint="eastAsia" w:ascii="宋体" w:hAnsi="宋体" w:eastAsia="宋体" w:cs="宋体"/>
          <w:color w:val="auto"/>
          <w:kern w:val="0"/>
          <w:sz w:val="24"/>
          <w:highlight w:val="none"/>
        </w:rPr>
        <w:t>未能按服务</w:t>
      </w:r>
      <w:r>
        <w:rPr>
          <w:rFonts w:hint="eastAsia" w:ascii="宋体" w:hAnsi="宋体" w:eastAsia="宋体" w:cs="宋体"/>
          <w:color w:val="auto"/>
          <w:kern w:val="0"/>
          <w:sz w:val="24"/>
          <w:highlight w:val="none"/>
          <w:lang w:val="en-US" w:eastAsia="zh-CN"/>
        </w:rPr>
        <w:t>节点时间完成相关</w:t>
      </w:r>
      <w:r>
        <w:rPr>
          <w:rFonts w:hint="eastAsia" w:ascii="宋体" w:hAnsi="宋体" w:eastAsia="宋体" w:cs="宋体"/>
          <w:color w:val="auto"/>
          <w:kern w:val="0"/>
          <w:sz w:val="24"/>
          <w:highlight w:val="none"/>
        </w:rPr>
        <w:t>服务，则视为逾期违约，从逾期之日起每日按本合同总价</w:t>
      </w:r>
      <w:r>
        <w:rPr>
          <w:rFonts w:hint="eastAsia" w:ascii="宋体" w:hAnsi="宋体" w:eastAsia="宋体" w:cs="宋体"/>
          <w:color w:val="auto"/>
          <w:kern w:val="0"/>
          <w:sz w:val="24"/>
          <w:highlight w:val="none"/>
          <w:lang w:val="en-US" w:eastAsia="zh-CN"/>
        </w:rPr>
        <w:t>0.01%</w:t>
      </w:r>
      <w:r>
        <w:rPr>
          <w:rFonts w:hint="eastAsia" w:ascii="宋体" w:hAnsi="宋体" w:eastAsia="宋体" w:cs="宋体"/>
          <w:color w:val="auto"/>
          <w:kern w:val="0"/>
          <w:sz w:val="24"/>
          <w:highlight w:val="none"/>
        </w:rPr>
        <w:t>的数额向采购人支付违约金；逾期</w:t>
      </w:r>
      <w:r>
        <w:rPr>
          <w:rFonts w:hint="eastAsia" w:ascii="宋体" w:hAnsi="宋体" w:eastAsia="宋体" w:cs="宋体"/>
          <w:color w:val="auto"/>
          <w:kern w:val="0"/>
          <w:sz w:val="24"/>
          <w:highlight w:val="none"/>
          <w:lang w:val="en-US" w:eastAsia="zh-CN"/>
        </w:rPr>
        <w:t>十</w:t>
      </w:r>
      <w:r>
        <w:rPr>
          <w:rFonts w:hint="eastAsia" w:ascii="宋体" w:hAnsi="宋体" w:eastAsia="宋体" w:cs="宋体"/>
          <w:color w:val="auto"/>
          <w:kern w:val="0"/>
          <w:sz w:val="24"/>
          <w:highlight w:val="none"/>
        </w:rPr>
        <w:t>个工作日以上的，采购人有权终止合同，且有权要求</w:t>
      </w:r>
      <w:r>
        <w:rPr>
          <w:rFonts w:hint="eastAsia" w:ascii="宋体" w:hAnsi="宋体" w:eastAsia="宋体" w:cs="宋体"/>
          <w:i w:val="0"/>
          <w:iCs w:val="0"/>
          <w:caps w:val="0"/>
          <w:color w:val="auto"/>
          <w:spacing w:val="0"/>
          <w:kern w:val="0"/>
          <w:sz w:val="24"/>
          <w:szCs w:val="24"/>
          <w:highlight w:val="none"/>
          <w:shd w:val="clear" w:color="auto" w:fill="auto"/>
          <w:lang w:val="en-US" w:eastAsia="zh-CN"/>
        </w:rPr>
        <w:t>中标供应商</w:t>
      </w:r>
      <w:r>
        <w:rPr>
          <w:rFonts w:hint="eastAsia" w:ascii="宋体" w:hAnsi="宋体" w:eastAsia="宋体" w:cs="宋体"/>
          <w:color w:val="auto"/>
          <w:kern w:val="0"/>
          <w:sz w:val="24"/>
          <w:highlight w:val="none"/>
        </w:rPr>
        <w:t>支付合同总价款20%的违约金，违约金不足以弥补损失的，</w:t>
      </w:r>
      <w:r>
        <w:rPr>
          <w:rFonts w:hint="eastAsia" w:ascii="宋体" w:hAnsi="宋体" w:eastAsia="宋体" w:cs="宋体"/>
          <w:i w:val="0"/>
          <w:iCs w:val="0"/>
          <w:caps w:val="0"/>
          <w:color w:val="auto"/>
          <w:spacing w:val="0"/>
          <w:kern w:val="0"/>
          <w:sz w:val="24"/>
          <w:szCs w:val="24"/>
          <w:highlight w:val="none"/>
          <w:shd w:val="clear" w:color="auto" w:fill="auto"/>
          <w:lang w:val="en-US" w:eastAsia="zh-CN"/>
        </w:rPr>
        <w:t>中标供应商</w:t>
      </w:r>
      <w:r>
        <w:rPr>
          <w:rFonts w:hint="eastAsia" w:ascii="宋体" w:hAnsi="宋体" w:eastAsia="宋体" w:cs="宋体"/>
          <w:color w:val="auto"/>
          <w:kern w:val="0"/>
          <w:sz w:val="24"/>
          <w:highlight w:val="none"/>
        </w:rPr>
        <w:t>应予补足。（须提供承诺函</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并加盖公章</w:t>
      </w:r>
      <w:r>
        <w:rPr>
          <w:rFonts w:hint="eastAsia" w:ascii="宋体" w:hAnsi="宋体" w:eastAsia="宋体" w:cs="宋体"/>
          <w:color w:val="auto"/>
          <w:kern w:val="0"/>
          <w:sz w:val="24"/>
          <w:highlight w:val="none"/>
        </w:rPr>
        <w:t>）</w:t>
      </w:r>
    </w:p>
    <w:p w14:paraId="18B93B20">
      <w:pPr>
        <w:ind w:left="315" w:leftChars="150" w:firstLine="0" w:firstLineChars="0"/>
        <w:rPr>
          <w:rFonts w:hint="eastAsia"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lang w:val="en-US" w:eastAsia="zh-CN"/>
        </w:rPr>
        <w:t>五、验收要求：</w:t>
      </w:r>
    </w:p>
    <w:p w14:paraId="32CAA467">
      <w:pPr>
        <w:wordWrap w:val="0"/>
        <w:topLinePunct/>
        <w:spacing w:line="480" w:lineRule="exact"/>
        <w:ind w:firstLine="48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项目验收按照局项目验收的有关规定执行，验收依据包括：1）合同、招标文件、投标文件明确的服务内容；2）按照合同和根据招标文件所编写的投标文件中相关的全部文档。</w:t>
      </w:r>
    </w:p>
    <w:p w14:paraId="52F42C26">
      <w:pPr>
        <w:wordWrap w:val="0"/>
        <w:topLinePunct/>
        <w:spacing w:line="480" w:lineRule="exact"/>
        <w:ind w:firstLine="480"/>
        <w:jc w:val="left"/>
        <w:rPr>
          <w:rFonts w:hint="eastAsia" w:ascii="宋体" w:hAnsi="宋体" w:eastAsia="宋体" w:cs="宋体"/>
          <w:color w:val="auto"/>
          <w:kern w:val="0"/>
          <w:sz w:val="24"/>
          <w:highlight w:val="none"/>
        </w:rPr>
      </w:pPr>
      <w:r>
        <w:rPr>
          <w:rFonts w:hint="default" w:ascii="宋体" w:hAnsi="宋体" w:eastAsia="宋体" w:cs="宋体"/>
          <w:color w:val="auto"/>
          <w:kern w:val="0"/>
          <w:sz w:val="24"/>
          <w:highlight w:val="none"/>
          <w:lang w:val="en-US" w:eastAsia="zh-CN"/>
        </w:rPr>
        <w:t>本项目咨询单位交付成果物以采购人实际要求为准。所有服务成果以资料汇编形式提交，经局项目负责人确认后视为验收通过。</w:t>
      </w:r>
    </w:p>
    <w:p w14:paraId="791316F4">
      <w:pPr>
        <w:ind w:left="315" w:leftChars="150" w:firstLine="0" w:firstLineChars="0"/>
        <w:rPr>
          <w:rFonts w:hint="eastAsia"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六</w:t>
      </w:r>
      <w:r>
        <w:rPr>
          <w:rFonts w:hint="eastAsia" w:ascii="宋体" w:hAnsi="宋体" w:cs="宋体"/>
          <w:b/>
          <w:bCs/>
          <w:color w:val="auto"/>
          <w:kern w:val="0"/>
          <w:sz w:val="24"/>
          <w:highlight w:val="none"/>
        </w:rPr>
        <w:t>、违约责任</w:t>
      </w:r>
    </w:p>
    <w:p w14:paraId="579310E8">
      <w:pPr>
        <w:ind w:firstLine="360" w:firstLineChars="150"/>
        <w:rPr>
          <w:rFonts w:hint="eastAsia" w:ascii="宋体" w:hAnsi="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6.1</w:t>
      </w:r>
      <w:r>
        <w:rPr>
          <w:rFonts w:hint="eastAsia" w:ascii="宋体" w:hAnsi="宋体" w:eastAsia="宋体" w:cs="宋体"/>
          <w:color w:val="auto"/>
          <w:kern w:val="0"/>
          <w:sz w:val="24"/>
          <w:highlight w:val="none"/>
        </w:rPr>
        <w:t>按《中华人民共和国民法典》中的相关条款执行。</w:t>
      </w:r>
    </w:p>
    <w:p w14:paraId="0DAB0209">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3A3D84F4">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rPr>
        <w:t>因乙方行为违反法律规定产生引起的民事和刑事责任由乙方承担；</w:t>
      </w:r>
    </w:p>
    <w:p w14:paraId="791663F5">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因乙方行为侵害第三方权益的，责任和相关损失由乙方承担；</w:t>
      </w:r>
    </w:p>
    <w:p w14:paraId="1B37B014">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rPr>
        <w:t>乙方违反保密规定，全部责任由乙方承担，并需赔偿甲方由此引起的损失。</w:t>
      </w:r>
    </w:p>
    <w:p w14:paraId="632131F5">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rPr>
        <w:t>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2DD07448">
      <w:pPr>
        <w:ind w:firstLine="360" w:firstLineChars="150"/>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6.7乙方擅自将本合同所涉事项转委托给第三人的，甲方有权单方解除本合同，同时，乙方还应按照本合同总价款的20%向甲方支付违约金。</w:t>
      </w:r>
    </w:p>
    <w:p w14:paraId="09E54E79">
      <w:pPr>
        <w:ind w:firstLine="360" w:firstLineChars="150"/>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6.8乙方应收到甲方付款后的一个月内结清所有服务提供方（供货商）的欠款，否则乙方应当自行承担逾期支付供货商欠款的违约责任。乙方承诺在甲方按时足额支付合同价款后对服务提供方（供货商）的欠款不再承担任何责任。</w:t>
      </w:r>
    </w:p>
    <w:p w14:paraId="354455BD">
      <w:pPr>
        <w:ind w:firstLine="360" w:firstLineChars="150"/>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6.9服务过程中，乙方无正当理由提前终止本合同的，甲方有权拒绝支付费用，乙方应返还甲方已支付全部费用，甲方有权要求乙方支付本合同价款20%的违约金，违约金不足以弥补甲方损失的，乙方应予补足。</w:t>
      </w:r>
    </w:p>
    <w:p w14:paraId="4B6B6C7C">
      <w:pPr>
        <w:ind w:firstLine="360" w:firstLineChars="150"/>
        <w:rPr>
          <w:rFonts w:hint="default"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6.10甲方未依约支付合同价款的，甲方赔偿乙方的实际损失。</w:t>
      </w:r>
    </w:p>
    <w:p w14:paraId="55E05F9F">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b/>
          <w:bCs/>
          <w:color w:val="auto"/>
          <w:kern w:val="0"/>
          <w:sz w:val="24"/>
          <w:highlight w:val="none"/>
          <w:lang w:val="en-US" w:eastAsia="zh-CN"/>
        </w:rPr>
        <w:t>七</w:t>
      </w:r>
      <w:r>
        <w:rPr>
          <w:rFonts w:hint="eastAsia" w:ascii="宋体" w:hAnsi="宋体" w:cs="宋体"/>
          <w:b/>
          <w:bCs/>
          <w:color w:val="auto"/>
          <w:kern w:val="0"/>
          <w:sz w:val="24"/>
          <w:highlight w:val="none"/>
        </w:rPr>
        <w:t>、知识产权</w:t>
      </w:r>
    </w:p>
    <w:p w14:paraId="41271B94">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7.1</w:t>
      </w:r>
      <w:r>
        <w:rPr>
          <w:rFonts w:hint="eastAsia" w:ascii="宋体" w:hAnsi="宋体" w:cs="宋体"/>
          <w:color w:val="auto"/>
          <w:kern w:val="0"/>
          <w:sz w:val="24"/>
          <w:highlight w:val="none"/>
        </w:rPr>
        <w:t>供应商应保证本次服务不会出现因第三方提出侵犯其专利权、商标权或其它知识产权而引发法律或经济纠纷，否则由供应商承担全部责任。任何被供应商用于未经授权的商业目的行为所造成的违约或侵权责任由供应商承但。</w:t>
      </w:r>
    </w:p>
    <w:p w14:paraId="6666CEE6">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7.2供应商</w:t>
      </w:r>
      <w:r>
        <w:rPr>
          <w:rFonts w:hint="eastAsia" w:ascii="宋体" w:hAnsi="宋体" w:cs="宋体"/>
          <w:color w:val="auto"/>
          <w:kern w:val="0"/>
          <w:sz w:val="24"/>
          <w:highlight w:val="none"/>
        </w:rPr>
        <w:t>为履行本项目义务所形成的服务成果的知识产权、数据所有权归</w:t>
      </w:r>
      <w:r>
        <w:rPr>
          <w:rFonts w:hint="eastAsia" w:ascii="宋体" w:hAnsi="宋体" w:cs="宋体"/>
          <w:color w:val="auto"/>
          <w:kern w:val="0"/>
          <w:sz w:val="24"/>
          <w:highlight w:val="none"/>
          <w:lang w:val="en-US" w:eastAsia="zh-CN"/>
        </w:rPr>
        <w:t>采购人</w:t>
      </w:r>
      <w:r>
        <w:rPr>
          <w:rFonts w:hint="eastAsia" w:ascii="宋体" w:hAnsi="宋体" w:cs="宋体"/>
          <w:color w:val="auto"/>
          <w:kern w:val="0"/>
          <w:sz w:val="24"/>
          <w:highlight w:val="none"/>
        </w:rPr>
        <w:t>所有。本项目不会引起任何已申请、登记的知识产权所有权的转移。</w:t>
      </w:r>
    </w:p>
    <w:p w14:paraId="0478B249">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7.3供应商</w:t>
      </w:r>
      <w:r>
        <w:rPr>
          <w:rFonts w:hint="eastAsia" w:ascii="宋体" w:hAnsi="宋体" w:cs="宋体"/>
          <w:color w:val="auto"/>
          <w:kern w:val="0"/>
          <w:sz w:val="24"/>
          <w:highlight w:val="none"/>
        </w:rPr>
        <w:t>构提供的相关软件应是自行开发的产品或具备合法、合规授权，满足知识产权等方面的有关规定和要求。</w:t>
      </w:r>
    </w:p>
    <w:p w14:paraId="3C5474F5">
      <w:pPr>
        <w:ind w:firstLine="361" w:firstLineChars="150"/>
        <w:rPr>
          <w:rFonts w:hint="eastAsia"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八</w:t>
      </w:r>
      <w:r>
        <w:rPr>
          <w:rFonts w:hint="eastAsia" w:ascii="宋体" w:hAnsi="宋体" w:cs="宋体"/>
          <w:b/>
          <w:bCs/>
          <w:color w:val="auto"/>
          <w:kern w:val="0"/>
          <w:sz w:val="24"/>
          <w:highlight w:val="none"/>
        </w:rPr>
        <w:t>、保密条款</w:t>
      </w:r>
    </w:p>
    <w:p w14:paraId="2FB68921">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8</w:t>
      </w:r>
      <w:r>
        <w:rPr>
          <w:rFonts w:hint="eastAsia" w:ascii="宋体" w:hAnsi="宋体" w:cs="宋体"/>
          <w:color w:val="auto"/>
          <w:kern w:val="0"/>
          <w:sz w:val="24"/>
          <w:highlight w:val="none"/>
        </w:rPr>
        <w:t>.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3442D855">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8</w:t>
      </w:r>
      <w:r>
        <w:rPr>
          <w:rFonts w:hint="eastAsia" w:ascii="宋体" w:hAnsi="宋体" w:cs="宋体"/>
          <w:color w:val="auto"/>
          <w:kern w:val="0"/>
          <w:sz w:val="24"/>
          <w:highlight w:val="none"/>
        </w:rPr>
        <w:t>.2乙方应采取有效措施对甲方提供的资料和数据实施合乎规定（该类规定包括但不限于相关的保密法律、法规、规定、通知等）的保密处理措施，并对此负责；</w:t>
      </w:r>
    </w:p>
    <w:p w14:paraId="179AE332">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8</w:t>
      </w:r>
      <w:r>
        <w:rPr>
          <w:rFonts w:hint="eastAsia" w:ascii="宋体" w:hAnsi="宋体" w:cs="宋体"/>
          <w:color w:val="auto"/>
          <w:kern w:val="0"/>
          <w:sz w:val="24"/>
          <w:highlight w:val="none"/>
        </w:rPr>
        <w:t>.3乙方有义务遵守和配合执行甲方的保密管理规定与保密措施，并在项目实施完成后，归还甲方提供的全部资料。</w:t>
      </w:r>
    </w:p>
    <w:p w14:paraId="01DA2CB2">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九</w:t>
      </w:r>
      <w:r>
        <w:rPr>
          <w:rFonts w:hint="eastAsia" w:ascii="宋体" w:hAnsi="宋体" w:cs="宋体"/>
          <w:b/>
          <w:bCs/>
          <w:color w:val="auto"/>
          <w:kern w:val="0"/>
          <w:sz w:val="24"/>
          <w:highlight w:val="none"/>
        </w:rPr>
        <w:t>、不可抗力</w:t>
      </w:r>
    </w:p>
    <w:p w14:paraId="5505CF4A">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9</w:t>
      </w:r>
      <w:r>
        <w:rPr>
          <w:rFonts w:hint="eastAsia" w:ascii="宋体" w:hAnsi="宋体" w:cs="宋体"/>
          <w:color w:val="auto"/>
          <w:kern w:val="0"/>
          <w:sz w:val="24"/>
          <w:highlight w:val="none"/>
        </w:rPr>
        <w:t>.1如果双方中任何一方遭遇法律规定的不可抗力，致使合同履行受阻时，履行合同的期限应予延长，延长的期限应由双方协商确定后达成书面协议；</w:t>
      </w:r>
    </w:p>
    <w:p w14:paraId="6F7081C3">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9</w:t>
      </w:r>
      <w:r>
        <w:rPr>
          <w:rFonts w:hint="eastAsia" w:ascii="宋体" w:hAnsi="宋体" w:cs="宋体"/>
          <w:color w:val="auto"/>
          <w:kern w:val="0"/>
          <w:sz w:val="24"/>
          <w:highlight w:val="none"/>
        </w:rPr>
        <w:t>.2受事故影响的一方应在不可抗力的事故发生后尽快书面形式通知另一方，并在事故发生后5天内，将有关部门出具的证明文件送达另一方；</w:t>
      </w:r>
    </w:p>
    <w:p w14:paraId="488AE81E">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9</w:t>
      </w:r>
      <w:r>
        <w:rPr>
          <w:rFonts w:hint="eastAsia" w:ascii="宋体" w:hAnsi="宋体" w:cs="宋体"/>
          <w:color w:val="auto"/>
          <w:kern w:val="0"/>
          <w:sz w:val="24"/>
          <w:highlight w:val="none"/>
        </w:rPr>
        <w:t>.3不可抗力使合同的某些内容需要变更时，双方应通过协商在5天内达成进一步履行合同的协议，因不可抗力致使合同不能继续履行的，合同终止。乙方提交已经完成的成果，并退还未完成部分的合同款项。</w:t>
      </w:r>
    </w:p>
    <w:p w14:paraId="558B3AAE">
      <w:pPr>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b/>
          <w:bCs/>
          <w:color w:val="auto"/>
          <w:kern w:val="0"/>
          <w:sz w:val="24"/>
          <w:highlight w:val="none"/>
          <w:lang w:val="en-US" w:eastAsia="zh-CN"/>
        </w:rPr>
        <w:t>十</w:t>
      </w:r>
      <w:r>
        <w:rPr>
          <w:rFonts w:hint="eastAsia" w:ascii="宋体" w:hAnsi="宋体" w:cs="宋体"/>
          <w:b/>
          <w:bCs/>
          <w:color w:val="auto"/>
          <w:kern w:val="0"/>
          <w:sz w:val="24"/>
          <w:highlight w:val="none"/>
        </w:rPr>
        <w:t>、合同争议的解决</w:t>
      </w:r>
    </w:p>
    <w:p w14:paraId="53D9B1AA">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10</w:t>
      </w:r>
      <w:r>
        <w:rPr>
          <w:rFonts w:hint="eastAsia" w:ascii="宋体" w:hAnsi="宋体" w:cs="宋体"/>
          <w:color w:val="auto"/>
          <w:kern w:val="0"/>
          <w:sz w:val="24"/>
          <w:highlight w:val="none"/>
        </w:rPr>
        <w:t>.1合同一经签订，不得擅自变更、中止或者终止合同。对确需变更、调整或者中止、终止合同的，应按规定履行相应的手续。</w:t>
      </w:r>
    </w:p>
    <w:p w14:paraId="4C6DD094">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10</w:t>
      </w:r>
      <w:r>
        <w:rPr>
          <w:rFonts w:hint="eastAsia" w:ascii="宋体" w:hAnsi="宋体" w:cs="宋体"/>
          <w:color w:val="auto"/>
          <w:kern w:val="0"/>
          <w:sz w:val="24"/>
          <w:highlight w:val="none"/>
        </w:rPr>
        <w:t>.2采购人在合同的履行期间以及履行期后，可以随时检查项目的执行情况，对招标标准、招标采购内容进行调查核实，并对发现的问题进行处理。</w:t>
      </w:r>
    </w:p>
    <w:p w14:paraId="38AAA702">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10</w:t>
      </w:r>
      <w:r>
        <w:rPr>
          <w:rFonts w:hint="eastAsia" w:ascii="宋体" w:hAnsi="宋体" w:cs="宋体"/>
          <w:color w:val="auto"/>
          <w:kern w:val="0"/>
          <w:sz w:val="24"/>
          <w:highlight w:val="none"/>
        </w:rPr>
        <w:t>.3合同争议的解决：合同在履行过程中发生的争议，当事人双方应协商解决，协商达不成一致时，可向</w:t>
      </w:r>
      <w:r>
        <w:rPr>
          <w:rFonts w:hint="eastAsia" w:ascii="宋体" w:hAnsi="宋体" w:cs="宋体"/>
          <w:color w:val="auto"/>
          <w:kern w:val="0"/>
          <w:sz w:val="24"/>
          <w:highlight w:val="none"/>
          <w:lang w:val="en-US" w:eastAsia="zh-CN"/>
        </w:rPr>
        <w:t>甲方所在</w:t>
      </w:r>
      <w:r>
        <w:rPr>
          <w:rFonts w:hint="eastAsia" w:ascii="宋体" w:hAnsi="宋体" w:cs="宋体"/>
          <w:color w:val="auto"/>
          <w:kern w:val="0"/>
          <w:sz w:val="24"/>
          <w:highlight w:val="none"/>
        </w:rPr>
        <w:t>地人民法院提起诉讼。</w:t>
      </w:r>
    </w:p>
    <w:p w14:paraId="7258DEE6">
      <w:pPr>
        <w:ind w:firstLine="482"/>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一</w:t>
      </w:r>
      <w:r>
        <w:rPr>
          <w:rFonts w:hint="eastAsia" w:ascii="宋体" w:hAnsi="宋体" w:cs="宋体"/>
          <w:b/>
          <w:bCs/>
          <w:color w:val="auto"/>
          <w:kern w:val="0"/>
          <w:sz w:val="24"/>
          <w:highlight w:val="none"/>
        </w:rPr>
        <w:t>、违约解除合同</w:t>
      </w:r>
    </w:p>
    <w:p w14:paraId="3E3B17B7">
      <w:pPr>
        <w:ind w:firstLine="480"/>
        <w:rPr>
          <w:rFonts w:hint="eastAsia" w:ascii="宋体" w:hAnsi="宋体" w:eastAsia="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w:t>
      </w:r>
      <w:r>
        <w:rPr>
          <w:rFonts w:hint="eastAsia" w:ascii="宋体" w:hAnsi="宋体" w:eastAsia="宋体" w:cs="宋体"/>
          <w:color w:val="auto"/>
          <w:kern w:val="0"/>
          <w:sz w:val="24"/>
          <w:highlight w:val="none"/>
        </w:rPr>
        <w:t>了影响合同签订、履行过程，以谎报事实的方法，损害甲方的利益的行为；</w:t>
      </w:r>
    </w:p>
    <w:p w14:paraId="348A32D2">
      <w:p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.2在甲方部分或全部解除合同之后，甲方在全部或部分获取与未交付的服务类似的服务时，乙方应承担甲方获取类似服务而产生的额外支出。部分解除合同的，乙方应继续履行合同中未解除的部分。</w:t>
      </w:r>
    </w:p>
    <w:p w14:paraId="5159E55E">
      <w:pPr>
        <w:ind w:firstLine="482"/>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hint="eastAsia" w:ascii="宋体" w:hAnsi="宋体" w:cs="宋体"/>
          <w:b/>
          <w:bCs/>
          <w:color w:val="auto"/>
          <w:kern w:val="0"/>
          <w:sz w:val="24"/>
          <w:highlight w:val="none"/>
        </w:rPr>
        <w:t>、合同生效及其他</w:t>
      </w:r>
    </w:p>
    <w:p w14:paraId="01B02EB3">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.1本合同经甲乙双方</w:t>
      </w:r>
      <w:r>
        <w:rPr>
          <w:rFonts w:hint="eastAsia" w:ascii="宋体" w:hAnsi="宋体" w:cs="宋体"/>
          <w:color w:val="auto"/>
          <w:kern w:val="0"/>
          <w:sz w:val="24"/>
          <w:highlight w:val="none"/>
          <w:lang w:val="en-US" w:eastAsia="zh-CN"/>
        </w:rPr>
        <w:t>法定代表人或其授权代表</w:t>
      </w:r>
      <w:r>
        <w:rPr>
          <w:rFonts w:hint="eastAsia" w:ascii="宋体" w:hAnsi="宋体" w:cs="宋体"/>
          <w:color w:val="auto"/>
          <w:kern w:val="0"/>
          <w:sz w:val="24"/>
          <w:highlight w:val="none"/>
        </w:rPr>
        <w:t>签字</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盖章</w:t>
      </w:r>
      <w:r>
        <w:rPr>
          <w:rFonts w:hint="eastAsia" w:ascii="宋体" w:hAnsi="宋体" w:cs="宋体"/>
          <w:color w:val="auto"/>
          <w:kern w:val="0"/>
          <w:sz w:val="24"/>
          <w:highlight w:val="none"/>
          <w:lang w:val="en-US" w:eastAsia="zh-CN"/>
        </w:rPr>
        <w:t>并加盖公章</w:t>
      </w:r>
      <w:r>
        <w:rPr>
          <w:rFonts w:hint="eastAsia" w:ascii="宋体" w:hAnsi="宋体" w:cs="宋体"/>
          <w:color w:val="auto"/>
          <w:kern w:val="0"/>
          <w:sz w:val="24"/>
          <w:highlight w:val="none"/>
        </w:rPr>
        <w:t>后生效；</w:t>
      </w:r>
    </w:p>
    <w:p w14:paraId="2E2964E5">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.2本合同中所带的附件</w:t>
      </w:r>
      <w:r>
        <w:rPr>
          <w:rFonts w:hint="eastAsia" w:ascii="宋体" w:hAnsi="宋体" w:cs="宋体"/>
          <w:color w:val="auto"/>
          <w:kern w:val="0"/>
          <w:sz w:val="24"/>
          <w:highlight w:val="none"/>
          <w:lang w:eastAsia="zh-CN"/>
        </w:rPr>
        <w:t>、项目招标文件、乙方对本项目的投标文件为本合同的组成部分</w:t>
      </w:r>
      <w:r>
        <w:rPr>
          <w:rFonts w:hint="eastAsia" w:ascii="宋体" w:hAnsi="宋体" w:cs="宋体"/>
          <w:color w:val="auto"/>
          <w:kern w:val="0"/>
          <w:sz w:val="24"/>
          <w:highlight w:val="none"/>
        </w:rPr>
        <w:t>，具备合同本身同样的法律效力；</w:t>
      </w:r>
    </w:p>
    <w:p w14:paraId="08F1574F">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.3本合同一式</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份，其中，甲方</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份，乙方</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份。均具有同等法律效力。</w:t>
      </w:r>
    </w:p>
    <w:p w14:paraId="4F9CFA8E">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.4乙方收款账号信息如下：</w:t>
      </w:r>
    </w:p>
    <w:p w14:paraId="076B1FC6">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.4.1开户名称：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w:t>
      </w:r>
    </w:p>
    <w:p w14:paraId="3C1505AA">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.4.2账    号：</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w:t>
      </w:r>
    </w:p>
    <w:p w14:paraId="3F19298E">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.4.3开户银行：                      ；</w:t>
      </w:r>
    </w:p>
    <w:p w14:paraId="0CD7327E">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.5本合同未尽事宜，双方以补充合同完善。</w:t>
      </w:r>
    </w:p>
    <w:p w14:paraId="2B1AF6AB">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甲方：（盖章）   </w:t>
      </w:r>
      <w:r>
        <w:rPr>
          <w:rFonts w:hint="eastAsia" w:ascii="宋体" w:hAnsi="宋体" w:cs="宋体"/>
          <w:color w:val="auto"/>
          <w:kern w:val="0"/>
          <w:sz w:val="24"/>
          <w:highlight w:val="none"/>
        </w:rPr>
        <w:tab/>
      </w:r>
      <w:r>
        <w:rPr>
          <w:rFonts w:hint="eastAsia" w:ascii="宋体" w:hAnsi="宋体" w:cs="宋体"/>
          <w:color w:val="auto"/>
          <w:kern w:val="0"/>
          <w:sz w:val="24"/>
          <w:highlight w:val="none"/>
        </w:rPr>
        <w:tab/>
      </w:r>
      <w:r>
        <w:rPr>
          <w:rFonts w:hint="eastAsia" w:ascii="宋体" w:hAnsi="宋体" w:cs="宋体"/>
          <w:color w:val="auto"/>
          <w:kern w:val="0"/>
          <w:sz w:val="24"/>
          <w:highlight w:val="none"/>
        </w:rPr>
        <w:tab/>
      </w:r>
      <w:r>
        <w:rPr>
          <w:rFonts w:hint="eastAsia" w:ascii="宋体" w:hAnsi="宋体" w:cs="宋体"/>
          <w:color w:val="auto"/>
          <w:kern w:val="0"/>
          <w:sz w:val="24"/>
          <w:highlight w:val="none"/>
        </w:rPr>
        <w:t xml:space="preserve">       乙方：（盖章）</w:t>
      </w:r>
    </w:p>
    <w:p w14:paraId="59F91B7E">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法定代表人/授权代表：              法定代表人/授权代表：</w:t>
      </w:r>
    </w:p>
    <w:p w14:paraId="45190347">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地    址：                         地    址：</w:t>
      </w:r>
    </w:p>
    <w:p w14:paraId="5C4516B6">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开户银行：                         开户银行：</w:t>
      </w:r>
    </w:p>
    <w:p w14:paraId="3D205CFC">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账    号：                         账    号：</w:t>
      </w:r>
    </w:p>
    <w:p w14:paraId="32B450C7">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电    话：                         电    话：</w:t>
      </w:r>
    </w:p>
    <w:p w14:paraId="41DB14F0">
      <w:pPr>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传    真：                         传    真：</w:t>
      </w:r>
    </w:p>
    <w:p w14:paraId="7AA6EB0F">
      <w:pPr>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签约日期：  年   月  日 </w:t>
      </w:r>
      <w:r>
        <w:rPr>
          <w:rFonts w:hint="eastAsia" w:ascii="宋体" w:hAnsi="宋体" w:cs="宋体"/>
          <w:color w:val="auto"/>
          <w:kern w:val="0"/>
          <w:sz w:val="24"/>
          <w:highlight w:val="none"/>
        </w:rPr>
        <w:tab/>
      </w:r>
      <w:r>
        <w:rPr>
          <w:rFonts w:hint="eastAsia" w:ascii="宋体" w:hAnsi="宋体" w:cs="宋体"/>
          <w:color w:val="auto"/>
          <w:kern w:val="0"/>
          <w:sz w:val="24"/>
          <w:highlight w:val="none"/>
        </w:rPr>
        <w:tab/>
      </w:r>
      <w:r>
        <w:rPr>
          <w:rFonts w:hint="eastAsia" w:ascii="宋体" w:hAnsi="宋体" w:cs="宋体"/>
          <w:color w:val="auto"/>
          <w:kern w:val="0"/>
          <w:sz w:val="24"/>
          <w:highlight w:val="none"/>
        </w:rPr>
        <w:t xml:space="preserve">    签约日期：  年  月   日</w:t>
      </w:r>
    </w:p>
    <w:p w14:paraId="7A84C80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7F7D9A"/>
    <w:rsid w:val="153202A5"/>
    <w:rsid w:val="527F7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2025-12-05T03:42:00Z</dcterms:created>
  <dc:creator>Administrator</dc:creator>
  <cp:lastModifiedBy>Administrator</cp:lastModifiedBy>
  <dcterms:modified xsi:type="dcterms:W3CDTF">2025-12-05T03:43:27Z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4F59DA6BB0C84BF1AAC9EA7766F8DCC7_11</vt:lpwstr>
  </property>
  <property fmtid="{D5CDD505-2E9C-101B-9397-08002B2CF9AE}" pid="4" name="KSOTemplateDocerSaveRecord">
    <vt:lpwstr>eyJoZGlkIjoiYzY3YWNkOWRmMzdkMWY0ODgxYzQ3M2FiOTAxMTEzOTYifQ==</vt:lpwstr>
  </property>
</Properties>
</file>