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版本号：WSQ-2025-81320251205001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黄陵县工业经济产业园碳硅项目（一期）考古勘探劳务协作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WSQ-2025-813</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黄陵县工业经济产业园碳硅项目（一期）考古勘探劳务协作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WSQ-2025-813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黄陵县工业经济产业园碳硅项目（一期）考古勘探劳务协作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黄陵县工业经济产业园碳硅项目（一期）考古勘探劳务协作，具体内容详见磋商文件第三章。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采购包1（黄陵县工业经济产业园碳硅项目（一期）考古勘探劳务协作）：属于专门面向中小企业采购。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采购包1：968,040.00元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联系电话：15389248069</w:t>
      </w:r>
    </w:p>
    <w:p>
      <w:pPr>
        <w:pStyle w:val="null3"/>
      </w:pPr>
      <w:r>
        <w:rPr>
          <w:rFonts w:ascii="仿宋_GB2312" w:hAnsi="仿宋_GB2312" w:cs="仿宋_GB2312" w:eastAsia="仿宋_GB2312"/>
        </w:rPr>
        <w:t>地址：陕西省西安市高新区沣惠南路34号摩尔中心A座16层11601室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延安市黄陵县双龙镇，面积为268900.00㎡，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968,040.00</w:t>
      </w:r>
    </w:p>
    <w:p>
      <w:pPr>
        <w:pStyle w:val="null3"/>
      </w:pPr>
      <w:r>
        <w:rPr>
          <w:rFonts w:ascii="仿宋_GB2312" w:hAnsi="仿宋_GB2312" w:cs="仿宋_GB2312" w:eastAsia="仿宋_GB2312"/>
        </w:rPr>
        <w:t>采购包最高限价（元）: 968,040.00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968,040.00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必须严格按照《考古勘探工作规程》（试行）进行施工。普探布点间距为梅花孔</w:t>
            </w:r>
            <w:r>
              <w:rPr>
                <w:rFonts w:ascii="仿宋_GB2312" w:hAnsi="仿宋_GB2312" w:cs="仿宋_GB2312" w:eastAsia="仿宋_GB2312"/>
                <w:sz w:val="21"/>
              </w:rPr>
              <w:t>1</w:t>
            </w:r>
            <w:r>
              <w:rPr>
                <w:rFonts w:ascii="仿宋_GB2312" w:hAnsi="仿宋_GB2312" w:cs="仿宋_GB2312" w:eastAsia="仿宋_GB2312"/>
                <w:sz w:val="21"/>
              </w:rPr>
              <w:t>米布设，加点位置偏差小于</w:t>
            </w:r>
            <w:r>
              <w:rPr>
                <w:rFonts w:ascii="仿宋_GB2312" w:hAnsi="仿宋_GB2312" w:cs="仿宋_GB2312" w:eastAsia="仿宋_GB2312"/>
                <w:sz w:val="21"/>
              </w:rPr>
              <w:t>20</w:t>
            </w:r>
            <w:r>
              <w:rPr>
                <w:rFonts w:ascii="仿宋_GB2312" w:hAnsi="仿宋_GB2312" w:cs="仿宋_GB2312" w:eastAsia="仿宋_GB2312"/>
                <w:sz w:val="21"/>
              </w:rPr>
              <w:t>厘米，深度为天然原始土层以下</w:t>
            </w:r>
            <w:r>
              <w:rPr>
                <w:rFonts w:ascii="仿宋_GB2312" w:hAnsi="仿宋_GB2312" w:cs="仿宋_GB2312" w:eastAsia="仿宋_GB2312"/>
                <w:sz w:val="21"/>
              </w:rPr>
              <w:t>10</w:t>
            </w:r>
            <w:r>
              <w:rPr>
                <w:rFonts w:ascii="仿宋_GB2312" w:hAnsi="仿宋_GB2312" w:cs="仿宋_GB2312" w:eastAsia="仿宋_GB2312"/>
                <w:sz w:val="21"/>
              </w:rPr>
              <w:t>厘米，对勘探出的古遗址、古墓葬等古文化遗迹做好绘图、照相、测绘、定点等工作。必须有勘探工作日志及原始资料记录。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陕西省延安市黄陵县双龙镇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①安全应急预案及措施针对性强，能及时解决问题，计3-5分； ②安全应急预案及措施简单空泛计1-3分；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