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版本号：ZMZB2025SKD-46420251205001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粉末微区原位X射线衍射仪采购项目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ZMZB2025SKD-464</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粉末微区原位X射线衍射仪采购项目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ZMZB2025SKD-464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粉末微区原位X射线衍射仪采购项目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粉末/微区原位X射线衍射仪采购项目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代理服务费收费标准：(1)30万元(不含)以上的项目收费参考国家计委计价格[2002]1980号文规定之收费标准下浮35%收取。 (2)30万元(含)以下的项目，按每个项目3000元包干收取(若为多标段项目，按照实际中标金额比例分别确定各标段中标服务费)。 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粉末微区原位X射线衍射仪采购项目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粉末微区原位X射线衍射仪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标的名称：粉末微区原位X射线衍射仪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color w:val="000000"/>
              </w:rPr>
              <w:t>粉末微区原位</w:t>
            </w:r>
            <w:r>
              <w:rPr>
                <w:rFonts w:ascii="仿宋_GB2312" w:hAnsi="仿宋_GB2312" w:cs="仿宋_GB2312" w:eastAsia="仿宋_GB2312"/>
                <w:sz w:val="21"/>
                <w:color w:val="000000"/>
              </w:rPr>
              <w:t>X射线衍射仪   1台</w:t>
            </w:r>
          </w:p>
          <w:p>
            <w:pPr>
              <w:pStyle w:val="null3"/>
              <w:spacing w:before="105" w:after="105"/>
            </w:pPr>
            <w:r>
              <w:rPr>
                <w:rFonts w:ascii="仿宋_GB2312" w:hAnsi="仿宋_GB2312" w:cs="仿宋_GB2312" w:eastAsia="仿宋_GB2312"/>
                <w:sz w:val="21"/>
                <w:color w:val="000000"/>
              </w:rPr>
              <w:t>1. X射线光源</w:t>
            </w:r>
            <w:r>
              <w:br/>
            </w:r>
            <w:r>
              <w:rPr>
                <w:rFonts w:ascii="仿宋_GB2312" w:hAnsi="仿宋_GB2312" w:cs="仿宋_GB2312" w:eastAsia="仿宋_GB2312"/>
                <w:sz w:val="21"/>
                <w:color w:val="000000"/>
              </w:rPr>
              <w:t>1.1. X射线发生器部分</w:t>
            </w:r>
            <w:r>
              <w:br/>
            </w:r>
            <w:r>
              <w:rPr>
                <w:rFonts w:ascii="仿宋_GB2312" w:hAnsi="仿宋_GB2312" w:cs="仿宋_GB2312" w:eastAsia="仿宋_GB2312"/>
                <w:sz w:val="21"/>
                <w:color w:val="000000"/>
              </w:rPr>
              <w:t xml:space="preserve">1.1.1 最大输出功率：≥ 3kW </w:t>
            </w:r>
            <w:r>
              <w:br/>
            </w:r>
            <w:r>
              <w:rPr>
                <w:rFonts w:ascii="仿宋_GB2312" w:hAnsi="仿宋_GB2312" w:cs="仿宋_GB2312" w:eastAsia="仿宋_GB2312"/>
                <w:sz w:val="21"/>
                <w:color w:val="000000"/>
              </w:rPr>
              <w:t>1.1.2 额定电压：≥50kV</w:t>
            </w:r>
            <w:r>
              <w:br/>
            </w:r>
            <w:r>
              <w:rPr>
                <w:rFonts w:ascii="仿宋_GB2312" w:hAnsi="仿宋_GB2312" w:cs="仿宋_GB2312" w:eastAsia="仿宋_GB2312"/>
                <w:sz w:val="21"/>
                <w:color w:val="000000"/>
              </w:rPr>
              <w:t>1.1.3 额定电流：≥60mA</w:t>
            </w:r>
            <w:r>
              <w:br/>
            </w:r>
            <w:r>
              <w:rPr>
                <w:rFonts w:ascii="仿宋_GB2312" w:hAnsi="仿宋_GB2312" w:cs="仿宋_GB2312" w:eastAsia="仿宋_GB2312"/>
                <w:sz w:val="21"/>
                <w:color w:val="000000"/>
              </w:rPr>
              <w:t>1.2 X射线光管部分</w:t>
            </w:r>
            <w:r>
              <w:br/>
            </w:r>
            <w:r>
              <w:rPr>
                <w:rFonts w:ascii="仿宋_GB2312" w:hAnsi="仿宋_GB2312" w:cs="仿宋_GB2312" w:eastAsia="仿宋_GB2312"/>
                <w:sz w:val="21"/>
                <w:color w:val="000000"/>
              </w:rPr>
              <w:t>▲1.2.1 X射线光管：Cu靶，陶瓷X光管，2.0 kW，国际标准尺寸</w:t>
            </w:r>
            <w:r>
              <w:br/>
            </w:r>
            <w:r>
              <w:rPr>
                <w:rFonts w:ascii="仿宋_GB2312" w:hAnsi="仿宋_GB2312" w:cs="仿宋_GB2312" w:eastAsia="仿宋_GB2312"/>
                <w:sz w:val="21"/>
                <w:color w:val="000000"/>
              </w:rPr>
              <w:t>▲1.2.2 焦斑：光管本身具备点焦斑和线焦斑两种模式，切换过程中无需关闭水冷和高压</w:t>
            </w:r>
          </w:p>
          <w:p>
            <w:pPr>
              <w:pStyle w:val="null3"/>
              <w:spacing w:before="105" w:after="105"/>
            </w:pPr>
            <w:r>
              <w:rPr>
                <w:rFonts w:ascii="仿宋_GB2312" w:hAnsi="仿宋_GB2312" w:cs="仿宋_GB2312" w:eastAsia="仿宋_GB2312"/>
                <w:sz w:val="21"/>
                <w:color w:val="000000"/>
              </w:rPr>
              <w:t>1.3 电流电压稳定度：优于±0.005% (外电压波动10%)时</w:t>
            </w:r>
            <w:r>
              <w:br/>
            </w:r>
            <w:r>
              <w:rPr>
                <w:rFonts w:ascii="仿宋_GB2312" w:hAnsi="仿宋_GB2312" w:cs="仿宋_GB2312" w:eastAsia="仿宋_GB2312"/>
                <w:sz w:val="21"/>
                <w:color w:val="000000"/>
              </w:rPr>
              <w:t>1.4 X射线防护：安全连锁机构、剂量符合国标;防护罩外任何一点的计量小于1μ</w:t>
            </w:r>
            <w:r>
              <w:rPr>
                <w:rFonts w:ascii="仿宋_GB2312" w:hAnsi="仿宋_GB2312" w:cs="仿宋_GB2312" w:eastAsia="仿宋_GB2312"/>
                <w:sz w:val="21"/>
                <w:color w:val="000000"/>
              </w:rPr>
              <w:t>Sv/h</w:t>
            </w:r>
            <w:r>
              <w:br/>
            </w:r>
            <w:r>
              <w:rPr>
                <w:rFonts w:ascii="仿宋_GB2312" w:hAnsi="仿宋_GB2312" w:cs="仿宋_GB2312" w:eastAsia="仿宋_GB2312"/>
                <w:sz w:val="21"/>
                <w:color w:val="000000"/>
              </w:rPr>
              <w:t>★1.5 辐射豁免：设备具备国家环保部门颁发的豁免公告</w:t>
            </w:r>
            <w:r>
              <w:br/>
            </w:r>
            <w:r>
              <w:rPr>
                <w:rFonts w:ascii="仿宋_GB2312" w:hAnsi="仿宋_GB2312" w:cs="仿宋_GB2312" w:eastAsia="仿宋_GB2312"/>
                <w:sz w:val="21"/>
                <w:color w:val="000000"/>
              </w:rPr>
              <w:t>2. 测角仪部分</w:t>
            </w:r>
            <w:r>
              <w:br/>
            </w:r>
            <w:r>
              <w:rPr>
                <w:rFonts w:ascii="仿宋_GB2312" w:hAnsi="仿宋_GB2312" w:cs="仿宋_GB2312" w:eastAsia="仿宋_GB2312"/>
                <w:sz w:val="21"/>
                <w:color w:val="000000"/>
              </w:rPr>
              <w:t>2.1 测角仪：采用光学编码器技术与步进马达双重定位</w:t>
            </w:r>
            <w:r>
              <w:br/>
            </w:r>
            <w:r>
              <w:rPr>
                <w:rFonts w:ascii="仿宋_GB2312" w:hAnsi="仿宋_GB2312" w:cs="仿宋_GB2312" w:eastAsia="仿宋_GB2312"/>
                <w:sz w:val="21"/>
                <w:color w:val="000000"/>
              </w:rPr>
              <w:t>2.2 扫描方式：θ</w:t>
            </w:r>
            <w:r>
              <w:rPr>
                <w:rFonts w:ascii="仿宋_GB2312" w:hAnsi="仿宋_GB2312" w:cs="仿宋_GB2312" w:eastAsia="仿宋_GB2312"/>
              </w:rPr>
              <w:t>/</w:t>
            </w:r>
            <w:r>
              <w:rPr>
                <w:rFonts w:ascii="仿宋_GB2312" w:hAnsi="仿宋_GB2312" w:cs="仿宋_GB2312" w:eastAsia="仿宋_GB2312"/>
                <w:sz w:val="21"/>
                <w:color w:val="000000"/>
              </w:rPr>
              <w:t>θ</w:t>
            </w:r>
            <w:r>
              <w:rPr>
                <w:rFonts w:ascii="仿宋_GB2312" w:hAnsi="仿宋_GB2312" w:cs="仿宋_GB2312" w:eastAsia="仿宋_GB2312"/>
                <w:sz w:val="21"/>
                <w:color w:val="000000"/>
              </w:rPr>
              <w:t>测角仪，测角仪垂直放置</w:t>
            </w:r>
            <w:r>
              <w:br/>
            </w:r>
            <w:r>
              <w:rPr>
                <w:rFonts w:ascii="仿宋_GB2312" w:hAnsi="仿宋_GB2312" w:cs="仿宋_GB2312" w:eastAsia="仿宋_GB2312"/>
                <w:sz w:val="21"/>
                <w:color w:val="000000"/>
              </w:rPr>
              <w:t>▲2.3 转动范围：优于</w:t>
            </w:r>
            <w:r>
              <w:rPr>
                <w:rFonts w:ascii="仿宋_GB2312" w:hAnsi="仿宋_GB2312" w:cs="仿宋_GB2312" w:eastAsia="仿宋_GB2312"/>
                <w:color w:val="000000"/>
              </w:rPr>
              <w:t>-10</w:t>
            </w:r>
            <w:r>
              <w:rPr>
                <w:rFonts w:ascii="仿宋_GB2312" w:hAnsi="仿宋_GB2312" w:cs="仿宋_GB2312" w:eastAsia="仿宋_GB2312"/>
                <w:color w:val="000000"/>
              </w:rPr>
              <w:t>°</w:t>
            </w:r>
            <w:r>
              <w:rPr>
                <w:rFonts w:ascii="仿宋_GB2312" w:hAnsi="仿宋_GB2312" w:cs="仿宋_GB2312" w:eastAsia="仿宋_GB2312"/>
                <w:color w:val="000000"/>
              </w:rPr>
              <w:t>～</w:t>
            </w:r>
            <w:r>
              <w:rPr>
                <w:rFonts w:ascii="仿宋_GB2312" w:hAnsi="仿宋_GB2312" w:cs="仿宋_GB2312" w:eastAsia="仿宋_GB2312"/>
                <w:color w:val="000000"/>
              </w:rPr>
              <w:t>160</w:t>
            </w:r>
            <w:r>
              <w:rPr>
                <w:rFonts w:ascii="仿宋_GB2312" w:hAnsi="仿宋_GB2312" w:cs="仿宋_GB2312" w:eastAsia="仿宋_GB2312"/>
                <w:color w:val="000000"/>
              </w:rPr>
              <w:t>°</w:t>
            </w:r>
          </w:p>
          <w:p>
            <w:pPr>
              <w:pStyle w:val="null3"/>
              <w:spacing w:before="105" w:after="105"/>
            </w:pPr>
            <w:r>
              <w:rPr>
                <w:rFonts w:ascii="仿宋_GB2312" w:hAnsi="仿宋_GB2312" w:cs="仿宋_GB2312" w:eastAsia="仿宋_GB2312"/>
                <w:sz w:val="21"/>
                <w:color w:val="000000"/>
              </w:rPr>
              <w:t>2.4</w:t>
            </w:r>
            <w:r>
              <w:rPr>
                <w:rFonts w:ascii="仿宋_GB2312" w:hAnsi="仿宋_GB2312" w:cs="仿宋_GB2312" w:eastAsia="仿宋_GB2312"/>
              </w:rPr>
              <w:t xml:space="preserve"> </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rPr>
              <w:t>0.02°</w:t>
            </w:r>
          </w:p>
          <w:p>
            <w:pPr>
              <w:pStyle w:val="null3"/>
              <w:spacing w:before="105" w:after="105"/>
            </w:pPr>
            <w:r>
              <w:rPr>
                <w:rFonts w:ascii="仿宋_GB2312" w:hAnsi="仿宋_GB2312" w:cs="仿宋_GB2312" w:eastAsia="仿宋_GB2312"/>
                <w:sz w:val="21"/>
                <w:color w:val="000000"/>
              </w:rPr>
              <w:t>2.5角度重复性≤0.01°</w:t>
            </w:r>
            <w:r>
              <w:br/>
            </w:r>
            <w:r>
              <w:rPr>
                <w:rFonts w:ascii="仿宋_GB2312" w:hAnsi="仿宋_GB2312" w:cs="仿宋_GB2312" w:eastAsia="仿宋_GB2312"/>
                <w:sz w:val="21"/>
                <w:color w:val="000000"/>
              </w:rPr>
              <w:t>2.6 测角仪半径：≥280 mm，测角圆直径可连续改变</w:t>
            </w:r>
            <w:r>
              <w:br/>
            </w:r>
            <w:r>
              <w:rPr>
                <w:rFonts w:ascii="仿宋_GB2312" w:hAnsi="仿宋_GB2312" w:cs="仿宋_GB2312" w:eastAsia="仿宋_GB2312"/>
                <w:sz w:val="21"/>
                <w:color w:val="000000"/>
              </w:rPr>
              <w:t>▲2.7 可读最小步长：≤0.0001°，角度重现性：≤0.0001°</w:t>
            </w:r>
            <w:r>
              <w:br/>
            </w:r>
            <w:r>
              <w:rPr>
                <w:rFonts w:ascii="仿宋_GB2312" w:hAnsi="仿宋_GB2312" w:cs="仿宋_GB2312" w:eastAsia="仿宋_GB2312"/>
                <w:sz w:val="21"/>
                <w:color w:val="000000"/>
              </w:rPr>
              <w:t>2.8 驱动方式：步进马达驱动</w:t>
            </w:r>
            <w:r>
              <w:br/>
            </w:r>
            <w:r>
              <w:rPr>
                <w:rFonts w:ascii="仿宋_GB2312" w:hAnsi="仿宋_GB2312" w:cs="仿宋_GB2312" w:eastAsia="仿宋_GB2312"/>
                <w:sz w:val="21"/>
                <w:color w:val="000000"/>
              </w:rPr>
              <w:t>2.9采用智能虚拟测角仪全自动控制，硬件自动识别、自动纠错</w:t>
            </w:r>
            <w:r>
              <w:br/>
            </w:r>
            <w:r>
              <w:rPr>
                <w:rFonts w:ascii="仿宋_GB2312" w:hAnsi="仿宋_GB2312" w:cs="仿宋_GB2312" w:eastAsia="仿宋_GB2312"/>
                <w:sz w:val="21"/>
                <w:color w:val="000000"/>
              </w:rPr>
              <w:t>2.10国际标准样品现场检测，全谱范围内所有峰的角度偏差不超过±0.01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2.11国际标准样品现场检测，最高角度分辨率（半峰宽）不大于0.02°</w:t>
            </w:r>
          </w:p>
          <w:p>
            <w:pPr>
              <w:pStyle w:val="null3"/>
              <w:spacing w:before="105" w:after="105"/>
            </w:pPr>
            <w:r>
              <w:rPr>
                <w:rFonts w:ascii="仿宋_GB2312" w:hAnsi="仿宋_GB2312" w:cs="仿宋_GB2312" w:eastAsia="仿宋_GB2312"/>
                <w:sz w:val="21"/>
                <w:color w:val="000000"/>
              </w:rPr>
              <w:t xml:space="preserve">3. 探测器部分： </w:t>
            </w:r>
            <w:r>
              <w:br/>
            </w:r>
            <w:r>
              <w:rPr>
                <w:rFonts w:ascii="仿宋_GB2312" w:hAnsi="仿宋_GB2312" w:cs="仿宋_GB2312" w:eastAsia="仿宋_GB2312"/>
                <w:sz w:val="21"/>
                <w:color w:val="000000"/>
              </w:rPr>
              <w:t>▲3.1 探测器类型：二维探测器</w:t>
            </w:r>
            <w:r>
              <w:br/>
            </w:r>
            <w:r>
              <w:rPr>
                <w:rFonts w:ascii="仿宋_GB2312" w:hAnsi="仿宋_GB2312" w:cs="仿宋_GB2312" w:eastAsia="仿宋_GB2312"/>
                <w:sz w:val="21"/>
                <w:color w:val="000000"/>
              </w:rPr>
              <w:t>★3.2 探测器芯片长宽比：≥1.3</w:t>
            </w:r>
            <w:r>
              <w:br/>
            </w:r>
            <w:r>
              <w:rPr>
                <w:rFonts w:ascii="仿宋_GB2312" w:hAnsi="仿宋_GB2312" w:cs="仿宋_GB2312" w:eastAsia="仿宋_GB2312"/>
                <w:sz w:val="21"/>
                <w:color w:val="000000"/>
              </w:rPr>
              <w:t>▲3.3 探测器能量分辨率：≤1000eV</w:t>
            </w:r>
          </w:p>
          <w:p>
            <w:pPr>
              <w:pStyle w:val="null3"/>
              <w:spacing w:before="105" w:after="105"/>
            </w:pPr>
            <w:r>
              <w:rPr>
                <w:rFonts w:ascii="仿宋_GB2312" w:hAnsi="仿宋_GB2312" w:cs="仿宋_GB2312" w:eastAsia="仿宋_GB2312"/>
                <w:sz w:val="21"/>
                <w:color w:val="000000"/>
              </w:rPr>
              <w:t>4. 光路部分</w:t>
            </w:r>
            <w:r>
              <w:br/>
            </w:r>
            <w:r>
              <w:rPr>
                <w:rFonts w:ascii="仿宋_GB2312" w:hAnsi="仿宋_GB2312" w:cs="仿宋_GB2312" w:eastAsia="仿宋_GB2312"/>
                <w:sz w:val="21"/>
                <w:color w:val="000000"/>
              </w:rPr>
              <w:t>4.1 所有光学附件均采用模块化设计，采用无工具安装、拆卸方式</w:t>
            </w:r>
            <w:r>
              <w:br/>
            </w:r>
            <w:r>
              <w:rPr>
                <w:rFonts w:ascii="仿宋_GB2312" w:hAnsi="仿宋_GB2312" w:cs="仿宋_GB2312" w:eastAsia="仿宋_GB2312"/>
                <w:sz w:val="21"/>
                <w:color w:val="000000"/>
              </w:rPr>
              <w:t>4.2 所有光学附件智能芯片识别、自动精确定位</w:t>
            </w:r>
            <w:r>
              <w:br/>
            </w:r>
            <w:r>
              <w:rPr>
                <w:rFonts w:ascii="仿宋_GB2312" w:hAnsi="仿宋_GB2312" w:cs="仿宋_GB2312" w:eastAsia="仿宋_GB2312"/>
                <w:sz w:val="21"/>
                <w:color w:val="000000"/>
              </w:rPr>
              <w:t>4.3 点光源：≤500μm</w:t>
            </w:r>
            <w:r>
              <w:br/>
            </w:r>
            <w:r>
              <w:rPr>
                <w:rFonts w:ascii="仿宋_GB2312" w:hAnsi="仿宋_GB2312" w:cs="仿宋_GB2312" w:eastAsia="仿宋_GB2312"/>
                <w:sz w:val="21"/>
                <w:color w:val="000000"/>
              </w:rPr>
              <w:t>5.微区样品台</w:t>
            </w:r>
            <w:r>
              <w:br/>
            </w:r>
            <w:r>
              <w:rPr>
                <w:rFonts w:ascii="仿宋_GB2312" w:hAnsi="仿宋_GB2312" w:cs="仿宋_GB2312" w:eastAsia="仿宋_GB2312"/>
                <w:sz w:val="21"/>
                <w:color w:val="000000"/>
              </w:rPr>
              <w:t>5.1 自由度：X、Y、Z</w:t>
            </w:r>
            <w:r>
              <w:br/>
            </w:r>
            <w:r>
              <w:rPr>
                <w:rFonts w:ascii="仿宋_GB2312" w:hAnsi="仿宋_GB2312" w:cs="仿宋_GB2312" w:eastAsia="仿宋_GB2312"/>
                <w:sz w:val="21"/>
                <w:color w:val="000000"/>
              </w:rPr>
              <w:t>5.2 移动方式：马达驱动</w:t>
            </w:r>
            <w:r>
              <w:br/>
            </w:r>
            <w:r>
              <w:rPr>
                <w:rFonts w:ascii="仿宋_GB2312" w:hAnsi="仿宋_GB2312" w:cs="仿宋_GB2312" w:eastAsia="仿宋_GB2312"/>
                <w:sz w:val="21"/>
                <w:color w:val="000000"/>
              </w:rPr>
              <w:t>▲5.3 移动范围：X轴：≥70mm；Y轴：≥25mm；Z轴：≥50mm</w:t>
            </w:r>
          </w:p>
          <w:p>
            <w:pPr>
              <w:pStyle w:val="null3"/>
              <w:spacing w:before="105" w:after="105"/>
              <w:jc w:val="both"/>
            </w:pPr>
            <w:r>
              <w:rPr>
                <w:rFonts w:ascii="仿宋_GB2312" w:hAnsi="仿宋_GB2312" w:cs="仿宋_GB2312" w:eastAsia="仿宋_GB2312"/>
                <w:sz w:val="21"/>
                <w:color w:val="000000"/>
              </w:rPr>
              <w:t>6.毛细管样品台</w:t>
            </w:r>
          </w:p>
          <w:p>
            <w:pPr>
              <w:pStyle w:val="null3"/>
              <w:spacing w:before="105" w:after="105"/>
              <w:jc w:val="both"/>
            </w:pPr>
            <w:r>
              <w:rPr>
                <w:rFonts w:ascii="仿宋_GB2312" w:hAnsi="仿宋_GB2312" w:cs="仿宋_GB2312" w:eastAsia="仿宋_GB2312"/>
                <w:sz w:val="21"/>
                <w:color w:val="000000"/>
              </w:rPr>
              <w:t>6.1配备毛细管样品台</w:t>
            </w:r>
          </w:p>
          <w:p>
            <w:pPr>
              <w:pStyle w:val="null3"/>
              <w:spacing w:before="105" w:after="105"/>
              <w:jc w:val="both"/>
            </w:pPr>
            <w:r>
              <w:rPr>
                <w:rFonts w:ascii="仿宋_GB2312" w:hAnsi="仿宋_GB2312" w:cs="仿宋_GB2312" w:eastAsia="仿宋_GB2312"/>
                <w:sz w:val="21"/>
                <w:color w:val="000000"/>
              </w:rPr>
              <w:t>6.2毛细管带PHI自转</w:t>
            </w:r>
          </w:p>
          <w:p>
            <w:pPr>
              <w:pStyle w:val="null3"/>
              <w:spacing w:before="105" w:after="105"/>
              <w:jc w:val="both"/>
            </w:pPr>
            <w:r>
              <w:rPr>
                <w:rFonts w:ascii="仿宋_GB2312" w:hAnsi="仿宋_GB2312" w:cs="仿宋_GB2312" w:eastAsia="仿宋_GB2312"/>
                <w:sz w:val="21"/>
                <w:color w:val="000000"/>
              </w:rPr>
              <w:t>6.3石英毛细管数量：100根</w:t>
            </w:r>
          </w:p>
          <w:p>
            <w:pPr>
              <w:pStyle w:val="null3"/>
              <w:spacing w:before="105" w:after="105"/>
              <w:jc w:val="both"/>
            </w:pPr>
            <w:r>
              <w:rPr>
                <w:rFonts w:ascii="仿宋_GB2312" w:hAnsi="仿宋_GB2312" w:cs="仿宋_GB2312" w:eastAsia="仿宋_GB2312"/>
                <w:sz w:val="21"/>
                <w:color w:val="000000"/>
              </w:rPr>
              <w:t>6.4带显微镜与校准装置</w:t>
            </w:r>
          </w:p>
          <w:p>
            <w:pPr>
              <w:pStyle w:val="null3"/>
              <w:spacing w:before="105" w:after="105"/>
              <w:jc w:val="both"/>
            </w:pPr>
            <w:r>
              <w:rPr>
                <w:rFonts w:ascii="仿宋_GB2312" w:hAnsi="仿宋_GB2312" w:cs="仿宋_GB2312" w:eastAsia="仿宋_GB2312"/>
                <w:sz w:val="21"/>
                <w:color w:val="000000"/>
              </w:rPr>
              <w:t>7. 自动进样器</w:t>
            </w:r>
          </w:p>
          <w:p>
            <w:pPr>
              <w:pStyle w:val="null3"/>
              <w:spacing w:before="105" w:after="105"/>
              <w:jc w:val="both"/>
            </w:pPr>
            <w:r>
              <w:rPr>
                <w:rFonts w:ascii="仿宋_GB2312" w:hAnsi="仿宋_GB2312" w:cs="仿宋_GB2312" w:eastAsia="仿宋_GB2312"/>
                <w:sz w:val="21"/>
                <w:color w:val="000000"/>
              </w:rPr>
              <w:t>7.1进样器位数：9位</w:t>
            </w:r>
          </w:p>
          <w:p>
            <w:pPr>
              <w:pStyle w:val="null3"/>
              <w:spacing w:before="105" w:after="105"/>
              <w:jc w:val="both"/>
            </w:pPr>
            <w:r>
              <w:rPr>
                <w:rFonts w:ascii="仿宋_GB2312" w:hAnsi="仿宋_GB2312" w:cs="仿宋_GB2312" w:eastAsia="仿宋_GB2312"/>
                <w:sz w:val="21"/>
                <w:color w:val="000000"/>
              </w:rPr>
              <w:t>7.2样品架个数：10个</w:t>
            </w:r>
          </w:p>
          <w:p>
            <w:pPr>
              <w:pStyle w:val="null3"/>
              <w:spacing w:before="105" w:after="105"/>
              <w:jc w:val="both"/>
            </w:pPr>
            <w:r>
              <w:rPr>
                <w:rFonts w:ascii="仿宋_GB2312" w:hAnsi="仿宋_GB2312" w:cs="仿宋_GB2312" w:eastAsia="仿宋_GB2312"/>
                <w:sz w:val="21"/>
                <w:color w:val="000000"/>
              </w:rPr>
              <w:t>7.3每个样品带PHI自转</w:t>
            </w:r>
          </w:p>
          <w:p>
            <w:pPr>
              <w:pStyle w:val="null3"/>
              <w:spacing w:before="105" w:after="105"/>
              <w:jc w:val="both"/>
            </w:pPr>
            <w:r>
              <w:rPr>
                <w:rFonts w:ascii="仿宋_GB2312" w:hAnsi="仿宋_GB2312" w:cs="仿宋_GB2312" w:eastAsia="仿宋_GB2312"/>
                <w:sz w:val="21"/>
                <w:color w:val="000000"/>
              </w:rPr>
              <w:t>7.4可以对每个样品设置不同的测试条件</w:t>
            </w:r>
          </w:p>
          <w:p>
            <w:pPr>
              <w:pStyle w:val="null3"/>
              <w:jc w:val="both"/>
            </w:pPr>
            <w:r>
              <w:rPr>
                <w:rFonts w:ascii="仿宋_GB2312" w:hAnsi="仿宋_GB2312" w:cs="仿宋_GB2312" w:eastAsia="仿宋_GB2312"/>
                <w:sz w:val="21"/>
                <w:color w:val="000000"/>
              </w:rPr>
              <w:t>8. 仪器控制和数据采集系统</w:t>
            </w:r>
            <w:r>
              <w:br/>
            </w:r>
            <w:r>
              <w:rPr>
                <w:rFonts w:ascii="仿宋_GB2312" w:hAnsi="仿宋_GB2312" w:cs="仿宋_GB2312" w:eastAsia="仿宋_GB2312"/>
                <w:sz w:val="21"/>
                <w:color w:val="000000"/>
              </w:rPr>
              <w:t>8.1 最新一代i5或以上，16G内存或以上，2TB硬盘或以上</w:t>
            </w:r>
            <w:r>
              <w:br/>
            </w:r>
            <w:r>
              <w:rPr>
                <w:rFonts w:ascii="仿宋_GB2312" w:hAnsi="仿宋_GB2312" w:cs="仿宋_GB2312" w:eastAsia="仿宋_GB2312"/>
                <w:sz w:val="21"/>
                <w:color w:val="000000"/>
              </w:rPr>
              <w:t>8.2 仪器控制和数据采集软件：数据处理软件，含数据库、无标样定量分析软件、结构精修软件 、国产全岩黏土分析软件</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rPr>
              <w:t xml:space="preserve"> </w:t>
            </w:r>
            <w:r>
              <w:rPr>
                <w:rFonts w:ascii="仿宋_GB2312" w:hAnsi="仿宋_GB2312" w:cs="仿宋_GB2312" w:eastAsia="仿宋_GB2312"/>
                <w:sz w:val="21"/>
                <w:color w:val="000000"/>
              </w:rPr>
              <w:t>配置要求：</w:t>
            </w:r>
            <w:r>
              <w:br/>
            </w:r>
            <w:r>
              <w:rPr>
                <w:rFonts w:ascii="仿宋_GB2312" w:hAnsi="仿宋_GB2312" w:cs="仿宋_GB2312" w:eastAsia="仿宋_GB2312"/>
                <w:sz w:val="21"/>
                <w:color w:val="000000"/>
              </w:rPr>
              <w:t>9.1</w:t>
            </w:r>
            <w:r>
              <w:rPr>
                <w:rFonts w:ascii="仿宋_GB2312" w:hAnsi="仿宋_GB2312" w:cs="仿宋_GB2312" w:eastAsia="仿宋_GB2312"/>
              </w:rPr>
              <w:t xml:space="preserve"> </w:t>
            </w:r>
            <w:r>
              <w:rPr>
                <w:rFonts w:ascii="仿宋_GB2312" w:hAnsi="仿宋_GB2312" w:cs="仿宋_GB2312" w:eastAsia="仿宋_GB2312"/>
                <w:sz w:val="21"/>
                <w:color w:val="000000"/>
              </w:rPr>
              <w:t>X射线高压发生器 ≥3kW   1套</w:t>
            </w:r>
            <w:r>
              <w:br/>
            </w:r>
            <w:r>
              <w:rPr>
                <w:rFonts w:ascii="仿宋_GB2312" w:hAnsi="仿宋_GB2312" w:cs="仿宋_GB2312" w:eastAsia="仿宋_GB2312"/>
                <w:sz w:val="21"/>
                <w:color w:val="000000"/>
              </w:rPr>
              <w:t>9.2</w:t>
            </w:r>
            <w:r>
              <w:rPr>
                <w:rFonts w:ascii="仿宋_GB2312" w:hAnsi="仿宋_GB2312" w:cs="仿宋_GB2312" w:eastAsia="仿宋_GB2312"/>
              </w:rPr>
              <w:t xml:space="preserve"> </w:t>
            </w:r>
            <w:r>
              <w:rPr>
                <w:rFonts w:ascii="仿宋_GB2312" w:hAnsi="仿宋_GB2312" w:cs="仿宋_GB2312" w:eastAsia="仿宋_GB2312"/>
                <w:sz w:val="21"/>
                <w:color w:val="000000"/>
              </w:rPr>
              <w:t>X射线光管≥2.2kW  1根</w:t>
            </w:r>
            <w:r>
              <w:br/>
            </w:r>
            <w:r>
              <w:rPr>
                <w:rFonts w:ascii="仿宋_GB2312" w:hAnsi="仿宋_GB2312" w:cs="仿宋_GB2312" w:eastAsia="仿宋_GB2312"/>
                <w:sz w:val="21"/>
                <w:color w:val="000000"/>
              </w:rPr>
              <w:t>9.3</w:t>
            </w:r>
            <w:r>
              <w:rPr>
                <w:rFonts w:ascii="仿宋_GB2312" w:hAnsi="仿宋_GB2312" w:cs="仿宋_GB2312" w:eastAsia="仿宋_GB2312"/>
                <w:sz w:val="21"/>
                <w:color w:val="000000"/>
              </w:rPr>
              <w:t>高精度</w:t>
            </w:r>
            <w:r>
              <w:rPr>
                <w:rFonts w:ascii="仿宋_GB2312" w:hAnsi="仿宋_GB2312" w:cs="仿宋_GB2312" w:eastAsia="仿宋_GB2312"/>
                <w:sz w:val="21"/>
                <w:color w:val="000000"/>
              </w:rPr>
              <w:t>测角仪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r>
              <w:br/>
            </w:r>
            <w:r>
              <w:rPr>
                <w:rFonts w:ascii="仿宋_GB2312" w:hAnsi="仿宋_GB2312" w:cs="仿宋_GB2312" w:eastAsia="仿宋_GB2312"/>
                <w:sz w:val="21"/>
                <w:color w:val="000000"/>
              </w:rPr>
              <w:t>9.4能量色散阵列检测器   1套</w:t>
            </w:r>
            <w:r>
              <w:br/>
            </w:r>
            <w:r>
              <w:rPr>
                <w:rFonts w:ascii="仿宋_GB2312" w:hAnsi="仿宋_GB2312" w:cs="仿宋_GB2312" w:eastAsia="仿宋_GB2312"/>
                <w:sz w:val="21"/>
                <w:color w:val="000000"/>
              </w:rPr>
              <w:t>9.5发散狭缝、接收狭缝、放散射狭缝   各1套</w:t>
            </w:r>
            <w:r>
              <w:br/>
            </w:r>
            <w:r>
              <w:rPr>
                <w:rFonts w:ascii="仿宋_GB2312" w:hAnsi="仿宋_GB2312" w:cs="仿宋_GB2312" w:eastAsia="仿宋_GB2312"/>
                <w:sz w:val="21"/>
                <w:color w:val="000000"/>
              </w:rPr>
              <w:t>9.6点光源  ≤1mm   1套</w:t>
            </w:r>
            <w:r>
              <w:br/>
            </w:r>
            <w:r>
              <w:rPr>
                <w:rFonts w:ascii="仿宋_GB2312" w:hAnsi="仿宋_GB2312" w:cs="仿宋_GB2312" w:eastAsia="仿宋_GB2312"/>
                <w:sz w:val="21"/>
                <w:color w:val="000000"/>
              </w:rPr>
              <w:t>9.7</w:t>
            </w:r>
            <w:r>
              <w:rPr>
                <w:rFonts w:ascii="仿宋_GB2312" w:hAnsi="仿宋_GB2312" w:cs="仿宋_GB2312" w:eastAsia="仿宋_GB2312"/>
              </w:rPr>
              <w:t xml:space="preserve"> </w:t>
            </w:r>
            <w:r>
              <w:rPr>
                <w:rFonts w:ascii="仿宋_GB2312" w:hAnsi="仿宋_GB2312" w:cs="仿宋_GB2312" w:eastAsia="仿宋_GB2312"/>
                <w:sz w:val="21"/>
                <w:color w:val="000000"/>
              </w:rPr>
              <w:t>XYZ样品台   1套</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毛细管样品台</w:t>
            </w:r>
            <w:r>
              <w:rPr>
                <w:rFonts w:ascii="仿宋_GB2312" w:hAnsi="仿宋_GB2312" w:cs="仿宋_GB2312" w:eastAsia="仿宋_GB2312"/>
                <w:sz w:val="21"/>
              </w:rPr>
              <w:t xml:space="preserve">   </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9.9 自动进样器   1套</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10</w:t>
            </w:r>
            <w:r>
              <w:rPr>
                <w:rFonts w:ascii="仿宋_GB2312" w:hAnsi="仿宋_GB2312" w:cs="仿宋_GB2312" w:eastAsia="仿宋_GB2312"/>
                <w:sz w:val="21"/>
                <w:color w:val="000000"/>
              </w:rPr>
              <w:t>测量与控制软件</w:t>
            </w:r>
            <w:r>
              <w:rPr>
                <w:rFonts w:ascii="仿宋_GB2312" w:hAnsi="仿宋_GB2312" w:cs="仿宋_GB2312" w:eastAsia="仿宋_GB2312"/>
                <w:sz w:val="21"/>
                <w:color w:val="000000"/>
              </w:rPr>
              <w:t>1套</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11</w:t>
            </w:r>
            <w:r>
              <w:rPr>
                <w:rFonts w:ascii="仿宋_GB2312" w:hAnsi="仿宋_GB2312" w:cs="仿宋_GB2312" w:eastAsia="仿宋_GB2312"/>
              </w:rPr>
              <w:t xml:space="preserve"> </w:t>
            </w:r>
            <w:r>
              <w:rPr>
                <w:rFonts w:ascii="仿宋_GB2312" w:hAnsi="仿宋_GB2312" w:cs="仿宋_GB2312" w:eastAsia="仿宋_GB2312"/>
                <w:sz w:val="21"/>
                <w:color w:val="000000"/>
              </w:rPr>
              <w:t>数据处理软件，含数据库、无标样定量分析软件、结构精修软件</w:t>
            </w:r>
            <w:r>
              <w:rPr>
                <w:rFonts w:ascii="仿宋_GB2312" w:hAnsi="仿宋_GB2312" w:cs="仿宋_GB2312" w:eastAsia="仿宋_GB2312"/>
                <w:sz w:val="21"/>
                <w:color w:val="000000"/>
              </w:rPr>
              <w:t>、国产全岩黏土分析软件</w:t>
            </w:r>
            <w:r>
              <w:rPr>
                <w:rFonts w:ascii="仿宋_GB2312" w:hAnsi="仿宋_GB2312" w:cs="仿宋_GB2312" w:eastAsia="仿宋_GB2312"/>
                <w:sz w:val="21"/>
                <w:color w:val="000000"/>
              </w:rPr>
              <w:t>各</w:t>
            </w:r>
            <w:r>
              <w:rPr>
                <w:rFonts w:ascii="仿宋_GB2312" w:hAnsi="仿宋_GB2312" w:cs="仿宋_GB2312" w:eastAsia="仿宋_GB2312"/>
                <w:sz w:val="21"/>
                <w:color w:val="000000"/>
              </w:rPr>
              <w:t>1套</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rPr>
              <w:t xml:space="preserve"> </w:t>
            </w:r>
            <w:r>
              <w:rPr>
                <w:rFonts w:ascii="仿宋_GB2312" w:hAnsi="仿宋_GB2312" w:cs="仿宋_GB2312" w:eastAsia="仿宋_GB2312"/>
                <w:sz w:val="21"/>
                <w:color w:val="000000"/>
              </w:rPr>
              <w:t>分体式水冷机组</w:t>
            </w:r>
            <w:r>
              <w:rPr>
                <w:rFonts w:ascii="仿宋_GB2312" w:hAnsi="仿宋_GB2312" w:cs="仿宋_GB2312" w:eastAsia="仿宋_GB2312"/>
                <w:sz w:val="21"/>
                <w:color w:val="000000"/>
              </w:rPr>
              <w:t>/最大制冷量：≥5kW/控温精度：±1℃   1套</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rPr>
              <w:t xml:space="preserve"> </w:t>
            </w:r>
            <w:r>
              <w:rPr>
                <w:rFonts w:ascii="仿宋_GB2312" w:hAnsi="仿宋_GB2312" w:cs="仿宋_GB2312" w:eastAsia="仿宋_GB2312"/>
                <w:sz w:val="21"/>
                <w:color w:val="000000"/>
              </w:rPr>
              <w:t>延时电源，最大功率：</w:t>
            </w:r>
            <w:r>
              <w:rPr>
                <w:rFonts w:ascii="仿宋_GB2312" w:hAnsi="仿宋_GB2312" w:cs="仿宋_GB2312" w:eastAsia="仿宋_GB2312"/>
                <w:sz w:val="21"/>
                <w:color w:val="000000"/>
              </w:rPr>
              <w:t>≥10KVA/延时：≥30分钟</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rPr>
              <w:t xml:space="preserve"> </w:t>
            </w:r>
            <w:r>
              <w:rPr>
                <w:rFonts w:ascii="仿宋_GB2312" w:hAnsi="仿宋_GB2312" w:cs="仿宋_GB2312" w:eastAsia="仿宋_GB2312"/>
                <w:sz w:val="21"/>
                <w:color w:val="000000"/>
              </w:rPr>
              <w:t>地线：单独接地</w:t>
            </w:r>
            <w:r>
              <w:rPr>
                <w:rFonts w:ascii="仿宋_GB2312" w:hAnsi="仿宋_GB2312" w:cs="仿宋_GB2312" w:eastAsia="仿宋_GB2312"/>
                <w:sz w:val="21"/>
                <w:color w:val="000000"/>
              </w:rPr>
              <w:t>/接地电阻＜1Ω   1套</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数据处理器：最新一代</w:t>
            </w:r>
            <w:r>
              <w:rPr>
                <w:rFonts w:ascii="仿宋_GB2312" w:hAnsi="仿宋_GB2312" w:cs="仿宋_GB2312" w:eastAsia="仿宋_GB2312"/>
                <w:sz w:val="21"/>
                <w:color w:val="000000"/>
              </w:rPr>
              <w:t>i5或以上，16G内存或以上，2TB硬盘或以上  1套</w:t>
            </w:r>
          </w:p>
          <w:p>
            <w:pPr>
              <w:pStyle w:val="null3"/>
              <w:jc w:val="both"/>
            </w:pPr>
            <w:r>
              <w:rPr>
                <w:rFonts w:ascii="仿宋_GB2312" w:hAnsi="仿宋_GB2312" w:cs="仿宋_GB2312" w:eastAsia="仿宋_GB2312"/>
              </w:rPr>
              <w:t>10、其他要求：</w:t>
            </w:r>
          </w:p>
          <w:p>
            <w:pPr>
              <w:pStyle w:val="null3"/>
              <w:jc w:val="both"/>
            </w:pPr>
            <w:r>
              <w:rPr>
                <w:rFonts w:ascii="仿宋_GB2312" w:hAnsi="仿宋_GB2312" w:cs="仿宋_GB2312" w:eastAsia="仿宋_GB2312"/>
                <w:sz w:val="21"/>
                <w:color w:val="000000"/>
              </w:rPr>
              <w:t>★签订合同前提供有效期的辐射安全许可证明文件（供应商提供承诺函）。</w:t>
            </w:r>
          </w:p>
          <w:p>
            <w:pPr>
              <w:pStyle w:val="null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供货期：签订合同后180个日历日内供货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产品：甲方收到乙方开具的全额增值税专用发票（电子、纸质发票均可，纸质发票须包含发票联、抵扣联）后及时向乙方支付合同总价款的100%。进口产品：甲方收到乙方委托的外贸代理机构开具的全额发票后及时向乙方委托的外贸代理机构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西安市雁塔区科技路30号合力紫郡B座21层）。 二、投标保证金以电子保函形式递交需在开标前给shanxizhuoming_zb@163.com发一份扫描件。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w:t>
            </w:r>
          </w:p>
        </w:tc>
        <w:tc>
          <w:tcPr>
            <w:tcW w:type="dxa" w:w="3322"/>
          </w:tcPr>
          <w:p>
            <w:pPr>
              <w:pStyle w:val="null3"/>
            </w:pPr>
            <w:r>
              <w:rPr>
                <w:rFonts w:ascii="仿宋_GB2312" w:hAnsi="仿宋_GB2312" w:cs="仿宋_GB2312" w:eastAsia="仿宋_GB2312"/>
              </w:rPr>
              <w:t>供货期不满足招标文件要求 不合格 供货期满足招标文件要求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商务应答表 标的清单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开标一览表 标的清单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基本分（45分）：完全符合、响应招标文件要求，没有负偏离计45分，“★”参数负偏离按废标处理，“▲”参数每负偏离一项扣2分，未带标识参数每负偏离一项扣1.15分，扣完为止。 备注：标记“★”和“▲”参数必须提供佐证材料（包括但不限于产品彩页、检测报告、功能截图、盖章的说明书等，参数中有要求证明材料的，以参数中要求的为准），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⑤项目验收方案。提供的上述5项内容完整可行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5分；每有一项未提供扣1.25分，扣完为止；每有一处有缺陷扣0.6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针对本项目有具体的售后服务方案，内容包含：①售后服务网点的设定；②拟投入售后服务人员配置情况；③日常维护保养；④项目交付用户后出现故障响应时间及措施；⑤备品备件、耗材更换的服务承诺 。提供的上述5项内容完整可行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 提供的上述4项内容完整可行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经国家认证的得0.5分，每有一项为环境标志产品经国家认证的得0.5分，最多得1分。（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