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F06C1" w14:textId="77777777" w:rsidR="00915765" w:rsidRDefault="00915765" w:rsidP="00915765">
      <w:pPr>
        <w:jc w:val="center"/>
        <w:rPr>
          <w:rFonts w:hint="eastAsia"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技术要求偏离表</w:t>
      </w:r>
    </w:p>
    <w:p w14:paraId="5612D2C2" w14:textId="77777777" w:rsidR="00915765" w:rsidRDefault="00915765" w:rsidP="00915765">
      <w:pPr>
        <w:pStyle w:val="af2"/>
        <w:spacing w:beforeLines="50" w:before="156" w:afterLines="50" w:after="156"/>
        <w:ind w:firstLine="0"/>
        <w:rPr>
          <w:rFonts w:ascii="宋体" w:hAnsi="宋体" w:hint="eastAsia"/>
          <w:b/>
          <w:bCs/>
        </w:rPr>
      </w:pPr>
      <w:r>
        <w:rPr>
          <w:rFonts w:hint="eastAsia"/>
        </w:rPr>
        <w:t>投标人名称：</w:t>
      </w:r>
      <w:r>
        <w:rPr>
          <w:rFonts w:hint="eastAsia"/>
        </w:rPr>
        <w:t xml:space="preserve">                                </w:t>
      </w:r>
      <w:r>
        <w:rPr>
          <w:rFonts w:ascii="宋体" w:hAnsi="宋体" w:hint="eastAsia"/>
        </w:rPr>
        <w:t xml:space="preserve">                    采购项目编号：</w:t>
      </w: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1474"/>
        <w:gridCol w:w="1865"/>
        <w:gridCol w:w="2542"/>
        <w:gridCol w:w="841"/>
        <w:gridCol w:w="1684"/>
      </w:tblGrid>
      <w:tr w:rsidR="00915765" w14:paraId="6CA63FA2" w14:textId="77777777" w:rsidTr="00E220C8">
        <w:trPr>
          <w:trHeight w:val="832"/>
        </w:trPr>
        <w:tc>
          <w:tcPr>
            <w:tcW w:w="841" w:type="dxa"/>
            <w:vAlign w:val="center"/>
          </w:tcPr>
          <w:p w14:paraId="2B2C429B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1474" w:type="dxa"/>
            <w:vAlign w:val="center"/>
          </w:tcPr>
          <w:p w14:paraId="5C03FDE3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品名</w:t>
            </w:r>
          </w:p>
        </w:tc>
        <w:tc>
          <w:tcPr>
            <w:tcW w:w="1865" w:type="dxa"/>
            <w:vAlign w:val="center"/>
          </w:tcPr>
          <w:p w14:paraId="202FD58B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b/>
                <w:szCs w:val="21"/>
              </w:rPr>
              <w:t>招标文件要求</w:t>
            </w:r>
          </w:p>
        </w:tc>
        <w:tc>
          <w:tcPr>
            <w:tcW w:w="2542" w:type="dxa"/>
            <w:vAlign w:val="center"/>
          </w:tcPr>
          <w:p w14:paraId="661FF46F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b/>
                <w:szCs w:val="21"/>
              </w:rPr>
              <w:t>投标文件响应</w:t>
            </w:r>
          </w:p>
        </w:tc>
        <w:tc>
          <w:tcPr>
            <w:tcW w:w="841" w:type="dxa"/>
            <w:vAlign w:val="center"/>
          </w:tcPr>
          <w:p w14:paraId="72F13657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b/>
                <w:szCs w:val="21"/>
              </w:rPr>
              <w:t>偏离</w:t>
            </w:r>
          </w:p>
        </w:tc>
        <w:tc>
          <w:tcPr>
            <w:tcW w:w="1684" w:type="dxa"/>
            <w:vAlign w:val="center"/>
          </w:tcPr>
          <w:p w14:paraId="2ABE96A7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915765" w14:paraId="71524590" w14:textId="77777777" w:rsidTr="00E220C8">
        <w:tc>
          <w:tcPr>
            <w:tcW w:w="841" w:type="dxa"/>
            <w:vAlign w:val="center"/>
          </w:tcPr>
          <w:p w14:paraId="40E4282E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0BE65025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D9D5058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71FFC96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6129DE4E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1E42520C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5402DF9E" w14:textId="77777777" w:rsidTr="00E220C8">
        <w:tc>
          <w:tcPr>
            <w:tcW w:w="841" w:type="dxa"/>
            <w:vAlign w:val="center"/>
          </w:tcPr>
          <w:p w14:paraId="7C438FC8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46EFF034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7DDEE12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6A710623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0D054C8D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1F567CE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5F26736E" w14:textId="77777777" w:rsidTr="00E220C8">
        <w:tc>
          <w:tcPr>
            <w:tcW w:w="841" w:type="dxa"/>
            <w:vAlign w:val="center"/>
          </w:tcPr>
          <w:p w14:paraId="0D499C99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C095825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6D8776F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00EC5879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060AD2FB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684CA36D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529857FE" w14:textId="77777777" w:rsidTr="00E220C8">
        <w:tc>
          <w:tcPr>
            <w:tcW w:w="841" w:type="dxa"/>
            <w:vAlign w:val="center"/>
          </w:tcPr>
          <w:p w14:paraId="612733F3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3800EE2F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6BE530C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1E84C243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661D4214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0B7CECE2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5FE21ADB" w14:textId="77777777" w:rsidTr="00E220C8">
        <w:tc>
          <w:tcPr>
            <w:tcW w:w="841" w:type="dxa"/>
            <w:vAlign w:val="center"/>
          </w:tcPr>
          <w:p w14:paraId="39748676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465738E1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B2DEBAE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4BB720D1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4B72CB04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0DE3312C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6780C772" w14:textId="77777777" w:rsidTr="00E220C8">
        <w:tc>
          <w:tcPr>
            <w:tcW w:w="841" w:type="dxa"/>
            <w:vAlign w:val="center"/>
          </w:tcPr>
          <w:p w14:paraId="002D3468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61401C06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737FEC64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0D9CBB3B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50C7867F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117F9B98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24E86351" w14:textId="77777777" w:rsidTr="00E220C8">
        <w:tc>
          <w:tcPr>
            <w:tcW w:w="841" w:type="dxa"/>
            <w:vAlign w:val="center"/>
          </w:tcPr>
          <w:p w14:paraId="52704737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3868EAE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2C08D5FF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6A0659F2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10B58F9B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2052D5FF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5B3E1016" w14:textId="77777777" w:rsidTr="00E220C8">
        <w:tc>
          <w:tcPr>
            <w:tcW w:w="841" w:type="dxa"/>
            <w:vAlign w:val="center"/>
          </w:tcPr>
          <w:p w14:paraId="0236DF70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0E268A55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77958CA9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F421F90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66C1AE01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2F3D3C46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295F53A9" w14:textId="77777777" w:rsidTr="00E220C8">
        <w:tc>
          <w:tcPr>
            <w:tcW w:w="841" w:type="dxa"/>
            <w:vAlign w:val="center"/>
          </w:tcPr>
          <w:p w14:paraId="76FC00D8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3CB94B0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2B80A01E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008B5E71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7DB2C9B9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4EF1B2A5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2CB2346F" w14:textId="77777777" w:rsidTr="00E220C8">
        <w:tc>
          <w:tcPr>
            <w:tcW w:w="841" w:type="dxa"/>
            <w:vAlign w:val="center"/>
          </w:tcPr>
          <w:p w14:paraId="49194D91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6AC17EF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C312BB7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2566DEB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767B57D7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74E5BDE0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72B20401" w14:textId="77777777" w:rsidTr="00E220C8">
        <w:tc>
          <w:tcPr>
            <w:tcW w:w="841" w:type="dxa"/>
            <w:vAlign w:val="center"/>
          </w:tcPr>
          <w:p w14:paraId="4B925C1E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48E4C3E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0B3CB9C2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33AF0179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5BD8490F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1377B6F1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77BD9A42" w14:textId="77777777" w:rsidTr="00E220C8">
        <w:tc>
          <w:tcPr>
            <w:tcW w:w="841" w:type="dxa"/>
            <w:vAlign w:val="center"/>
          </w:tcPr>
          <w:p w14:paraId="32508D01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73E35E8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08A6D742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039CA784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2BD330B2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5FFFE9E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634FD82A" w14:textId="77777777" w:rsidTr="00E220C8">
        <w:tc>
          <w:tcPr>
            <w:tcW w:w="841" w:type="dxa"/>
            <w:vAlign w:val="center"/>
          </w:tcPr>
          <w:p w14:paraId="3FD3D787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3D003221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4B8FFEE5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6E326809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1ECE2119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64D8916C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160651FB" w14:textId="77777777" w:rsidTr="00E220C8">
        <w:tc>
          <w:tcPr>
            <w:tcW w:w="841" w:type="dxa"/>
            <w:vAlign w:val="center"/>
          </w:tcPr>
          <w:p w14:paraId="0924ADBC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F29BD0B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5F462E3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2268621B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19886307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204BC662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5E363220" w14:textId="77777777" w:rsidTr="00E220C8">
        <w:tc>
          <w:tcPr>
            <w:tcW w:w="841" w:type="dxa"/>
            <w:vAlign w:val="center"/>
          </w:tcPr>
          <w:p w14:paraId="0B83BC64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7DEF044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EB4336D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0225A475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7922D765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48AE350E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30705CB2" w14:textId="77777777" w:rsidTr="00E220C8">
        <w:tc>
          <w:tcPr>
            <w:tcW w:w="841" w:type="dxa"/>
            <w:vAlign w:val="center"/>
          </w:tcPr>
          <w:p w14:paraId="602DDFDF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474" w:type="dxa"/>
            <w:vAlign w:val="center"/>
          </w:tcPr>
          <w:p w14:paraId="5AF25D94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EFCE25D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2542" w:type="dxa"/>
            <w:vAlign w:val="center"/>
          </w:tcPr>
          <w:p w14:paraId="6684DD54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841" w:type="dxa"/>
          </w:tcPr>
          <w:p w14:paraId="122BCDAA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  <w:tc>
          <w:tcPr>
            <w:tcW w:w="1684" w:type="dxa"/>
            <w:vAlign w:val="center"/>
          </w:tcPr>
          <w:p w14:paraId="357DA6AF" w14:textId="77777777" w:rsidR="00915765" w:rsidRDefault="00915765" w:rsidP="00E220C8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sz w:val="24"/>
              </w:rPr>
            </w:pPr>
          </w:p>
        </w:tc>
      </w:tr>
      <w:tr w:rsidR="00915765" w14:paraId="13F07C11" w14:textId="77777777" w:rsidTr="00E220C8">
        <w:trPr>
          <w:trHeight w:val="964"/>
        </w:trPr>
        <w:tc>
          <w:tcPr>
            <w:tcW w:w="841" w:type="dxa"/>
            <w:vAlign w:val="center"/>
          </w:tcPr>
          <w:p w14:paraId="61A0D953" w14:textId="77777777" w:rsidR="00915765" w:rsidRDefault="00915765" w:rsidP="00E220C8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  <w:tc>
          <w:tcPr>
            <w:tcW w:w="8406" w:type="dxa"/>
            <w:gridSpan w:val="5"/>
            <w:vAlign w:val="center"/>
          </w:tcPr>
          <w:p w14:paraId="72BE3BFC" w14:textId="77777777" w:rsidR="00915765" w:rsidRDefault="00915765" w:rsidP="00E220C8">
            <w:pPr>
              <w:spacing w:line="3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偏离应按照招标文件第五章：采购内容中表格参数要求，逐项填写，未按要求填写或者漏项、缺项的，可能会对投标人</w:t>
            </w:r>
            <w:proofErr w:type="gramStart"/>
            <w:r>
              <w:rPr>
                <w:rFonts w:ascii="宋体" w:hAnsi="宋体" w:hint="eastAsia"/>
                <w:szCs w:val="21"/>
              </w:rPr>
              <w:t>作出</w:t>
            </w:r>
            <w:proofErr w:type="gramEnd"/>
            <w:r>
              <w:rPr>
                <w:rFonts w:ascii="宋体" w:hAnsi="宋体" w:hint="eastAsia"/>
                <w:szCs w:val="21"/>
              </w:rPr>
              <w:t>不利的评判。</w:t>
            </w:r>
          </w:p>
          <w:p w14:paraId="071035E6" w14:textId="77777777" w:rsidR="00915765" w:rsidRDefault="00915765" w:rsidP="00E220C8">
            <w:pPr>
              <w:adjustRightInd w:val="0"/>
              <w:snapToGrid w:val="0"/>
              <w:ind w:right="24"/>
              <w:rPr>
                <w:rFonts w:ascii="宋体" w:hAnsi="宋体" w:hint="eastAsia"/>
                <w:bCs/>
                <w:sz w:val="24"/>
              </w:rPr>
            </w:pPr>
          </w:p>
        </w:tc>
      </w:tr>
    </w:tbl>
    <w:p w14:paraId="0BD464E8" w14:textId="77777777" w:rsidR="00915765" w:rsidRDefault="00915765" w:rsidP="00915765">
      <w:pPr>
        <w:adjustRightInd w:val="0"/>
        <w:spacing w:line="400" w:lineRule="exact"/>
        <w:ind w:firstLineChars="175" w:firstLine="368"/>
        <w:jc w:val="left"/>
        <w:rPr>
          <w:rFonts w:ascii="仿宋_GB2312" w:eastAsia="仿宋_GB2312" w:hAnsi="宋体" w:hint="eastAsia"/>
          <w:bCs/>
          <w:szCs w:val="21"/>
        </w:rPr>
      </w:pPr>
    </w:p>
    <w:p w14:paraId="6E2FCBC1" w14:textId="77777777" w:rsidR="00915765" w:rsidRDefault="00915765" w:rsidP="00915765">
      <w:pPr>
        <w:adjustRightInd w:val="0"/>
        <w:spacing w:afterLines="100" w:after="312" w:line="400" w:lineRule="exact"/>
        <w:ind w:firstLineChars="175" w:firstLine="368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投 标 人：</w:t>
      </w:r>
      <w:r>
        <w:rPr>
          <w:rFonts w:ascii="宋体" w:hAnsi="宋体" w:hint="eastAsia"/>
          <w:bCs/>
          <w:szCs w:val="21"/>
          <w:u w:val="single"/>
        </w:rPr>
        <w:t xml:space="preserve">                     </w:t>
      </w:r>
      <w:r>
        <w:rPr>
          <w:rFonts w:ascii="宋体" w:hAnsi="宋体" w:hint="eastAsia"/>
          <w:bCs/>
          <w:szCs w:val="21"/>
        </w:rPr>
        <w:t>（单位盖章）</w:t>
      </w:r>
    </w:p>
    <w:p w14:paraId="3AA8A326" w14:textId="77777777" w:rsidR="00915765" w:rsidRDefault="00915765" w:rsidP="00915765">
      <w:pPr>
        <w:adjustRightInd w:val="0"/>
        <w:spacing w:beforeLines="150" w:before="468" w:line="360" w:lineRule="auto"/>
        <w:ind w:firstLineChars="175" w:firstLine="368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法定代表人或委托代理人：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（签字或盖章）</w:t>
      </w:r>
    </w:p>
    <w:p w14:paraId="7287C257" w14:textId="77777777" w:rsidR="00915765" w:rsidRDefault="00915765" w:rsidP="00915765">
      <w:pPr>
        <w:adjustRightInd w:val="0"/>
        <w:spacing w:beforeLines="150" w:before="468" w:line="360" w:lineRule="auto"/>
        <w:ind w:firstLineChars="200" w:firstLine="420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日   期:20   年  月  日</w:t>
      </w:r>
    </w:p>
    <w:p w14:paraId="5D378621" w14:textId="77777777" w:rsidR="00915765" w:rsidRDefault="00915765" w:rsidP="00915765">
      <w:pPr>
        <w:adjustRightInd w:val="0"/>
        <w:snapToGrid w:val="0"/>
        <w:spacing w:line="360" w:lineRule="auto"/>
        <w:jc w:val="left"/>
        <w:rPr>
          <w:rFonts w:ascii="宋体" w:hAnsi="宋体" w:hint="eastAsia"/>
          <w:b/>
          <w:sz w:val="28"/>
          <w:szCs w:val="28"/>
        </w:rPr>
      </w:pPr>
    </w:p>
    <w:p w14:paraId="36218A03" w14:textId="77777777" w:rsidR="00915765" w:rsidRDefault="00915765" w:rsidP="00915765">
      <w:pPr>
        <w:adjustRightInd w:val="0"/>
        <w:snapToGrid w:val="0"/>
        <w:spacing w:line="360" w:lineRule="auto"/>
        <w:jc w:val="left"/>
        <w:rPr>
          <w:rFonts w:ascii="宋体" w:hAnsi="宋体" w:hint="eastAsia"/>
          <w:b/>
          <w:sz w:val="28"/>
          <w:szCs w:val="28"/>
        </w:rPr>
      </w:pPr>
    </w:p>
    <w:p w14:paraId="3FB86FC1" w14:textId="77777777" w:rsidR="00915765" w:rsidRDefault="00915765" w:rsidP="00915765">
      <w:pPr>
        <w:adjustRightInd w:val="0"/>
        <w:snapToGrid w:val="0"/>
        <w:spacing w:line="360" w:lineRule="auto"/>
        <w:jc w:val="left"/>
        <w:rPr>
          <w:rFonts w:ascii="宋体" w:hAnsi="宋体" w:hint="eastAsia"/>
          <w:b/>
          <w:sz w:val="28"/>
          <w:szCs w:val="28"/>
        </w:rPr>
      </w:pPr>
    </w:p>
    <w:p w14:paraId="21A410B6" w14:textId="77777777" w:rsidR="00915765" w:rsidRDefault="00915765" w:rsidP="00915765">
      <w:pPr>
        <w:adjustRightInd w:val="0"/>
        <w:snapToGrid w:val="0"/>
        <w:spacing w:line="360" w:lineRule="auto"/>
        <w:jc w:val="left"/>
        <w:rPr>
          <w:rFonts w:ascii="宋体" w:hAnsi="宋体" w:hint="eastAsia"/>
          <w:b/>
          <w:sz w:val="28"/>
          <w:szCs w:val="28"/>
        </w:rPr>
      </w:pPr>
    </w:p>
    <w:p w14:paraId="702812B7" w14:textId="77777777" w:rsidR="003A6306" w:rsidRDefault="003A6306">
      <w:pPr>
        <w:rPr>
          <w:rFonts w:hint="eastAsia"/>
        </w:rPr>
      </w:pPr>
    </w:p>
    <w:sectPr w:rsidR="003A6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1B186" w14:textId="77777777" w:rsidR="00EF1CDC" w:rsidRDefault="00EF1CDC" w:rsidP="00915765">
      <w:pPr>
        <w:rPr>
          <w:rFonts w:hint="eastAsia"/>
        </w:rPr>
      </w:pPr>
      <w:r>
        <w:separator/>
      </w:r>
    </w:p>
  </w:endnote>
  <w:endnote w:type="continuationSeparator" w:id="0">
    <w:p w14:paraId="33241738" w14:textId="77777777" w:rsidR="00EF1CDC" w:rsidRDefault="00EF1CDC" w:rsidP="0091576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809AF" w14:textId="77777777" w:rsidR="00EF1CDC" w:rsidRDefault="00EF1CDC" w:rsidP="00915765">
      <w:pPr>
        <w:rPr>
          <w:rFonts w:hint="eastAsia"/>
        </w:rPr>
      </w:pPr>
      <w:r>
        <w:separator/>
      </w:r>
    </w:p>
  </w:footnote>
  <w:footnote w:type="continuationSeparator" w:id="0">
    <w:p w14:paraId="346AD199" w14:textId="77777777" w:rsidR="00EF1CDC" w:rsidRDefault="00EF1CDC" w:rsidP="0091576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53"/>
    <w:rsid w:val="003A6306"/>
    <w:rsid w:val="00620C53"/>
    <w:rsid w:val="00915765"/>
    <w:rsid w:val="00956261"/>
    <w:rsid w:val="00E238DF"/>
    <w:rsid w:val="00E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1C950D6-5B97-485A-9A28-ABC5AC8D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76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0C5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0C5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C5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0C53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0C53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0C53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0C53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C53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0C53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20C5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20C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20C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20C5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20C53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20C5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20C5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20C5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20C5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20C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620C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0C5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620C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0C53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620C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0C53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620C5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20C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620C5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20C5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15765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91576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15765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915765"/>
    <w:rPr>
      <w:sz w:val="18"/>
      <w:szCs w:val="18"/>
    </w:rPr>
  </w:style>
  <w:style w:type="paragraph" w:styleId="af2">
    <w:name w:val="Normal Indent"/>
    <w:basedOn w:val="a"/>
    <w:link w:val="af3"/>
    <w:rsid w:val="00915765"/>
    <w:pPr>
      <w:ind w:firstLine="420"/>
    </w:pPr>
    <w:rPr>
      <w:szCs w:val="20"/>
    </w:rPr>
  </w:style>
  <w:style w:type="character" w:customStyle="1" w:styleId="af3">
    <w:name w:val="正文缩进 字符"/>
    <w:link w:val="af2"/>
    <w:rsid w:val="00915765"/>
    <w:rPr>
      <w:rFonts w:ascii="Times New Roman" w:eastAsia="宋体" w:hAnsi="Times New Roman" w:cs="Times New Roman"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190</Characters>
  <Application>Microsoft Office Word</Application>
  <DocSecurity>0</DocSecurity>
  <Lines>12</Lines>
  <Paragraphs>11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2025-12-05T06:42:00Z</dcterms:created>
  <dcterms:modified xsi:type="dcterms:W3CDTF">2025-12-05T06:42:00Z</dcterms:modified>
</cp:coreProperties>
</file>