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版本号：ZMZB2025YDDX-47020251208001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RFID智能识别与感知计算开发验证系统采购项目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ZMZB2025YDDX-470</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RFID智能识别与感知计算开发验证系统采购项目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ZMZB2025YDDX-470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RFID智能识别与感知计算开发验证系统采购项目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RFID智能识别与感知计算开发验证系统采购项目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采购包1：899,264.00元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RFID智能识别与感知计算开发验证系统采购项目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899,264.00</w:t>
      </w:r>
    </w:p>
    <w:p>
      <w:pPr>
        <w:pStyle w:val="null3"/>
      </w:pPr>
      <w:r>
        <w:rPr>
          <w:rFonts w:ascii="仿宋_GB2312" w:hAnsi="仿宋_GB2312" w:cs="仿宋_GB2312" w:eastAsia="仿宋_GB2312"/>
        </w:rPr>
        <w:t>采购包最高限价（元）: 899,264.00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RFID智能识别与感知计算开发验证系统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899,264.00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标的名称：RFID智能识别与感知计算开发验证系统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复合多态</w:t>
            </w:r>
            <w:r>
              <w:rPr>
                <w:rFonts w:ascii="仿宋_GB2312" w:hAnsi="仿宋_GB2312" w:cs="仿宋_GB2312" w:eastAsia="仿宋_GB2312"/>
              </w:rPr>
              <w:t>智能移动底盘</w:t>
            </w:r>
            <w:r>
              <w:rPr>
                <w:rFonts w:ascii="仿宋_GB2312" w:hAnsi="仿宋_GB2312" w:cs="仿宋_GB2312" w:eastAsia="仿宋_GB2312"/>
              </w:rPr>
              <w:t>：</w:t>
            </w:r>
            <w:r>
              <w:rPr>
                <w:rFonts w:ascii="仿宋_GB2312" w:hAnsi="仿宋_GB2312" w:cs="仿宋_GB2312" w:eastAsia="仿宋_GB2312"/>
              </w:rPr>
              <w:t>3套</w:t>
            </w:r>
          </w:p>
          <w:p>
            <w:pPr>
              <w:pStyle w:val="null3"/>
              <w:ind w:left="435"/>
            </w:pPr>
            <w:r>
              <w:rPr>
                <w:rFonts w:ascii="仿宋_GB2312" w:hAnsi="仿宋_GB2312" w:cs="仿宋_GB2312" w:eastAsia="仿宋_GB2312"/>
                <w:sz w:val="20"/>
              </w:rPr>
              <w:t>1.举升能力：≥80kg（含仓架）（须提供证明材料，包括但不限于检测报告或产品彩页或技术白皮书或官网截图等）</w:t>
            </w:r>
          </w:p>
          <w:p>
            <w:pPr>
              <w:pStyle w:val="null3"/>
              <w:ind w:left="435"/>
            </w:pPr>
            <w:r>
              <w:rPr>
                <w:rFonts w:ascii="仿宋_GB2312" w:hAnsi="仿宋_GB2312" w:cs="仿宋_GB2312" w:eastAsia="仿宋_GB2312"/>
                <w:sz w:val="20"/>
              </w:rPr>
              <w:t>2.底盘离地高度：≥40mm</w:t>
            </w:r>
          </w:p>
          <w:p>
            <w:pPr>
              <w:pStyle w:val="null3"/>
              <w:ind w:left="435"/>
            </w:pPr>
            <w:r>
              <w:rPr>
                <w:rFonts w:ascii="仿宋_GB2312" w:hAnsi="仿宋_GB2312" w:cs="仿宋_GB2312" w:eastAsia="仿宋_GB2312"/>
                <w:sz w:val="20"/>
              </w:rPr>
              <w:t>3.通过坡度：（不含仓架）负载20kg：≥13°</w:t>
            </w:r>
          </w:p>
          <w:p>
            <w:pPr>
              <w:pStyle w:val="null3"/>
              <w:ind w:left="435"/>
            </w:pPr>
            <w:r>
              <w:rPr>
                <w:rFonts w:ascii="仿宋_GB2312" w:hAnsi="仿宋_GB2312" w:cs="仿宋_GB2312" w:eastAsia="仿宋_GB2312"/>
                <w:sz w:val="20"/>
              </w:rPr>
              <w:t>4.过坎高度：（不含仓架）负载50kg：≥20mm</w:t>
            </w:r>
          </w:p>
          <w:p>
            <w:pPr>
              <w:pStyle w:val="null3"/>
              <w:ind w:left="435"/>
            </w:pPr>
            <w:r>
              <w:rPr>
                <w:rFonts w:ascii="仿宋_GB2312" w:hAnsi="仿宋_GB2312" w:cs="仿宋_GB2312" w:eastAsia="仿宋_GB2312"/>
                <w:sz w:val="20"/>
              </w:rPr>
              <w:t>5.过间隙距离：≤40mm</w:t>
            </w:r>
          </w:p>
          <w:p>
            <w:pPr>
              <w:pStyle w:val="null3"/>
              <w:ind w:left="435"/>
            </w:pPr>
            <w:r>
              <w:rPr>
                <w:rFonts w:ascii="仿宋_GB2312" w:hAnsi="仿宋_GB2312" w:cs="仿宋_GB2312" w:eastAsia="仿宋_GB2312"/>
                <w:sz w:val="20"/>
              </w:rPr>
              <w:t>6.避障高度：50mm～1000mm</w:t>
            </w:r>
          </w:p>
          <w:p>
            <w:pPr>
              <w:pStyle w:val="null3"/>
              <w:ind w:left="435"/>
            </w:pPr>
            <w:r>
              <w:rPr>
                <w:rFonts w:ascii="仿宋_GB2312" w:hAnsi="仿宋_GB2312" w:cs="仿宋_GB2312" w:eastAsia="仿宋_GB2312"/>
                <w:sz w:val="20"/>
              </w:rPr>
              <w:t>7.最大速：≥1.5m/s</w:t>
            </w:r>
          </w:p>
          <w:p>
            <w:pPr>
              <w:pStyle w:val="null3"/>
            </w:pPr>
            <w:r>
              <w:rPr>
                <w:rFonts w:ascii="仿宋_GB2312" w:hAnsi="仿宋_GB2312" w:cs="仿宋_GB2312" w:eastAsia="仿宋_GB2312"/>
                <w:sz w:val="20"/>
              </w:rPr>
              <w:t>8.动作：前进/后退/旋转</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二、关节机器人：</w:t>
            </w:r>
            <w:r>
              <w:rPr>
                <w:rFonts w:ascii="仿宋_GB2312" w:hAnsi="仿宋_GB2312" w:cs="仿宋_GB2312" w:eastAsia="仿宋_GB2312"/>
              </w:rPr>
              <w:t>1套</w:t>
            </w:r>
          </w:p>
          <w:p>
            <w:pPr>
              <w:pStyle w:val="null3"/>
              <w:ind w:left="435"/>
            </w:pPr>
            <w:r>
              <w:rPr>
                <w:rFonts w:ascii="仿宋_GB2312" w:hAnsi="仿宋_GB2312" w:cs="仿宋_GB2312" w:eastAsia="仿宋_GB2312"/>
                <w:sz w:val="20"/>
              </w:rPr>
              <w:t>1.自由度：6</w:t>
            </w:r>
          </w:p>
          <w:p>
            <w:pPr>
              <w:pStyle w:val="null3"/>
              <w:ind w:left="435"/>
            </w:pPr>
            <w:r>
              <w:rPr>
                <w:rFonts w:ascii="仿宋_GB2312" w:hAnsi="仿宋_GB2312" w:cs="仿宋_GB2312" w:eastAsia="仿宋_GB2312"/>
                <w:sz w:val="20"/>
              </w:rPr>
              <w:t>2.工作半径：≥720 mm</w:t>
            </w:r>
          </w:p>
          <w:p>
            <w:pPr>
              <w:pStyle w:val="null3"/>
              <w:ind w:left="435"/>
            </w:pPr>
            <w:r>
              <w:rPr>
                <w:rFonts w:ascii="仿宋_GB2312" w:hAnsi="仿宋_GB2312" w:cs="仿宋_GB2312" w:eastAsia="仿宋_GB2312"/>
                <w:sz w:val="20"/>
              </w:rPr>
              <w:t>3.额定负载：≥7 kg</w:t>
            </w:r>
          </w:p>
          <w:p>
            <w:pPr>
              <w:pStyle w:val="null3"/>
              <w:ind w:left="435"/>
            </w:pPr>
            <w:r>
              <w:rPr>
                <w:rFonts w:ascii="仿宋_GB2312" w:hAnsi="仿宋_GB2312" w:cs="仿宋_GB2312" w:eastAsia="仿宋_GB2312"/>
                <w:sz w:val="20"/>
              </w:rPr>
              <w:t>4.重复定位精度：不超过±0.02 mm</w:t>
            </w:r>
          </w:p>
          <w:p>
            <w:pPr>
              <w:pStyle w:val="null3"/>
              <w:ind w:left="435"/>
            </w:pPr>
            <w:r>
              <w:rPr>
                <w:rFonts w:ascii="仿宋_GB2312" w:hAnsi="仿宋_GB2312" w:cs="仿宋_GB2312" w:eastAsia="仿宋_GB2312"/>
                <w:sz w:val="20"/>
              </w:rPr>
              <w:t>5.防护等级：IP67</w:t>
            </w:r>
          </w:p>
          <w:p>
            <w:pPr>
              <w:pStyle w:val="null3"/>
            </w:pPr>
            <w:r>
              <w:rPr>
                <w:rFonts w:ascii="仿宋_GB2312" w:hAnsi="仿宋_GB2312" w:cs="仿宋_GB2312" w:eastAsia="仿宋_GB2312"/>
                <w:sz w:val="20"/>
              </w:rPr>
              <w:t>6.噪音水平：≤70 dB</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三、夹爪（协作手）：</w:t>
            </w:r>
            <w:r>
              <w:rPr>
                <w:rFonts w:ascii="仿宋_GB2312" w:hAnsi="仿宋_GB2312" w:cs="仿宋_GB2312" w:eastAsia="仿宋_GB2312"/>
              </w:rPr>
              <w:t>1套</w:t>
            </w:r>
          </w:p>
          <w:p>
            <w:pPr>
              <w:pStyle w:val="null3"/>
              <w:ind w:left="435"/>
            </w:pPr>
            <w:r>
              <w:rPr>
                <w:rFonts w:ascii="仿宋_GB2312" w:hAnsi="仿宋_GB2312" w:cs="仿宋_GB2312" w:eastAsia="仿宋_GB2312"/>
                <w:sz w:val="20"/>
              </w:rPr>
              <w:t>1.行程：≥120mm</w:t>
            </w:r>
          </w:p>
          <w:p>
            <w:pPr>
              <w:pStyle w:val="null3"/>
              <w:ind w:left="435"/>
            </w:pPr>
            <w:r>
              <w:rPr>
                <w:rFonts w:ascii="仿宋_GB2312" w:hAnsi="仿宋_GB2312" w:cs="仿宋_GB2312" w:eastAsia="仿宋_GB2312"/>
                <w:sz w:val="20"/>
              </w:rPr>
              <w:t>2.夹持力：≥80N</w:t>
            </w:r>
          </w:p>
          <w:p>
            <w:pPr>
              <w:pStyle w:val="null3"/>
              <w:ind w:left="435"/>
            </w:pPr>
            <w:r>
              <w:rPr>
                <w:rFonts w:ascii="仿宋_GB2312" w:hAnsi="仿宋_GB2312" w:cs="仿宋_GB2312" w:eastAsia="仿宋_GB2312"/>
                <w:sz w:val="20"/>
              </w:rPr>
              <w:t>3.负载：≥5kg</w:t>
            </w:r>
          </w:p>
          <w:p>
            <w:pPr>
              <w:pStyle w:val="null3"/>
            </w:pPr>
            <w:r>
              <w:rPr>
                <w:rFonts w:ascii="仿宋_GB2312" w:hAnsi="仿宋_GB2312" w:cs="仿宋_GB2312" w:eastAsia="仿宋_GB2312"/>
                <w:sz w:val="20"/>
              </w:rPr>
              <w:t>4.具备力控功能</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四、夹爪（多孔真空吸盘）：</w:t>
            </w:r>
            <w:r>
              <w:rPr>
                <w:rFonts w:ascii="仿宋_GB2312" w:hAnsi="仿宋_GB2312" w:cs="仿宋_GB2312" w:eastAsia="仿宋_GB2312"/>
              </w:rPr>
              <w:t>1套</w:t>
            </w:r>
          </w:p>
          <w:p>
            <w:pPr>
              <w:pStyle w:val="null3"/>
              <w:ind w:left="435"/>
            </w:pPr>
            <w:r>
              <w:rPr>
                <w:rFonts w:ascii="仿宋_GB2312" w:hAnsi="仿宋_GB2312" w:cs="仿宋_GB2312" w:eastAsia="仿宋_GB2312"/>
                <w:sz w:val="20"/>
              </w:rPr>
              <w:t>1.理论吸力：≥449.39（N）</w:t>
            </w:r>
          </w:p>
          <w:p>
            <w:pPr>
              <w:pStyle w:val="null3"/>
            </w:pPr>
            <w:r>
              <w:rPr>
                <w:rFonts w:ascii="仿宋_GB2312" w:hAnsi="仿宋_GB2312" w:cs="仿宋_GB2312" w:eastAsia="仿宋_GB2312"/>
                <w:sz w:val="20"/>
              </w:rPr>
              <w:t>2.具备力控功能</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五、四旋翼无人机：</w:t>
            </w:r>
            <w:r>
              <w:rPr>
                <w:rFonts w:ascii="仿宋_GB2312" w:hAnsi="仿宋_GB2312" w:cs="仿宋_GB2312" w:eastAsia="仿宋_GB2312"/>
              </w:rPr>
              <w:t>1套</w:t>
            </w:r>
          </w:p>
          <w:p>
            <w:pPr>
              <w:pStyle w:val="null3"/>
              <w:ind w:left="435"/>
            </w:pPr>
            <w:r>
              <w:rPr>
                <w:rFonts w:ascii="仿宋_GB2312" w:hAnsi="仿宋_GB2312" w:cs="仿宋_GB2312" w:eastAsia="仿宋_GB2312"/>
                <w:sz w:val="20"/>
              </w:rPr>
              <w:t>1. 载重：≥6 kg</w:t>
            </w:r>
          </w:p>
          <w:p>
            <w:pPr>
              <w:pStyle w:val="null3"/>
              <w:ind w:left="435"/>
            </w:pPr>
            <w:r>
              <w:rPr>
                <w:rFonts w:ascii="仿宋_GB2312" w:hAnsi="仿宋_GB2312" w:cs="仿宋_GB2312" w:eastAsia="仿宋_GB2312"/>
                <w:sz w:val="20"/>
              </w:rPr>
              <w:t>2. 最大上升速度：≥5 m/s</w:t>
            </w:r>
          </w:p>
          <w:p>
            <w:pPr>
              <w:pStyle w:val="null3"/>
              <w:ind w:left="435"/>
            </w:pPr>
            <w:r>
              <w:rPr>
                <w:rFonts w:ascii="仿宋_GB2312" w:hAnsi="仿宋_GB2312" w:cs="仿宋_GB2312" w:eastAsia="仿宋_GB2312"/>
                <w:sz w:val="20"/>
              </w:rPr>
              <w:t>3. 最大下降速度：≥3 m/s</w:t>
            </w:r>
          </w:p>
          <w:p>
            <w:pPr>
              <w:pStyle w:val="null3"/>
              <w:ind w:left="435"/>
            </w:pPr>
            <w:r>
              <w:rPr>
                <w:rFonts w:ascii="仿宋_GB2312" w:hAnsi="仿宋_GB2312" w:cs="仿宋_GB2312" w:eastAsia="仿宋_GB2312"/>
                <w:sz w:val="20"/>
              </w:rPr>
              <w:t>4. 最大水平飞行速度(海平面附近无风)：</w:t>
            </w:r>
          </w:p>
          <w:p>
            <w:pPr>
              <w:pStyle w:val="null3"/>
              <w:ind w:left="435"/>
            </w:pPr>
            <w:r>
              <w:rPr>
                <w:rFonts w:ascii="仿宋_GB2312" w:hAnsi="仿宋_GB2312" w:cs="仿宋_GB2312" w:eastAsia="仿宋_GB2312"/>
                <w:sz w:val="20"/>
              </w:rPr>
              <w:t>≥15 m/s</w:t>
            </w:r>
          </w:p>
          <w:p>
            <w:pPr>
              <w:pStyle w:val="null3"/>
              <w:ind w:left="435"/>
            </w:pPr>
            <w:r>
              <w:rPr>
                <w:rFonts w:ascii="仿宋_GB2312" w:hAnsi="仿宋_GB2312" w:cs="仿宋_GB2312" w:eastAsia="仿宋_GB2312"/>
                <w:sz w:val="20"/>
              </w:rPr>
              <w:t>5. 飞行时间(带负载无风环境)：≥55min</w:t>
            </w:r>
          </w:p>
          <w:p>
            <w:pPr>
              <w:pStyle w:val="null3"/>
              <w:ind w:left="435"/>
            </w:pPr>
            <w:r>
              <w:rPr>
                <w:rFonts w:ascii="仿宋_GB2312" w:hAnsi="仿宋_GB2312" w:cs="仿宋_GB2312" w:eastAsia="仿宋_GB2312"/>
                <w:sz w:val="20"/>
              </w:rPr>
              <w:t>6. 最大抗风速度：≥12 m/s</w:t>
            </w:r>
          </w:p>
          <w:p>
            <w:pPr>
              <w:pStyle w:val="null3"/>
              <w:ind w:left="435"/>
            </w:pPr>
            <w:r>
              <w:rPr>
                <w:rFonts w:ascii="仿宋_GB2312" w:hAnsi="仿宋_GB2312" w:cs="仿宋_GB2312" w:eastAsia="仿宋_GB2312"/>
                <w:sz w:val="20"/>
              </w:rPr>
              <w:t>7. 工作环境温度：-20°C~50°C</w:t>
            </w:r>
          </w:p>
          <w:p>
            <w:pPr>
              <w:pStyle w:val="null3"/>
              <w:ind w:left="435"/>
            </w:pPr>
            <w:r>
              <w:rPr>
                <w:rFonts w:ascii="仿宋_GB2312" w:hAnsi="仿宋_GB2312" w:cs="仿宋_GB2312" w:eastAsia="仿宋_GB2312"/>
                <w:sz w:val="20"/>
              </w:rPr>
              <w:t>8. 防护等级：IP55以上</w:t>
            </w:r>
          </w:p>
          <w:p>
            <w:pPr>
              <w:pStyle w:val="null3"/>
              <w:ind w:left="435"/>
            </w:pPr>
            <w:r>
              <w:rPr>
                <w:rFonts w:ascii="仿宋_GB2312" w:hAnsi="仿宋_GB2312" w:cs="仿宋_GB2312" w:eastAsia="仿宋_GB2312"/>
                <w:sz w:val="20"/>
              </w:rPr>
              <w:t>9. GNSS：GPS + Galileo + 北斗  + GLONASS</w:t>
            </w:r>
          </w:p>
          <w:p>
            <w:pPr>
              <w:pStyle w:val="null3"/>
              <w:ind w:left="435"/>
            </w:pPr>
            <w:r>
              <w:rPr>
                <w:rFonts w:ascii="仿宋_GB2312" w:hAnsi="仿宋_GB2312" w:cs="仿宋_GB2312" w:eastAsia="仿宋_GB2312"/>
                <w:sz w:val="20"/>
              </w:rPr>
              <w:t>10. 支持RTK定位</w:t>
            </w:r>
          </w:p>
          <w:p>
            <w:pPr>
              <w:pStyle w:val="null3"/>
            </w:pPr>
            <w:r>
              <w:rPr>
                <w:rFonts w:ascii="仿宋_GB2312" w:hAnsi="仿宋_GB2312" w:cs="仿宋_GB2312" w:eastAsia="仿宋_GB2312"/>
                <w:sz w:val="20"/>
              </w:rPr>
              <w:t>11. 支持单北斗定位</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六、大载重四旋翼无人机：</w:t>
            </w:r>
            <w:r>
              <w:rPr>
                <w:rFonts w:ascii="仿宋_GB2312" w:hAnsi="仿宋_GB2312" w:cs="仿宋_GB2312" w:eastAsia="仿宋_GB2312"/>
              </w:rPr>
              <w:t>1套</w:t>
            </w:r>
          </w:p>
          <w:p>
            <w:pPr>
              <w:pStyle w:val="null3"/>
              <w:ind w:left="435"/>
            </w:pPr>
            <w:r>
              <w:rPr>
                <w:rFonts w:ascii="仿宋_GB2312" w:hAnsi="仿宋_GB2312" w:cs="仿宋_GB2312" w:eastAsia="仿宋_GB2312"/>
                <w:sz w:val="20"/>
              </w:rPr>
              <w:t>1.最大挂载重量：≥20kg（须提供证明最大挂载重量的实测照片）</w:t>
            </w:r>
          </w:p>
          <w:p>
            <w:pPr>
              <w:pStyle w:val="null3"/>
              <w:ind w:left="435"/>
            </w:pPr>
            <w:r>
              <w:rPr>
                <w:rFonts w:ascii="仿宋_GB2312" w:hAnsi="仿宋_GB2312" w:cs="仿宋_GB2312" w:eastAsia="仿宋_GB2312"/>
                <w:sz w:val="20"/>
              </w:rPr>
              <w:t>2.防护等级：IP64以上</w:t>
            </w:r>
          </w:p>
          <w:p>
            <w:pPr>
              <w:pStyle w:val="null3"/>
              <w:ind w:left="435"/>
            </w:pPr>
            <w:r>
              <w:rPr>
                <w:rFonts w:ascii="仿宋_GB2312" w:hAnsi="仿宋_GB2312" w:cs="仿宋_GB2312" w:eastAsia="仿宋_GB2312"/>
                <w:sz w:val="20"/>
              </w:rPr>
              <w:t>3.电池容量：≥44000mAh</w:t>
            </w:r>
          </w:p>
          <w:p>
            <w:pPr>
              <w:pStyle w:val="null3"/>
              <w:ind w:left="435"/>
            </w:pPr>
            <w:r>
              <w:rPr>
                <w:rFonts w:ascii="仿宋_GB2312" w:hAnsi="仿宋_GB2312" w:cs="仿宋_GB2312" w:eastAsia="仿宋_GB2312"/>
                <w:sz w:val="20"/>
              </w:rPr>
              <w:t>4.空载续航：≥30min</w:t>
            </w:r>
          </w:p>
          <w:p>
            <w:pPr>
              <w:pStyle w:val="null3"/>
              <w:ind w:left="435"/>
            </w:pPr>
            <w:r>
              <w:rPr>
                <w:rFonts w:ascii="仿宋_GB2312" w:hAnsi="仿宋_GB2312" w:cs="仿宋_GB2312" w:eastAsia="仿宋_GB2312"/>
                <w:sz w:val="20"/>
              </w:rPr>
              <w:t>5.材质：PE、PP、PA+GF、铝合金</w:t>
            </w:r>
          </w:p>
          <w:p>
            <w:pPr>
              <w:pStyle w:val="null3"/>
              <w:ind w:left="435"/>
            </w:pPr>
            <w:r>
              <w:rPr>
                <w:rFonts w:ascii="仿宋_GB2312" w:hAnsi="仿宋_GB2312" w:cs="仿宋_GB2312" w:eastAsia="仿宋_GB2312"/>
                <w:sz w:val="20"/>
              </w:rPr>
              <w:t>6.最大飞行速度：≥8m/s</w:t>
            </w:r>
          </w:p>
          <w:p>
            <w:pPr>
              <w:pStyle w:val="null3"/>
              <w:ind w:left="435"/>
            </w:pPr>
            <w:r>
              <w:rPr>
                <w:rFonts w:ascii="仿宋_GB2312" w:hAnsi="仿宋_GB2312" w:cs="仿宋_GB2312" w:eastAsia="仿宋_GB2312"/>
                <w:sz w:val="20"/>
              </w:rPr>
              <w:t>7.满载续航：≥20min</w:t>
            </w:r>
          </w:p>
          <w:p>
            <w:pPr>
              <w:pStyle w:val="null3"/>
            </w:pPr>
            <w:r>
              <w:rPr>
                <w:rFonts w:ascii="仿宋_GB2312" w:hAnsi="仿宋_GB2312" w:cs="仿宋_GB2312" w:eastAsia="仿宋_GB2312"/>
                <w:sz w:val="20"/>
              </w:rPr>
              <w:t>8.操作范围：≥3km</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七、矢量网络分析仪（核心产品）：</w:t>
            </w:r>
            <w:r>
              <w:rPr>
                <w:rFonts w:ascii="仿宋_GB2312" w:hAnsi="仿宋_GB2312" w:cs="仿宋_GB2312" w:eastAsia="仿宋_GB2312"/>
              </w:rPr>
              <w:t>1套</w:t>
            </w:r>
          </w:p>
          <w:p>
            <w:pPr>
              <w:pStyle w:val="null3"/>
              <w:ind w:left="435"/>
            </w:pPr>
            <w:r>
              <w:rPr>
                <w:rFonts w:ascii="仿宋_GB2312" w:hAnsi="仿宋_GB2312" w:cs="仿宋_GB2312" w:eastAsia="仿宋_GB2312"/>
                <w:sz w:val="20"/>
              </w:rPr>
              <w:t>1.端口阻抗：50Ω</w:t>
            </w:r>
          </w:p>
          <w:p>
            <w:pPr>
              <w:pStyle w:val="null3"/>
              <w:ind w:left="435"/>
            </w:pPr>
            <w:r>
              <w:rPr>
                <w:rFonts w:ascii="仿宋_GB2312" w:hAnsi="仿宋_GB2312" w:cs="仿宋_GB2312" w:eastAsia="仿宋_GB2312"/>
                <w:sz w:val="20"/>
              </w:rPr>
              <w:t>2.端口数量：≥2</w:t>
            </w:r>
          </w:p>
          <w:p>
            <w:pPr>
              <w:pStyle w:val="null3"/>
              <w:ind w:left="435"/>
            </w:pPr>
            <w:r>
              <w:rPr>
                <w:rFonts w:ascii="仿宋_GB2312" w:hAnsi="仿宋_GB2312" w:cs="仿宋_GB2312" w:eastAsia="仿宋_GB2312"/>
                <w:sz w:val="20"/>
              </w:rPr>
              <w:t>3.频率范围：1MHz~44GHz（须提供测试报告，报告包含该频率范围的测试界面截图、测试验证实例照片）</w:t>
            </w:r>
          </w:p>
          <w:p>
            <w:pPr>
              <w:pStyle w:val="null3"/>
              <w:ind w:left="435"/>
            </w:pPr>
            <w:r>
              <w:rPr>
                <w:rFonts w:ascii="仿宋_GB2312" w:hAnsi="仿宋_GB2312" w:cs="仿宋_GB2312" w:eastAsia="仿宋_GB2312"/>
                <w:sz w:val="20"/>
              </w:rPr>
              <w:t>4.频率精度：不超过±1ppm</w:t>
            </w:r>
          </w:p>
          <w:p>
            <w:pPr>
              <w:pStyle w:val="null3"/>
              <w:ind w:left="435"/>
            </w:pPr>
            <w:r>
              <w:rPr>
                <w:rFonts w:ascii="仿宋_GB2312" w:hAnsi="仿宋_GB2312" w:cs="仿宋_GB2312" w:eastAsia="仿宋_GB2312"/>
                <w:sz w:val="20"/>
              </w:rPr>
              <w:t>5.频率分辨率：≤1Hz</w:t>
            </w:r>
          </w:p>
          <w:p>
            <w:pPr>
              <w:pStyle w:val="null3"/>
              <w:ind w:left="435"/>
            </w:pPr>
            <w:r>
              <w:rPr>
                <w:rFonts w:ascii="仿宋_GB2312" w:hAnsi="仿宋_GB2312" w:cs="仿宋_GB2312" w:eastAsia="仿宋_GB2312"/>
                <w:sz w:val="20"/>
              </w:rPr>
              <w:t>6.测量点数：至少满足（2～10,001）</w:t>
            </w:r>
          </w:p>
          <w:p>
            <w:pPr>
              <w:pStyle w:val="null3"/>
              <w:ind w:left="435"/>
            </w:pPr>
            <w:r>
              <w:rPr>
                <w:rFonts w:ascii="仿宋_GB2312" w:hAnsi="仿宋_GB2312" w:cs="仿宋_GB2312" w:eastAsia="仿宋_GB2312"/>
                <w:sz w:val="20"/>
              </w:rPr>
              <w:t>7.中频带宽：至少满足（1Hz ~100kHz）带宽范围</w:t>
            </w:r>
          </w:p>
          <w:p>
            <w:pPr>
              <w:pStyle w:val="null3"/>
              <w:ind w:left="435"/>
            </w:pPr>
            <w:r>
              <w:rPr>
                <w:rFonts w:ascii="仿宋_GB2312" w:hAnsi="仿宋_GB2312" w:cs="仿宋_GB2312" w:eastAsia="仿宋_GB2312"/>
                <w:sz w:val="20"/>
              </w:rPr>
              <w:t>8.测量参数：S11，S21，S12，S22</w:t>
            </w:r>
          </w:p>
          <w:p>
            <w:pPr>
              <w:pStyle w:val="null3"/>
              <w:ind w:left="435"/>
            </w:pPr>
            <w:r>
              <w:rPr>
                <w:rFonts w:ascii="仿宋_GB2312" w:hAnsi="仿宋_GB2312" w:cs="仿宋_GB2312" w:eastAsia="仿宋_GB2312"/>
                <w:sz w:val="20"/>
              </w:rPr>
              <w:t>9.功率范围：最大输出功率</w:t>
            </w:r>
          </w:p>
          <w:p>
            <w:pPr>
              <w:pStyle w:val="null3"/>
              <w:ind w:left="435"/>
            </w:pPr>
            <w:r>
              <w:rPr>
                <w:rFonts w:ascii="仿宋_GB2312" w:hAnsi="仿宋_GB2312" w:cs="仿宋_GB2312" w:eastAsia="仿宋_GB2312"/>
                <w:sz w:val="20"/>
              </w:rPr>
              <w:t>≥+4dBm（1MHz~10MHz）</w:t>
            </w:r>
          </w:p>
          <w:p>
            <w:pPr>
              <w:pStyle w:val="null3"/>
              <w:ind w:left="435"/>
            </w:pPr>
            <w:r>
              <w:rPr>
                <w:rFonts w:ascii="仿宋_GB2312" w:hAnsi="仿宋_GB2312" w:cs="仿宋_GB2312" w:eastAsia="仿宋_GB2312"/>
                <w:sz w:val="20"/>
              </w:rPr>
              <w:t>≥+10dBm（10MHz~24GHz）</w:t>
            </w:r>
          </w:p>
          <w:p>
            <w:pPr>
              <w:pStyle w:val="null3"/>
              <w:ind w:left="435"/>
            </w:pPr>
            <w:r>
              <w:rPr>
                <w:rFonts w:ascii="仿宋_GB2312" w:hAnsi="仿宋_GB2312" w:cs="仿宋_GB2312" w:eastAsia="仿宋_GB2312"/>
                <w:sz w:val="20"/>
              </w:rPr>
              <w:t>≥+6dBm（24GHz~34GHz）</w:t>
            </w:r>
          </w:p>
          <w:p>
            <w:pPr>
              <w:pStyle w:val="null3"/>
              <w:ind w:left="435"/>
            </w:pPr>
            <w:r>
              <w:rPr>
                <w:rFonts w:ascii="仿宋_GB2312" w:hAnsi="仿宋_GB2312" w:cs="仿宋_GB2312" w:eastAsia="仿宋_GB2312"/>
                <w:sz w:val="20"/>
              </w:rPr>
              <w:t>≥+2dBm（34GHz~38GHz）</w:t>
            </w:r>
          </w:p>
          <w:p>
            <w:pPr>
              <w:pStyle w:val="null3"/>
              <w:ind w:left="435"/>
            </w:pPr>
            <w:r>
              <w:rPr>
                <w:rFonts w:ascii="仿宋_GB2312" w:hAnsi="仿宋_GB2312" w:cs="仿宋_GB2312" w:eastAsia="仿宋_GB2312"/>
                <w:sz w:val="20"/>
              </w:rPr>
              <w:t>≥+5dBm（38GHz~44GHz）</w:t>
            </w:r>
          </w:p>
          <w:p>
            <w:pPr>
              <w:pStyle w:val="null3"/>
              <w:ind w:left="435"/>
            </w:pPr>
            <w:r>
              <w:rPr>
                <w:rFonts w:ascii="仿宋_GB2312" w:hAnsi="仿宋_GB2312" w:cs="仿宋_GB2312" w:eastAsia="仿宋_GB2312"/>
                <w:sz w:val="20"/>
              </w:rPr>
              <w:t>（须提供测试报告，报告包含该功率范围的测试界面截图、测试验证实例照片）</w:t>
            </w:r>
          </w:p>
          <w:p>
            <w:pPr>
              <w:pStyle w:val="null3"/>
            </w:pPr>
            <w:r>
              <w:rPr>
                <w:rFonts w:ascii="仿宋_GB2312" w:hAnsi="仿宋_GB2312" w:cs="仿宋_GB2312" w:eastAsia="仿宋_GB2312"/>
                <w:sz w:val="20"/>
              </w:rPr>
              <w:t>10.功率精度：不超过±2.5dB</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八、天通卫星通信开发板：</w:t>
            </w:r>
            <w:r>
              <w:rPr>
                <w:rFonts w:ascii="仿宋_GB2312" w:hAnsi="仿宋_GB2312" w:cs="仿宋_GB2312" w:eastAsia="仿宋_GB2312"/>
              </w:rPr>
              <w:t>5套</w:t>
            </w:r>
          </w:p>
          <w:p>
            <w:pPr>
              <w:pStyle w:val="null3"/>
              <w:ind w:left="435"/>
            </w:pPr>
            <w:r>
              <w:rPr>
                <w:rFonts w:ascii="仿宋_GB2312" w:hAnsi="仿宋_GB2312" w:cs="仿宋_GB2312" w:eastAsia="仿宋_GB2312"/>
                <w:sz w:val="20"/>
              </w:rPr>
              <w:t>1.包含卫星窄带模块；</w:t>
            </w:r>
          </w:p>
          <w:p>
            <w:pPr>
              <w:pStyle w:val="null3"/>
              <w:ind w:left="435"/>
            </w:pPr>
            <w:r>
              <w:rPr>
                <w:rFonts w:ascii="仿宋_GB2312" w:hAnsi="仿宋_GB2312" w:cs="仿宋_GB2312" w:eastAsia="仿宋_GB2312"/>
                <w:sz w:val="20"/>
              </w:rPr>
              <w:t>2.支持≥9.6kbps数据传输；</w:t>
            </w:r>
          </w:p>
          <w:p>
            <w:pPr>
              <w:pStyle w:val="null3"/>
              <w:ind w:left="435"/>
            </w:pPr>
            <w:r>
              <w:rPr>
                <w:rFonts w:ascii="仿宋_GB2312" w:hAnsi="仿宋_GB2312" w:cs="仿宋_GB2312" w:eastAsia="仿宋_GB2312"/>
                <w:sz w:val="20"/>
              </w:rPr>
              <w:t>3.支持北斗/GPS双定位；</w:t>
            </w:r>
          </w:p>
          <w:p>
            <w:pPr>
              <w:pStyle w:val="null3"/>
              <w:ind w:left="435"/>
            </w:pPr>
            <w:r>
              <w:rPr>
                <w:rFonts w:ascii="仿宋_GB2312" w:hAnsi="仿宋_GB2312" w:cs="仿宋_GB2312" w:eastAsia="仿宋_GB2312"/>
                <w:sz w:val="20"/>
              </w:rPr>
              <w:t>4.接口：RS232、RS485、凤凰端子；</w:t>
            </w:r>
          </w:p>
          <w:p>
            <w:pPr>
              <w:pStyle w:val="null3"/>
              <w:ind w:left="435"/>
            </w:pPr>
            <w:r>
              <w:rPr>
                <w:rFonts w:ascii="仿宋_GB2312" w:hAnsi="仿宋_GB2312" w:cs="仿宋_GB2312" w:eastAsia="仿宋_GB2312"/>
                <w:sz w:val="20"/>
              </w:rPr>
              <w:t>5.供电：5V，功率≥15W；</w:t>
            </w:r>
          </w:p>
          <w:p>
            <w:pPr>
              <w:pStyle w:val="null3"/>
            </w:pPr>
            <w:r>
              <w:rPr>
                <w:rFonts w:ascii="仿宋_GB2312" w:hAnsi="仿宋_GB2312" w:cs="仿宋_GB2312" w:eastAsia="仿宋_GB2312"/>
                <w:sz w:val="20"/>
              </w:rPr>
              <w:t>6.支持语音和窄带数据业务功能验证。</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九、天通卫星通信模块：</w:t>
            </w:r>
            <w:r>
              <w:rPr>
                <w:rFonts w:ascii="仿宋_GB2312" w:hAnsi="仿宋_GB2312" w:cs="仿宋_GB2312" w:eastAsia="仿宋_GB2312"/>
              </w:rPr>
              <w:t>10套</w:t>
            </w:r>
          </w:p>
          <w:p>
            <w:pPr>
              <w:pStyle w:val="null3"/>
              <w:ind w:left="435"/>
            </w:pPr>
            <w:r>
              <w:rPr>
                <w:rFonts w:ascii="仿宋_GB2312" w:hAnsi="仿宋_GB2312" w:cs="仿宋_GB2312" w:eastAsia="仿宋_GB2312"/>
                <w:sz w:val="20"/>
              </w:rPr>
              <w:t>1.提供语音和窄带数据业务功能；</w:t>
            </w:r>
          </w:p>
          <w:p>
            <w:pPr>
              <w:pStyle w:val="null3"/>
              <w:ind w:left="435"/>
            </w:pPr>
            <w:r>
              <w:rPr>
                <w:rFonts w:ascii="仿宋_GB2312" w:hAnsi="仿宋_GB2312" w:cs="仿宋_GB2312" w:eastAsia="仿宋_GB2312"/>
                <w:sz w:val="20"/>
              </w:rPr>
              <w:t>2.天通手持模块；</w:t>
            </w:r>
          </w:p>
          <w:p>
            <w:pPr>
              <w:pStyle w:val="null3"/>
              <w:ind w:left="435"/>
            </w:pPr>
            <w:r>
              <w:rPr>
                <w:rFonts w:ascii="仿宋_GB2312" w:hAnsi="仿宋_GB2312" w:cs="仿宋_GB2312" w:eastAsia="仿宋_GB2312"/>
                <w:sz w:val="20"/>
              </w:rPr>
              <w:t>3.支持天通卫星通信（话音、短信、数据传输）、北斗B1/GPS L1卫星定位；</w:t>
            </w:r>
          </w:p>
          <w:p>
            <w:pPr>
              <w:pStyle w:val="null3"/>
            </w:pPr>
            <w:r>
              <w:rPr>
                <w:rFonts w:ascii="仿宋_GB2312" w:hAnsi="仿宋_GB2312" w:cs="仿宋_GB2312" w:eastAsia="仿宋_GB2312"/>
                <w:sz w:val="20"/>
              </w:rPr>
              <w:t>4.集成天通卫星移动通信基带芯片、射频芯片、功放、电源管理、存储及外围芯片。</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十、焊台：</w:t>
            </w:r>
            <w:r>
              <w:rPr>
                <w:rFonts w:ascii="仿宋_GB2312" w:hAnsi="仿宋_GB2312" w:cs="仿宋_GB2312" w:eastAsia="仿宋_GB2312"/>
              </w:rPr>
              <w:t>5套</w:t>
            </w:r>
          </w:p>
          <w:p>
            <w:pPr>
              <w:pStyle w:val="null3"/>
              <w:ind w:left="435"/>
            </w:pPr>
            <w:r>
              <w:rPr>
                <w:rFonts w:ascii="仿宋_GB2312" w:hAnsi="仿宋_GB2312" w:cs="仿宋_GB2312" w:eastAsia="仿宋_GB2312"/>
                <w:sz w:val="20"/>
              </w:rPr>
              <w:t>1.额定电压范围：220V~240V/AC</w:t>
            </w:r>
          </w:p>
          <w:p>
            <w:pPr>
              <w:pStyle w:val="null3"/>
              <w:ind w:left="435"/>
            </w:pPr>
            <w:r>
              <w:rPr>
                <w:rFonts w:ascii="仿宋_GB2312" w:hAnsi="仿宋_GB2312" w:cs="仿宋_GB2312" w:eastAsia="仿宋_GB2312"/>
                <w:sz w:val="20"/>
              </w:rPr>
              <w:t>2.工作温度：0~40℃</w:t>
            </w:r>
          </w:p>
          <w:p>
            <w:pPr>
              <w:pStyle w:val="null3"/>
              <w:ind w:left="435"/>
            </w:pPr>
            <w:r>
              <w:rPr>
                <w:rFonts w:ascii="仿宋_GB2312" w:hAnsi="仿宋_GB2312" w:cs="仿宋_GB2312" w:eastAsia="仿宋_GB2312"/>
                <w:sz w:val="20"/>
              </w:rPr>
              <w:t>3.显示形式：液晶屏</w:t>
            </w:r>
          </w:p>
          <w:p>
            <w:pPr>
              <w:pStyle w:val="null3"/>
              <w:ind w:left="435"/>
            </w:pPr>
            <w:r>
              <w:rPr>
                <w:rFonts w:ascii="仿宋_GB2312" w:hAnsi="仿宋_GB2312" w:cs="仿宋_GB2312" w:eastAsia="仿宋_GB2312"/>
                <w:sz w:val="20"/>
              </w:rPr>
              <w:t>4.气流类型：鼓风机</w:t>
            </w:r>
          </w:p>
          <w:p>
            <w:pPr>
              <w:pStyle w:val="null3"/>
              <w:ind w:left="435"/>
            </w:pPr>
            <w:r>
              <w:rPr>
                <w:rFonts w:ascii="仿宋_GB2312" w:hAnsi="仿宋_GB2312" w:cs="仿宋_GB2312" w:eastAsia="仿宋_GB2312"/>
                <w:sz w:val="20"/>
              </w:rPr>
              <w:t>5.风流量：≤150L/min</w:t>
            </w:r>
          </w:p>
          <w:p>
            <w:pPr>
              <w:pStyle w:val="null3"/>
              <w:ind w:left="435"/>
            </w:pPr>
            <w:r>
              <w:rPr>
                <w:rFonts w:ascii="仿宋_GB2312" w:hAnsi="仿宋_GB2312" w:cs="仿宋_GB2312" w:eastAsia="仿宋_GB2312"/>
                <w:sz w:val="20"/>
              </w:rPr>
              <w:t>6.焊台温度范围：90℃~450℃/194°F~842°F</w:t>
            </w:r>
          </w:p>
          <w:p>
            <w:pPr>
              <w:pStyle w:val="null3"/>
              <w:ind w:left="435"/>
            </w:pPr>
            <w:r>
              <w:rPr>
                <w:rFonts w:ascii="仿宋_GB2312" w:hAnsi="仿宋_GB2312" w:cs="仿宋_GB2312" w:eastAsia="仿宋_GB2312"/>
                <w:sz w:val="20"/>
              </w:rPr>
              <w:t>7.风枪温度范围：100℃~500℃/212°F~932°F</w:t>
            </w:r>
          </w:p>
          <w:p>
            <w:pPr>
              <w:pStyle w:val="null3"/>
              <w:ind w:left="435"/>
            </w:pPr>
            <w:r>
              <w:rPr>
                <w:rFonts w:ascii="仿宋_GB2312" w:hAnsi="仿宋_GB2312" w:cs="仿宋_GB2312" w:eastAsia="仿宋_GB2312"/>
                <w:sz w:val="20"/>
              </w:rPr>
              <w:t>8.工作环境温度：0~40℃/32°F~104°F</w:t>
            </w:r>
          </w:p>
          <w:p>
            <w:pPr>
              <w:pStyle w:val="null3"/>
            </w:pPr>
            <w:r>
              <w:rPr>
                <w:rFonts w:ascii="仿宋_GB2312" w:hAnsi="仿宋_GB2312" w:cs="仿宋_GB2312" w:eastAsia="仿宋_GB2312"/>
                <w:sz w:val="20"/>
              </w:rPr>
              <w:t>9.烙铁头对地抗阻：&lt;2Ω</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十一、电子回流焊：</w:t>
            </w:r>
            <w:r>
              <w:rPr>
                <w:rFonts w:ascii="仿宋_GB2312" w:hAnsi="仿宋_GB2312" w:cs="仿宋_GB2312" w:eastAsia="仿宋_GB2312"/>
              </w:rPr>
              <w:t>2套</w:t>
            </w:r>
          </w:p>
          <w:p>
            <w:pPr>
              <w:pStyle w:val="null3"/>
              <w:ind w:left="435"/>
            </w:pPr>
            <w:r>
              <w:rPr>
                <w:rFonts w:ascii="仿宋_GB2312" w:hAnsi="仿宋_GB2312" w:cs="仿宋_GB2312" w:eastAsia="仿宋_GB2312"/>
                <w:sz w:val="20"/>
              </w:rPr>
              <w:t>1.电压：220V</w:t>
            </w:r>
          </w:p>
          <w:p>
            <w:pPr>
              <w:pStyle w:val="null3"/>
              <w:ind w:left="435"/>
            </w:pPr>
            <w:r>
              <w:rPr>
                <w:rFonts w:ascii="仿宋_GB2312" w:hAnsi="仿宋_GB2312" w:cs="仿宋_GB2312" w:eastAsia="仿宋_GB2312"/>
                <w:sz w:val="20"/>
              </w:rPr>
              <w:t>2.排烟：独立的排烟系统</w:t>
            </w:r>
          </w:p>
          <w:p>
            <w:pPr>
              <w:pStyle w:val="null3"/>
              <w:ind w:left="435"/>
            </w:pPr>
            <w:r>
              <w:rPr>
                <w:rFonts w:ascii="仿宋_GB2312" w:hAnsi="仿宋_GB2312" w:cs="仿宋_GB2312" w:eastAsia="仿宋_GB2312"/>
                <w:sz w:val="20"/>
              </w:rPr>
              <w:t>3.冷却：风冷</w:t>
            </w:r>
          </w:p>
          <w:p>
            <w:pPr>
              <w:pStyle w:val="null3"/>
              <w:ind w:left="435"/>
            </w:pPr>
            <w:r>
              <w:rPr>
                <w:rFonts w:ascii="仿宋_GB2312" w:hAnsi="仿宋_GB2312" w:cs="仿宋_GB2312" w:eastAsia="仿宋_GB2312"/>
                <w:sz w:val="20"/>
              </w:rPr>
              <w:t>4.焊接时间可设定</w:t>
            </w:r>
          </w:p>
          <w:p>
            <w:pPr>
              <w:pStyle w:val="null3"/>
              <w:ind w:left="435"/>
            </w:pPr>
            <w:r>
              <w:rPr>
                <w:rFonts w:ascii="仿宋_GB2312" w:hAnsi="仿宋_GB2312" w:cs="仿宋_GB2312" w:eastAsia="仿宋_GB2312"/>
                <w:sz w:val="20"/>
              </w:rPr>
              <w:t>5.焊接面积：≥360mm*360mm</w:t>
            </w:r>
          </w:p>
          <w:p>
            <w:pPr>
              <w:pStyle w:val="null3"/>
            </w:pPr>
            <w:r>
              <w:rPr>
                <w:rFonts w:ascii="仿宋_GB2312" w:hAnsi="仿宋_GB2312" w:cs="仿宋_GB2312" w:eastAsia="仿宋_GB2312"/>
                <w:sz w:val="20"/>
              </w:rPr>
              <w:t>6.提示音：焊接完成播放提示音</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十二、焊接维修夹：</w:t>
            </w:r>
            <w:r>
              <w:rPr>
                <w:rFonts w:ascii="仿宋_GB2312" w:hAnsi="仿宋_GB2312" w:cs="仿宋_GB2312" w:eastAsia="仿宋_GB2312"/>
              </w:rPr>
              <w:t>5套</w:t>
            </w:r>
          </w:p>
          <w:p>
            <w:pPr>
              <w:pStyle w:val="null3"/>
              <w:ind w:left="435"/>
            </w:pPr>
            <w:r>
              <w:rPr>
                <w:rFonts w:ascii="仿宋_GB2312" w:hAnsi="仿宋_GB2312" w:cs="仿宋_GB2312" w:eastAsia="仿宋_GB2312"/>
                <w:sz w:val="20"/>
              </w:rPr>
              <w:t>1.镜片类型：光学镜片</w:t>
            </w:r>
          </w:p>
          <w:p>
            <w:pPr>
              <w:pStyle w:val="null3"/>
              <w:ind w:left="435"/>
            </w:pPr>
            <w:r>
              <w:rPr>
                <w:rFonts w:ascii="仿宋_GB2312" w:hAnsi="仿宋_GB2312" w:cs="仿宋_GB2312" w:eastAsia="仿宋_GB2312"/>
                <w:sz w:val="20"/>
              </w:rPr>
              <w:t>2.额定电压：110V-220V/50Hz-60Hz</w:t>
            </w:r>
          </w:p>
          <w:p>
            <w:pPr>
              <w:pStyle w:val="null3"/>
              <w:ind w:left="435"/>
            </w:pPr>
            <w:r>
              <w:rPr>
                <w:rFonts w:ascii="仿宋_GB2312" w:hAnsi="仿宋_GB2312" w:cs="仿宋_GB2312" w:eastAsia="仿宋_GB2312"/>
                <w:sz w:val="20"/>
              </w:rPr>
              <w:t>3.放大倍数：≥10倍</w:t>
            </w:r>
          </w:p>
          <w:p>
            <w:pPr>
              <w:pStyle w:val="null3"/>
            </w:pPr>
            <w:r>
              <w:rPr>
                <w:rFonts w:ascii="仿宋_GB2312" w:hAnsi="仿宋_GB2312" w:cs="仿宋_GB2312" w:eastAsia="仿宋_GB2312"/>
                <w:sz w:val="20"/>
              </w:rPr>
              <w:t>4.光源：LED贴片灯珠</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十三、台式钻铣床：</w:t>
            </w:r>
            <w:r>
              <w:rPr>
                <w:rFonts w:ascii="仿宋_GB2312" w:hAnsi="仿宋_GB2312" w:cs="仿宋_GB2312" w:eastAsia="仿宋_GB2312"/>
              </w:rPr>
              <w:t>1套</w:t>
            </w:r>
          </w:p>
          <w:p>
            <w:pPr>
              <w:pStyle w:val="null3"/>
              <w:ind w:left="435"/>
            </w:pPr>
            <w:r>
              <w:rPr>
                <w:rFonts w:ascii="仿宋_GB2312" w:hAnsi="仿宋_GB2312" w:cs="仿宋_GB2312" w:eastAsia="仿宋_GB2312"/>
                <w:sz w:val="20"/>
              </w:rPr>
              <w:t>1.电压：220V</w:t>
            </w:r>
          </w:p>
          <w:p>
            <w:pPr>
              <w:pStyle w:val="null3"/>
              <w:ind w:left="435"/>
            </w:pPr>
            <w:r>
              <w:rPr>
                <w:rFonts w:ascii="仿宋_GB2312" w:hAnsi="仿宋_GB2312" w:cs="仿宋_GB2312" w:eastAsia="仿宋_GB2312"/>
                <w:sz w:val="20"/>
              </w:rPr>
              <w:t>2.主轴箱旋转：±90°</w:t>
            </w:r>
          </w:p>
          <w:p>
            <w:pPr>
              <w:pStyle w:val="null3"/>
              <w:ind w:left="435"/>
            </w:pPr>
            <w:r>
              <w:rPr>
                <w:rFonts w:ascii="仿宋_GB2312" w:hAnsi="仿宋_GB2312" w:cs="仿宋_GB2312" w:eastAsia="仿宋_GB2312"/>
                <w:sz w:val="20"/>
              </w:rPr>
              <w:t>3.最大钻孔直径：≥20mm</w:t>
            </w:r>
          </w:p>
          <w:p>
            <w:pPr>
              <w:pStyle w:val="null3"/>
              <w:ind w:left="435"/>
            </w:pPr>
            <w:r>
              <w:rPr>
                <w:rFonts w:ascii="仿宋_GB2312" w:hAnsi="仿宋_GB2312" w:cs="仿宋_GB2312" w:eastAsia="仿宋_GB2312"/>
                <w:sz w:val="20"/>
              </w:rPr>
              <w:t>4.最大面铣能力：≥60mm</w:t>
            </w:r>
          </w:p>
          <w:p>
            <w:pPr>
              <w:pStyle w:val="null3"/>
              <w:ind w:left="435"/>
            </w:pPr>
            <w:r>
              <w:rPr>
                <w:rFonts w:ascii="仿宋_GB2312" w:hAnsi="仿宋_GB2312" w:cs="仿宋_GB2312" w:eastAsia="仿宋_GB2312"/>
                <w:sz w:val="20"/>
              </w:rPr>
              <w:t>5.最大立铣能力：≥20mm</w:t>
            </w:r>
          </w:p>
          <w:p>
            <w:pPr>
              <w:pStyle w:val="null3"/>
              <w:ind w:left="435"/>
            </w:pPr>
            <w:r>
              <w:rPr>
                <w:rFonts w:ascii="仿宋_GB2312" w:hAnsi="仿宋_GB2312" w:cs="仿宋_GB2312" w:eastAsia="仿宋_GB2312"/>
                <w:sz w:val="20"/>
              </w:rPr>
              <w:t>6.主轴最大转速：≥2250RPM</w:t>
            </w:r>
          </w:p>
          <w:p>
            <w:pPr>
              <w:pStyle w:val="null3"/>
            </w:pPr>
            <w:r>
              <w:rPr>
                <w:rFonts w:ascii="仿宋_GB2312" w:hAnsi="仿宋_GB2312" w:cs="仿宋_GB2312" w:eastAsia="仿宋_GB2312"/>
                <w:sz w:val="20"/>
              </w:rPr>
              <w:t>7.工作台面尺寸：≥700mm*180mm</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十四</w:t>
            </w:r>
            <w:r>
              <w:rPr>
                <w:rFonts w:ascii="仿宋_GB2312" w:hAnsi="仿宋_GB2312" w:cs="仿宋_GB2312" w:eastAsia="仿宋_GB2312"/>
              </w:rPr>
              <w:t>、</w:t>
            </w:r>
            <w:r>
              <w:rPr>
                <w:rFonts w:ascii="仿宋_GB2312" w:hAnsi="仿宋_GB2312" w:cs="仿宋_GB2312" w:eastAsia="仿宋_GB2312"/>
              </w:rPr>
              <w:t>3D打印机：2套</w:t>
            </w:r>
          </w:p>
          <w:p>
            <w:pPr>
              <w:pStyle w:val="null3"/>
              <w:ind w:left="435"/>
            </w:pPr>
            <w:r>
              <w:rPr>
                <w:rFonts w:ascii="仿宋_GB2312" w:hAnsi="仿宋_GB2312" w:cs="仿宋_GB2312" w:eastAsia="仿宋_GB2312"/>
                <w:sz w:val="20"/>
              </w:rPr>
              <w:t>1.打印尺寸：≥256mm * 256mm * 256 mm</w:t>
            </w:r>
          </w:p>
          <w:p>
            <w:pPr>
              <w:pStyle w:val="null3"/>
              <w:ind w:left="435"/>
            </w:pPr>
            <w:r>
              <w:rPr>
                <w:rFonts w:ascii="仿宋_GB2312" w:hAnsi="仿宋_GB2312" w:cs="仿宋_GB2312" w:eastAsia="仿宋_GB2312"/>
                <w:sz w:val="20"/>
              </w:rPr>
              <w:t>2.最大打印速度：≥500 mm/s</w:t>
            </w:r>
          </w:p>
          <w:p>
            <w:pPr>
              <w:pStyle w:val="null3"/>
              <w:ind w:left="435"/>
            </w:pPr>
            <w:r>
              <w:rPr>
                <w:rFonts w:ascii="仿宋_GB2312" w:hAnsi="仿宋_GB2312" w:cs="仿宋_GB2312" w:eastAsia="仿宋_GB2312"/>
                <w:sz w:val="20"/>
              </w:rPr>
              <w:t>3.最大加速度：≥20000 mm/s² (20 m/s²)</w:t>
            </w:r>
          </w:p>
          <w:p>
            <w:pPr>
              <w:pStyle w:val="null3"/>
              <w:ind w:left="435"/>
            </w:pPr>
            <w:r>
              <w:rPr>
                <w:rFonts w:ascii="仿宋_GB2312" w:hAnsi="仿宋_GB2312" w:cs="仿宋_GB2312" w:eastAsia="仿宋_GB2312"/>
                <w:sz w:val="20"/>
              </w:rPr>
              <w:t>4.热端最高温度：≥300 ℃，采用全金属热端</w:t>
            </w:r>
          </w:p>
          <w:p>
            <w:pPr>
              <w:pStyle w:val="null3"/>
            </w:pPr>
            <w:r>
              <w:rPr>
                <w:rFonts w:ascii="仿宋_GB2312" w:hAnsi="仿宋_GB2312" w:cs="仿宋_GB2312" w:eastAsia="仿宋_GB2312"/>
                <w:sz w:val="20"/>
              </w:rPr>
              <w:t>5.机身结构：采用钢质框架和全封闭机箱</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十五、工具套件：</w:t>
            </w:r>
            <w:r>
              <w:rPr>
                <w:rFonts w:ascii="仿宋_GB2312" w:hAnsi="仿宋_GB2312" w:cs="仿宋_GB2312" w:eastAsia="仿宋_GB2312"/>
              </w:rPr>
              <w:t>5套</w:t>
            </w:r>
          </w:p>
          <w:p>
            <w:pPr>
              <w:pStyle w:val="null3"/>
              <w:ind w:left="435"/>
            </w:pPr>
            <w:r>
              <w:rPr>
                <w:rFonts w:ascii="仿宋_GB2312" w:hAnsi="仿宋_GB2312" w:cs="仿宋_GB2312" w:eastAsia="仿宋_GB2312"/>
                <w:sz w:val="20"/>
              </w:rPr>
              <w:t>16.8V锂电钻工具箱1套，包含21件工具：</w:t>
            </w:r>
          </w:p>
          <w:p>
            <w:pPr>
              <w:pStyle w:val="null3"/>
            </w:pPr>
            <w:r>
              <w:rPr>
                <w:rFonts w:ascii="仿宋_GB2312" w:hAnsi="仿宋_GB2312" w:cs="仿宋_GB2312" w:eastAsia="仿宋_GB2312"/>
                <w:sz w:val="20"/>
              </w:rPr>
              <w:t>手工锯</w:t>
            </w:r>
            <w:r>
              <w:rPr>
                <w:rFonts w:ascii="仿宋_GB2312" w:hAnsi="仿宋_GB2312" w:cs="仿宋_GB2312" w:eastAsia="仿宋_GB2312"/>
                <w:sz w:val="20"/>
              </w:rPr>
              <w:t>1把，刀片1副，美工刀，麻花钻、冲击钻各1套，套筒套装1套，一字螺丝刀、十字螺丝刀各1把，电笔1把，生料带1卷，老虎钳、尖嘴钳各1把，批头套装1套，小一字螺丝刀2套，膨胀螺丝1包，卷尺3m，电池包1块，充电器1个，电钻1把，钉锤1把。</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十六、服务器</w:t>
            </w:r>
            <w:r>
              <w:rPr>
                <w:rFonts w:ascii="仿宋_GB2312" w:hAnsi="仿宋_GB2312" w:cs="仿宋_GB2312" w:eastAsia="仿宋_GB2312"/>
              </w:rPr>
              <w:t>(塔式)：2套</w:t>
            </w:r>
          </w:p>
          <w:p>
            <w:pPr>
              <w:pStyle w:val="null3"/>
              <w:ind w:left="435"/>
            </w:pPr>
            <w:r>
              <w:rPr>
                <w:rFonts w:ascii="仿宋_GB2312" w:hAnsi="仿宋_GB2312" w:cs="仿宋_GB2312" w:eastAsia="仿宋_GB2312"/>
                <w:sz w:val="20"/>
              </w:rPr>
              <w:t>1.</w:t>
            </w:r>
            <w:r>
              <w:rPr>
                <w:rFonts w:ascii="仿宋_GB2312" w:hAnsi="仿宋_GB2312" w:cs="仿宋_GB2312" w:eastAsia="仿宋_GB2312"/>
              </w:rPr>
              <w:t xml:space="preserve"> </w:t>
            </w:r>
            <w:r>
              <w:rPr>
                <w:rFonts w:ascii="仿宋_GB2312" w:hAnsi="仿宋_GB2312" w:cs="仿宋_GB2312" w:eastAsia="仿宋_GB2312"/>
                <w:sz w:val="20"/>
              </w:rPr>
              <w:t>4核CPU: ≥4.6GHz</w:t>
            </w:r>
          </w:p>
          <w:p>
            <w:pPr>
              <w:pStyle w:val="null3"/>
              <w:ind w:left="435"/>
            </w:pPr>
            <w:r>
              <w:rPr>
                <w:rFonts w:ascii="仿宋_GB2312" w:hAnsi="仿宋_GB2312" w:cs="仿宋_GB2312" w:eastAsia="仿宋_GB2312"/>
                <w:sz w:val="20"/>
              </w:rPr>
              <w:t>2.DDR4: ≥64G</w:t>
            </w:r>
          </w:p>
          <w:p>
            <w:pPr>
              <w:pStyle w:val="null3"/>
              <w:ind w:left="435"/>
            </w:pPr>
            <w:r>
              <w:rPr>
                <w:rFonts w:ascii="仿宋_GB2312" w:hAnsi="仿宋_GB2312" w:cs="仿宋_GB2312" w:eastAsia="仿宋_GB2312"/>
                <w:sz w:val="20"/>
              </w:rPr>
              <w:t>3.≥512G SSD + 2*4T企业级机械硬盘</w:t>
            </w:r>
          </w:p>
          <w:p>
            <w:pPr>
              <w:pStyle w:val="null3"/>
              <w:ind w:left="435"/>
            </w:pPr>
            <w:r>
              <w:rPr>
                <w:rFonts w:ascii="仿宋_GB2312" w:hAnsi="仿宋_GB2312" w:cs="仿宋_GB2312" w:eastAsia="仿宋_GB2312"/>
                <w:sz w:val="20"/>
              </w:rPr>
              <w:t>4.板载6Gbps intel RSTe RAID</w:t>
            </w:r>
          </w:p>
          <w:p>
            <w:pPr>
              <w:pStyle w:val="null3"/>
              <w:ind w:left="435"/>
            </w:pPr>
            <w:r>
              <w:rPr>
                <w:rFonts w:ascii="仿宋_GB2312" w:hAnsi="仿宋_GB2312" w:cs="仿宋_GB2312" w:eastAsia="仿宋_GB2312"/>
                <w:sz w:val="20"/>
              </w:rPr>
              <w:t>5.PCIe4.0</w:t>
            </w:r>
          </w:p>
          <w:p>
            <w:pPr>
              <w:pStyle w:val="null3"/>
            </w:pPr>
            <w:r>
              <w:rPr>
                <w:rFonts w:ascii="仿宋_GB2312" w:hAnsi="仿宋_GB2312" w:cs="仿宋_GB2312" w:eastAsia="仿宋_GB2312"/>
                <w:sz w:val="20"/>
              </w:rPr>
              <w:t>6.读写速度: ≥200m/s</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十七、存储服务器：</w:t>
            </w:r>
            <w:r>
              <w:rPr>
                <w:rFonts w:ascii="仿宋_GB2312" w:hAnsi="仿宋_GB2312" w:cs="仿宋_GB2312" w:eastAsia="仿宋_GB2312"/>
              </w:rPr>
              <w:t>1套</w:t>
            </w:r>
          </w:p>
          <w:p>
            <w:pPr>
              <w:pStyle w:val="null3"/>
              <w:ind w:left="435"/>
            </w:pPr>
            <w:r>
              <w:rPr>
                <w:rFonts w:ascii="仿宋_GB2312" w:hAnsi="仿宋_GB2312" w:cs="仿宋_GB2312" w:eastAsia="仿宋_GB2312"/>
                <w:sz w:val="20"/>
              </w:rPr>
              <w:t>1.双核处理器≥2.0GHz</w:t>
            </w:r>
          </w:p>
          <w:p>
            <w:pPr>
              <w:pStyle w:val="null3"/>
              <w:ind w:left="435"/>
            </w:pPr>
            <w:r>
              <w:rPr>
                <w:rFonts w:ascii="仿宋_GB2312" w:hAnsi="仿宋_GB2312" w:cs="仿宋_GB2312" w:eastAsia="仿宋_GB2312"/>
                <w:sz w:val="20"/>
              </w:rPr>
              <w:t>2.内存≥2G</w:t>
            </w:r>
          </w:p>
          <w:p>
            <w:pPr>
              <w:pStyle w:val="null3"/>
            </w:pPr>
            <w:r>
              <w:rPr>
                <w:rFonts w:ascii="仿宋_GB2312" w:hAnsi="仿宋_GB2312" w:cs="仿宋_GB2312" w:eastAsia="仿宋_GB2312"/>
                <w:sz w:val="20"/>
              </w:rPr>
              <w:t>3.配置2块16TB SATA  SSD硬盘</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rPr>
              <w:t>备注：以上参数为实质性要求，供应商任意一项负偏离，按无效响应处理。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根据采购单位通知的时间和地点，安排相关领域专家参与采购单位验收，按照验收指标逐项测试，直至达到验收要求。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技术支持及售后要求： 1.提供并且安排工程技术人员免费进行安装调试。安装调试中所产生的一切相关费用由投标供应商承担。 2.硬件安装：提供并按照产品要求完成硬件组装和上电前状态检查，确保产品运行正常、安全。免费提供一次设备移机服务。 3、售后服务需求4小时内响应，48小时内到达现场或进行线上指导采购单位进行维修。重大问题（大修）须在5个工作日内解决或提出甲方认可的明确解决方案。 4、培训要求：提供不少于3个课时的培训，可线上或线下，培训内容应包括软硬件产品的操作使用，操作流程，使用注意事项。 5、核心产品：矢量网络分析仪</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