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DDF40">
      <w:pPr>
        <w:pStyle w:val="5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（格式）</w:t>
      </w:r>
    </w:p>
    <w:p w14:paraId="128B5ECC">
      <w:pPr>
        <w:pStyle w:val="5"/>
        <w:ind w:firstLineChars="71"/>
        <w:rPr>
          <w:rFonts w:ascii="宋体" w:hAnsi="宋体"/>
          <w:b/>
        </w:rPr>
      </w:pPr>
    </w:p>
    <w:p w14:paraId="38C0B32F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（投标人单位公章）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3"/>
        <w:tblpPr w:leftFromText="180" w:rightFromText="180" w:vertAnchor="text" w:horzAnchor="margin" w:tblpY="162"/>
        <w:tblOverlap w:val="never"/>
        <w:tblW w:w="9384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003"/>
        <w:gridCol w:w="1893"/>
        <w:gridCol w:w="1701"/>
      </w:tblGrid>
      <w:tr w14:paraId="6ABA23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F41F68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F13669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</w:p>
          <w:p w14:paraId="460FC7A6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技术要求</w:t>
            </w: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7FCA7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</w:p>
          <w:p w14:paraId="70CDE1EB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技术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要求</w:t>
            </w:r>
            <w:r>
              <w:rPr>
                <w:rFonts w:hint="eastAsia" w:ascii="宋体" w:hAnsi="宋体"/>
                <w:b/>
                <w:szCs w:val="24"/>
              </w:rPr>
              <w:t>响应</w:t>
            </w: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3BE3A2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3F543ED2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2F1EB9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A36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2AB8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章3.3技术要求中的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内容逐条列出</w:t>
            </w:r>
          </w:p>
        </w:tc>
        <w:tc>
          <w:tcPr>
            <w:tcW w:w="200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71B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对第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章3.3技术要求中的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内容逐条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做出响应</w:t>
            </w:r>
          </w:p>
        </w:tc>
        <w:tc>
          <w:tcPr>
            <w:tcW w:w="18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E5347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正偏离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”、“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无偏离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”、“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负偏离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”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1EC4EA9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73FD8D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3479D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D2DA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663B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F9968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25E102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394AD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0E11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FA4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FA18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F03E5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3BD89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EBF3A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F9CA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E104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773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95B2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AAA324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27BFD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C195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016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02A3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92EB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6B712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08577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09AB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313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2AD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C31A2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968714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09C6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247F6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9487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FAE6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27293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2DB49D9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0FBD0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E4D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E9E52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CA59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2FF9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D4E90A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C0B6F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20D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66AE2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7790B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1363C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F68220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3AF1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1A9C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7BB30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0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6C48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32D2D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386DAB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151569F4">
      <w:pPr>
        <w:spacing w:line="320" w:lineRule="exact"/>
        <w:rPr>
          <w:rFonts w:ascii="宋体" w:hAnsi="宋体"/>
          <w:b/>
          <w:szCs w:val="24"/>
        </w:rPr>
      </w:pPr>
    </w:p>
    <w:p w14:paraId="73939AE3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bookmarkStart w:id="0" w:name="_GoBack"/>
      <w:bookmarkEnd w:id="0"/>
    </w:p>
    <w:p w14:paraId="5FE11125">
      <w:pPr>
        <w:pStyle w:val="5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70B98E15">
      <w:pPr>
        <w:pStyle w:val="5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3B13EF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06D5B"/>
    <w:rsid w:val="196C13A9"/>
    <w:rsid w:val="1D5428EF"/>
    <w:rsid w:val="23BA687E"/>
    <w:rsid w:val="3E5844CD"/>
    <w:rsid w:val="3EC07AE4"/>
    <w:rsid w:val="428F66B7"/>
    <w:rsid w:val="5A2C2DC6"/>
    <w:rsid w:val="747B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269</Characters>
  <Lines>0</Lines>
  <Paragraphs>0</Paragraphs>
  <TotalTime>0</TotalTime>
  <ScaleCrop>false</ScaleCrop>
  <LinksUpToDate>false</LinksUpToDate>
  <CharactersWithSpaces>327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2025-01-02T02:24:00Z</dcterms:created>
  <dc:creator>Administrator</dc:creator>
  <cp:lastModifiedBy>Fernweh</cp:lastModifiedBy>
  <dcterms:modified xsi:type="dcterms:W3CDTF">2025-01-02T06:09:23Z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A16B4B12E92C4A7D8ECE7E5512572A5C_12</vt:lpwstr>
  </property>
</Properties>
</file>