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版本号：KY2024-1-359.20250214001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医疗设备(YYZB2024-03)采购项目1(二次)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KY2024-1-359.</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医疗设备(YYZB2024-03)采购项目1(二次)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KY2024-1-359.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医疗设备(YYZB2024-03)采购项目1(二次)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陕西省人民医院医疗设备(YYZB2024-03)采购项目1，1批，具体内容详见招标文件第3章。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2023年11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4、社会保障资金缴纳证明：提供2023年11月至今已缴存的至少一个月的社会保障资金缴存单据或社保机构开具的社会保险参保缴费情况证明，依法不需要缴纳社会保障资金的单位应提供相关证明材料。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要提供医疗器械生产许可证）</w:t>
      </w:r>
    </w:p>
    <w:p>
      <w:pPr>
        <w:pStyle w:val="null3"/>
      </w:pPr>
      <w:r>
        <w:rPr>
          <w:rFonts w:ascii="仿宋_GB2312" w:hAnsi="仿宋_GB2312" w:cs="仿宋_GB2312" w:eastAsia="仿宋_GB2312"/>
        </w:rPr>
        <w:t>9、特定资质2：所投产品如属于医疗器械应出具医疗器械注册证或医疗器械备案凭证。</w:t>
      </w:r>
    </w:p>
    <w:p>
      <w:pPr>
        <w:pStyle w:val="null3"/>
      </w:pPr>
      <w:r>
        <w:rPr>
          <w:rFonts w:ascii="仿宋_GB2312" w:hAnsi="仿宋_GB2312" w:cs="仿宋_GB2312" w:eastAsia="仿宋_GB2312"/>
        </w:rPr>
        <w:t>10、特定资质3：若所投产品为进口产品，提供所投进口产品的完整授权链证明材料。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029-85251331-2323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尚娇、牛佩文、刘金柯、卢韶华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银行账号：86113010750181501003953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规定的招标代理服务收费标准，100万以下按规定收取，101万-500万按下浮20%收取，501万-1000万按下浮25%收取，1000万以上按下浮30%收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联系人：尚娇、牛佩文</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陕西省人民医院医疗设备(YYZB2024-03)采购项目1，1批，具体内容详见技术要求。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4,110,000.00</w:t>
      </w:r>
    </w:p>
    <w:p>
      <w:pPr>
        <w:pStyle w:val="null3"/>
      </w:pPr>
      <w:r>
        <w:rPr>
          <w:rFonts w:ascii="仿宋_GB2312" w:hAnsi="仿宋_GB2312" w:cs="仿宋_GB2312" w:eastAsia="仿宋_GB2312"/>
        </w:rPr>
        <w:t>采购包最高限价（元）: 2,450,000.00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激光和脉冲光工作站等设备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标的名称：激光和脉冲光工作站等设备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采购清单</w:t>
            </w:r>
          </w:p>
          <w:tbl>
            <w:tblPr>
              <w:tblBorders>
                <w:top w:val="none" w:color="000000" w:sz="4"/>
                <w:left w:val="none" w:color="000000" w:sz="4"/>
                <w:bottom w:val="none" w:color="000000" w:sz="4"/>
                <w:right w:val="none" w:color="000000" w:sz="4"/>
                <w:insideH w:val="none"/>
                <w:insideV w:val="none"/>
              </w:tblBorders>
            </w:tblPr>
            <w:tblGrid>
              <w:gridCol w:w="192"/>
              <w:gridCol w:w="663"/>
              <w:gridCol w:w="275"/>
              <w:gridCol w:w="344"/>
              <w:gridCol w:w="371"/>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6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p>
                  <w:pPr>
                    <w:pStyle w:val="null3"/>
                    <w:jc w:val="center"/>
                  </w:pPr>
                  <w:r>
                    <w:rPr>
                      <w:rFonts w:ascii="仿宋_GB2312" w:hAnsi="仿宋_GB2312" w:cs="仿宋_GB2312" w:eastAsia="仿宋_GB2312"/>
                      <w:sz w:val="24"/>
                      <w:b/>
                    </w:rPr>
                    <w:t>（台）</w:t>
                  </w:r>
                </w:p>
              </w:tc>
              <w:tc>
                <w:tcPr>
                  <w:tcW w:type="dxa" w:w="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来源</w:t>
                  </w:r>
                </w:p>
              </w:tc>
              <w:tc>
                <w:tcPr>
                  <w:tcW w:type="dxa" w:w="3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激光和脉冲光工作站</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二氧化碳激光治疗机</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允许采购进口产品</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数字毛发镜分析系统</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电子注射器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生物刺激反馈仪</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ind w:right="285"/>
              <w:jc w:val="both"/>
            </w:pPr>
            <w:r>
              <w:rPr>
                <w:rFonts w:ascii="仿宋_GB2312" w:hAnsi="仿宋_GB2312" w:cs="仿宋_GB2312" w:eastAsia="仿宋_GB2312"/>
                <w:sz w:val="24"/>
                <w:b/>
              </w:rPr>
              <w:t>二、技术参数</w:t>
            </w:r>
          </w:p>
          <w:p>
            <w:pPr>
              <w:pStyle w:val="null3"/>
              <w:ind w:right="285"/>
              <w:jc w:val="center"/>
            </w:pPr>
            <w:r>
              <w:rPr>
                <w:rFonts w:ascii="仿宋_GB2312" w:hAnsi="仿宋_GB2312" w:cs="仿宋_GB2312" w:eastAsia="仿宋_GB2312"/>
                <w:sz w:val="24"/>
                <w:b/>
              </w:rPr>
              <w:t>（一）激光和脉冲光工作站（核心产品）</w:t>
            </w:r>
          </w:p>
          <w:p>
            <w:pPr>
              <w:pStyle w:val="null3"/>
              <w:ind w:right="285"/>
              <w:jc w:val="both"/>
            </w:pPr>
            <w:r>
              <w:rPr>
                <w:rFonts w:ascii="仿宋_GB2312" w:hAnsi="仿宋_GB2312" w:cs="仿宋_GB2312" w:eastAsia="仿宋_GB2312"/>
                <w:sz w:val="24"/>
              </w:rPr>
              <w:t>1.整体要求</w:t>
            </w:r>
          </w:p>
          <w:p>
            <w:pPr>
              <w:pStyle w:val="null3"/>
              <w:ind w:right="285" w:firstLine="480"/>
              <w:jc w:val="both"/>
            </w:pPr>
            <w:r>
              <w:rPr>
                <w:rFonts w:ascii="仿宋_GB2312" w:hAnsi="仿宋_GB2312" w:cs="仿宋_GB2312" w:eastAsia="仿宋_GB2312"/>
                <w:sz w:val="24"/>
              </w:rPr>
              <w:t>采用激光和脉冲光治疗治疗皮肤</w:t>
            </w:r>
            <w:r>
              <w:rPr>
                <w:rFonts w:ascii="仿宋_GB2312" w:hAnsi="仿宋_GB2312" w:cs="仿宋_GB2312" w:eastAsia="仿宋_GB2312"/>
                <w:sz w:val="24"/>
              </w:rPr>
              <w:t xml:space="preserve">,面部,躯干部位的毛细血管扩张；鲜红斑痣等血管性病变，雀斑，黄褐斑，皮肤异色症等色素性病变;美白，毛孔粗大等嫩肤性治疗，眶周皱纹、皮肤重建、肤色不均、妊娠纹、外伤瘢痕，痤疮瘢痕，瘢痕干预治疗、痤疮、脱毛等。   </w:t>
            </w:r>
            <w:r>
              <w:rPr>
                <w:rFonts w:ascii="仿宋_GB2312" w:hAnsi="仿宋_GB2312" w:cs="仿宋_GB2312" w:eastAsia="仿宋_GB2312"/>
                <w:sz w:val="21"/>
              </w:rPr>
              <w:t xml:space="preserve">        </w:t>
            </w:r>
          </w:p>
          <w:p>
            <w:pPr>
              <w:pStyle w:val="null3"/>
              <w:ind w:right="285"/>
              <w:jc w:val="both"/>
            </w:pPr>
            <w:r>
              <w:rPr>
                <w:rFonts w:ascii="仿宋_GB2312" w:hAnsi="仿宋_GB2312" w:cs="仿宋_GB2312" w:eastAsia="仿宋_GB2312"/>
                <w:sz w:val="24"/>
              </w:rPr>
              <w:t>2.技术参数</w:t>
            </w:r>
          </w:p>
          <w:p>
            <w:pPr>
              <w:pStyle w:val="null3"/>
              <w:ind w:right="285"/>
              <w:jc w:val="both"/>
            </w:pPr>
            <w:r>
              <w:rPr>
                <w:rFonts w:ascii="仿宋_GB2312" w:hAnsi="仿宋_GB2312" w:cs="仿宋_GB2312" w:eastAsia="仿宋_GB2312"/>
                <w:sz w:val="24"/>
              </w:rPr>
              <w:t>2.1参数推荐系统</w:t>
            </w:r>
            <w:r>
              <w:rPr>
                <w:rFonts w:ascii="仿宋_GB2312" w:hAnsi="仿宋_GB2312" w:cs="仿宋_GB2312" w:eastAsia="仿宋_GB2312"/>
                <w:sz w:val="24"/>
              </w:rPr>
              <w:t>：具备参数推荐系统，可根据不同临床适应症，不同肤色，不同靶组织自动推荐治疗参数</w:t>
            </w:r>
            <w:r>
              <w:rPr>
                <w:rFonts w:ascii="仿宋_GB2312" w:hAnsi="仿宋_GB2312" w:cs="仿宋_GB2312" w:eastAsia="仿宋_GB2312"/>
                <w:sz w:val="24"/>
              </w:rPr>
              <w:t>；</w:t>
            </w:r>
          </w:p>
          <w:p>
            <w:pPr>
              <w:pStyle w:val="null3"/>
              <w:ind w:right="285"/>
              <w:jc w:val="both"/>
            </w:pPr>
            <w:r>
              <w:rPr>
                <w:rFonts w:ascii="仿宋_GB2312" w:hAnsi="仿宋_GB2312" w:cs="仿宋_GB2312" w:eastAsia="仿宋_GB2312"/>
                <w:sz w:val="24"/>
              </w:rPr>
              <w:t>2.2</w:t>
            </w:r>
            <w:r>
              <w:rPr>
                <w:rFonts w:ascii="仿宋_GB2312" w:hAnsi="仿宋_GB2312" w:cs="仿宋_GB2312" w:eastAsia="仿宋_GB2312"/>
                <w:sz w:val="24"/>
              </w:rPr>
              <w:t>主机技术：</w:t>
            </w:r>
            <w:r>
              <w:rPr>
                <w:rFonts w:ascii="仿宋_GB2312" w:hAnsi="仿宋_GB2312" w:cs="仿宋_GB2312" w:eastAsia="仿宋_GB2312"/>
                <w:sz w:val="24"/>
              </w:rPr>
              <w:t>具备脉冲技术或柔脉冲技术或细胞净肤技术；</w:t>
            </w:r>
          </w:p>
          <w:p>
            <w:pPr>
              <w:pStyle w:val="null3"/>
              <w:ind w:right="285"/>
              <w:jc w:val="both"/>
            </w:pPr>
            <w:r>
              <w:rPr>
                <w:rFonts w:ascii="仿宋_GB2312" w:hAnsi="仿宋_GB2312" w:cs="仿宋_GB2312" w:eastAsia="仿宋_GB2312"/>
                <w:sz w:val="24"/>
              </w:rPr>
              <w:t>2.3</w:t>
            </w:r>
            <w:r>
              <w:rPr>
                <w:rFonts w:ascii="仿宋_GB2312" w:hAnsi="仿宋_GB2312" w:cs="仿宋_GB2312" w:eastAsia="仿宋_GB2312"/>
                <w:sz w:val="24"/>
              </w:rPr>
              <w:t>波长</w:t>
            </w:r>
            <w:r>
              <w:rPr>
                <w:rFonts w:ascii="仿宋_GB2312" w:hAnsi="仿宋_GB2312" w:cs="仿宋_GB2312" w:eastAsia="仿宋_GB2312"/>
                <w:sz w:val="24"/>
              </w:rPr>
              <w:t>:手具覆盖400nm-1200nm宽光谱，配置≥6种波长，强脉冲光波长最长需达到1200nm</w:t>
            </w:r>
            <w:r>
              <w:rPr>
                <w:rFonts w:ascii="仿宋_GB2312" w:hAnsi="仿宋_GB2312" w:cs="仿宋_GB2312" w:eastAsia="仿宋_GB2312"/>
                <w:sz w:val="24"/>
              </w:rPr>
              <w:t>；</w:t>
            </w:r>
          </w:p>
          <w:p>
            <w:pPr>
              <w:pStyle w:val="null3"/>
              <w:ind w:right="285"/>
              <w:jc w:val="both"/>
            </w:pPr>
            <w:r>
              <w:rPr>
                <w:rFonts w:ascii="仿宋_GB2312" w:hAnsi="仿宋_GB2312" w:cs="仿宋_GB2312" w:eastAsia="仿宋_GB2312"/>
                <w:sz w:val="24"/>
              </w:rPr>
              <w:t>▲</w:t>
            </w:r>
            <w:r>
              <w:rPr>
                <w:rFonts w:ascii="仿宋_GB2312" w:hAnsi="仿宋_GB2312" w:cs="仿宋_GB2312" w:eastAsia="仿宋_GB2312"/>
                <w:sz w:val="24"/>
              </w:rPr>
              <w:t>2.4脉冲方式:</w:t>
            </w:r>
            <w:r>
              <w:rPr>
                <w:rFonts w:ascii="仿宋_GB2312" w:hAnsi="仿宋_GB2312" w:cs="仿宋_GB2312" w:eastAsia="仿宋_GB2312"/>
                <w:sz w:val="24"/>
              </w:rPr>
              <w:t>具备</w:t>
            </w:r>
            <w:r>
              <w:rPr>
                <w:rFonts w:ascii="仿宋_GB2312" w:hAnsi="仿宋_GB2312" w:cs="仿宋_GB2312" w:eastAsia="仿宋_GB2312"/>
                <w:sz w:val="24"/>
              </w:rPr>
              <w:t>多个同步自由可调脉冲；</w:t>
            </w:r>
          </w:p>
          <w:p>
            <w:pPr>
              <w:pStyle w:val="null3"/>
              <w:ind w:right="285"/>
              <w:jc w:val="both"/>
            </w:pPr>
            <w:r>
              <w:rPr>
                <w:rFonts w:ascii="仿宋_GB2312" w:hAnsi="仿宋_GB2312" w:cs="仿宋_GB2312" w:eastAsia="仿宋_GB2312"/>
                <w:sz w:val="24"/>
              </w:rPr>
              <w:t>2.5脉宽</w:t>
            </w:r>
            <w:r>
              <w:rPr>
                <w:rFonts w:ascii="仿宋_GB2312" w:hAnsi="仿宋_GB2312" w:cs="仿宋_GB2312" w:eastAsia="仿宋_GB2312"/>
                <w:sz w:val="24"/>
              </w:rPr>
              <w:t>：</w:t>
            </w:r>
            <w:r>
              <w:rPr>
                <w:rFonts w:ascii="仿宋_GB2312" w:hAnsi="仿宋_GB2312" w:cs="仿宋_GB2312" w:eastAsia="仿宋_GB2312"/>
                <w:sz w:val="24"/>
              </w:rPr>
              <w:t>4-20ms，脉冲延迟</w:t>
            </w:r>
            <w:r>
              <w:rPr>
                <w:rFonts w:ascii="仿宋_GB2312" w:hAnsi="仿宋_GB2312" w:cs="仿宋_GB2312" w:eastAsia="仿宋_GB2312"/>
                <w:sz w:val="24"/>
              </w:rPr>
              <w:t>：</w:t>
            </w:r>
            <w:r>
              <w:rPr>
                <w:rFonts w:ascii="仿宋_GB2312" w:hAnsi="仿宋_GB2312" w:cs="仿宋_GB2312" w:eastAsia="仿宋_GB2312"/>
                <w:sz w:val="24"/>
              </w:rPr>
              <w:t>5-150ms；</w:t>
            </w:r>
          </w:p>
          <w:p>
            <w:pPr>
              <w:pStyle w:val="null3"/>
              <w:ind w:right="285"/>
              <w:jc w:val="both"/>
            </w:pPr>
            <w:r>
              <w:rPr>
                <w:rFonts w:ascii="仿宋_GB2312" w:hAnsi="仿宋_GB2312" w:cs="仿宋_GB2312" w:eastAsia="仿宋_GB2312"/>
                <w:sz w:val="24"/>
              </w:rPr>
              <w:t>▲</w:t>
            </w:r>
            <w:r>
              <w:rPr>
                <w:rFonts w:ascii="仿宋_GB2312" w:hAnsi="仿宋_GB2312" w:cs="仿宋_GB2312" w:eastAsia="仿宋_GB2312"/>
                <w:sz w:val="24"/>
              </w:rPr>
              <w:t>2.6能量密度</w:t>
            </w:r>
            <w:r>
              <w:rPr>
                <w:rFonts w:ascii="仿宋_GB2312" w:hAnsi="仿宋_GB2312" w:cs="仿宋_GB2312" w:eastAsia="仿宋_GB2312"/>
                <w:sz w:val="24"/>
              </w:rPr>
              <w:t>：最大能量</w:t>
            </w:r>
            <w:r>
              <w:rPr>
                <w:rFonts w:ascii="仿宋_GB2312" w:hAnsi="仿宋_GB2312" w:cs="仿宋_GB2312" w:eastAsia="仿宋_GB2312"/>
                <w:sz w:val="24"/>
              </w:rPr>
              <w:t>≥3</w:t>
            </w:r>
            <w:r>
              <w:rPr>
                <w:rFonts w:ascii="仿宋_GB2312" w:hAnsi="仿宋_GB2312" w:cs="仿宋_GB2312" w:eastAsia="仿宋_GB2312"/>
                <w:sz w:val="24"/>
              </w:rPr>
              <w:t>5</w:t>
            </w:r>
            <w:r>
              <w:rPr>
                <w:rFonts w:ascii="仿宋_GB2312" w:hAnsi="仿宋_GB2312" w:cs="仿宋_GB2312" w:eastAsia="仿宋_GB2312"/>
                <w:sz w:val="24"/>
              </w:rPr>
              <w:t>J/cm</w:t>
            </w:r>
            <w:r>
              <w:rPr>
                <w:rFonts w:ascii="仿宋_GB2312" w:hAnsi="仿宋_GB2312" w:cs="仿宋_GB2312" w:eastAsia="仿宋_GB2312"/>
                <w:sz w:val="24"/>
              </w:rPr>
              <w:t>²；</w:t>
            </w:r>
          </w:p>
          <w:p>
            <w:pPr>
              <w:pStyle w:val="null3"/>
              <w:ind w:right="285"/>
              <w:jc w:val="both"/>
            </w:pPr>
            <w:r>
              <w:rPr>
                <w:rFonts w:ascii="仿宋_GB2312" w:hAnsi="仿宋_GB2312" w:cs="仿宋_GB2312" w:eastAsia="仿宋_GB2312"/>
                <w:sz w:val="24"/>
              </w:rPr>
              <w:t>2.7光斑:</w:t>
            </w:r>
            <w:r>
              <w:rPr>
                <w:rFonts w:ascii="仿宋_GB2312" w:hAnsi="仿宋_GB2312" w:cs="仿宋_GB2312" w:eastAsia="仿宋_GB2312"/>
                <w:sz w:val="24"/>
              </w:rPr>
              <w:t>最大光斑面积</w:t>
            </w:r>
            <w:r>
              <w:rPr>
                <w:rFonts w:ascii="仿宋_GB2312" w:hAnsi="仿宋_GB2312" w:cs="仿宋_GB2312" w:eastAsia="仿宋_GB2312"/>
                <w:sz w:val="24"/>
              </w:rPr>
              <w:t>≥5cm²，最小光斑面积≤</w:t>
            </w:r>
            <w:r>
              <w:rPr>
                <w:rFonts w:ascii="仿宋_GB2312" w:hAnsi="仿宋_GB2312" w:cs="仿宋_GB2312" w:eastAsia="仿宋_GB2312"/>
                <w:sz w:val="24"/>
              </w:rPr>
              <w:t>3</w:t>
            </w:r>
            <w:r>
              <w:rPr>
                <w:rFonts w:ascii="仿宋_GB2312" w:hAnsi="仿宋_GB2312" w:cs="仿宋_GB2312" w:eastAsia="仿宋_GB2312"/>
                <w:sz w:val="24"/>
              </w:rPr>
              <w:t>cm²（配置</w:t>
            </w:r>
            <w:r>
              <w:rPr>
                <w:rFonts w:ascii="仿宋_GB2312" w:hAnsi="仿宋_GB2312" w:cs="仿宋_GB2312" w:eastAsia="仿宋_GB2312"/>
                <w:sz w:val="24"/>
              </w:rPr>
              <w:t>≥</w:t>
            </w:r>
            <w:r>
              <w:rPr>
                <w:rFonts w:ascii="仿宋_GB2312" w:hAnsi="仿宋_GB2312" w:cs="仿宋_GB2312" w:eastAsia="仿宋_GB2312"/>
                <w:sz w:val="24"/>
              </w:rPr>
              <w:t>2种光斑大小）</w:t>
            </w:r>
            <w:r>
              <w:rPr>
                <w:rFonts w:ascii="仿宋_GB2312" w:hAnsi="仿宋_GB2312" w:cs="仿宋_GB2312" w:eastAsia="仿宋_GB2312"/>
                <w:sz w:val="24"/>
              </w:rPr>
              <w:t>；</w:t>
            </w:r>
          </w:p>
          <w:p>
            <w:pPr>
              <w:pStyle w:val="null3"/>
              <w:ind w:right="285"/>
              <w:jc w:val="both"/>
            </w:pPr>
            <w:r>
              <w:rPr>
                <w:rFonts w:ascii="仿宋_GB2312" w:hAnsi="仿宋_GB2312" w:cs="仿宋_GB2312" w:eastAsia="仿宋_GB2312"/>
                <w:sz w:val="24"/>
              </w:rPr>
              <w:t>2.8具备可插拔滤光片技术；</w:t>
            </w:r>
          </w:p>
          <w:p>
            <w:pPr>
              <w:pStyle w:val="null3"/>
              <w:ind w:right="285"/>
              <w:jc w:val="both"/>
            </w:pPr>
            <w:r>
              <w:rPr>
                <w:rFonts w:ascii="仿宋_GB2312" w:hAnsi="仿宋_GB2312" w:cs="仿宋_GB2312" w:eastAsia="仿宋_GB2312"/>
                <w:sz w:val="24"/>
              </w:rPr>
              <w:t>2.9</w:t>
            </w:r>
            <w:r>
              <w:rPr>
                <w:rFonts w:ascii="仿宋_GB2312" w:hAnsi="仿宋_GB2312" w:cs="仿宋_GB2312" w:eastAsia="仿宋_GB2312"/>
                <w:sz w:val="24"/>
              </w:rPr>
              <w:t>冷却方式：</w:t>
            </w:r>
            <w:r>
              <w:rPr>
                <w:rFonts w:ascii="仿宋_GB2312" w:hAnsi="仿宋_GB2312" w:cs="仿宋_GB2312" w:eastAsia="仿宋_GB2312"/>
                <w:sz w:val="24"/>
              </w:rPr>
              <w:t>具备</w:t>
            </w:r>
            <w:r>
              <w:rPr>
                <w:rFonts w:ascii="仿宋_GB2312" w:hAnsi="仿宋_GB2312" w:cs="仿宋_GB2312" w:eastAsia="仿宋_GB2312"/>
                <w:sz w:val="24"/>
              </w:rPr>
              <w:t>接触持续式冷却</w:t>
            </w:r>
            <w:r>
              <w:rPr>
                <w:rFonts w:ascii="仿宋_GB2312" w:hAnsi="仿宋_GB2312" w:cs="仿宋_GB2312" w:eastAsia="仿宋_GB2312"/>
                <w:sz w:val="24"/>
              </w:rPr>
              <w:t>；</w:t>
            </w:r>
          </w:p>
          <w:p>
            <w:pPr>
              <w:pStyle w:val="null3"/>
              <w:ind w:right="285"/>
              <w:jc w:val="both"/>
            </w:pPr>
            <w:r>
              <w:rPr>
                <w:rFonts w:ascii="仿宋_GB2312" w:hAnsi="仿宋_GB2312" w:cs="仿宋_GB2312" w:eastAsia="仿宋_GB2312"/>
                <w:sz w:val="24"/>
              </w:rPr>
              <w:t>▲</w:t>
            </w:r>
            <w:r>
              <w:rPr>
                <w:rFonts w:ascii="仿宋_GB2312" w:hAnsi="仿宋_GB2312" w:cs="仿宋_GB2312" w:eastAsia="仿宋_GB2312"/>
                <w:sz w:val="24"/>
              </w:rPr>
              <w:t>2.10具备双波截取技术：</w:t>
            </w:r>
            <w:r>
              <w:rPr>
                <w:rFonts w:ascii="仿宋_GB2312" w:hAnsi="仿宋_GB2312" w:cs="仿宋_GB2312" w:eastAsia="仿宋_GB2312"/>
                <w:sz w:val="24"/>
              </w:rPr>
              <w:t>具备超膜双波</w:t>
            </w:r>
            <w:r>
              <w:rPr>
                <w:rFonts w:ascii="仿宋_GB2312" w:hAnsi="仿宋_GB2312" w:cs="仿宋_GB2312" w:eastAsia="仿宋_GB2312"/>
                <w:sz w:val="24"/>
              </w:rPr>
              <w:t>截取波长，在一张滤光片或者一个手具上截取两段不同强脉冲光波长；</w:t>
            </w:r>
          </w:p>
          <w:p>
            <w:pPr>
              <w:pStyle w:val="null3"/>
              <w:ind w:right="285"/>
              <w:jc w:val="both"/>
            </w:pPr>
            <w:r>
              <w:rPr>
                <w:rFonts w:ascii="仿宋_GB2312" w:hAnsi="仿宋_GB2312" w:cs="仿宋_GB2312" w:eastAsia="仿宋_GB2312"/>
                <w:sz w:val="24"/>
              </w:rPr>
              <w:t>2.11</w:t>
            </w:r>
            <w:r>
              <w:rPr>
                <w:rFonts w:ascii="仿宋_GB2312" w:hAnsi="仿宋_GB2312" w:cs="仿宋_GB2312" w:eastAsia="仿宋_GB2312"/>
                <w:sz w:val="24"/>
              </w:rPr>
              <w:t>具备优化脉冲技术：在强脉冲光治疗模式下，可以分别设定每个子脉冲的能量密度，脉冲时间和脉冲延迟并均可自由调节</w:t>
            </w:r>
            <w:r>
              <w:rPr>
                <w:rFonts w:ascii="仿宋_GB2312" w:hAnsi="仿宋_GB2312" w:cs="仿宋_GB2312" w:eastAsia="仿宋_GB2312"/>
                <w:sz w:val="24"/>
              </w:rPr>
              <w:t>；</w:t>
            </w:r>
          </w:p>
          <w:p>
            <w:pPr>
              <w:pStyle w:val="null3"/>
              <w:ind w:right="285"/>
              <w:jc w:val="both"/>
            </w:pPr>
            <w:r>
              <w:rPr>
                <w:rFonts w:ascii="仿宋_GB2312" w:hAnsi="仿宋_GB2312" w:cs="仿宋_GB2312" w:eastAsia="仿宋_GB2312"/>
                <w:sz w:val="24"/>
              </w:rPr>
              <w:t>2.12</w:t>
            </w:r>
            <w:r>
              <w:rPr>
                <w:rFonts w:ascii="仿宋_GB2312" w:hAnsi="仿宋_GB2312" w:cs="仿宋_GB2312" w:eastAsia="仿宋_GB2312"/>
                <w:sz w:val="24"/>
              </w:rPr>
              <w:t>频率：</w:t>
            </w:r>
            <w:r>
              <w:rPr>
                <w:rFonts w:ascii="仿宋_GB2312" w:hAnsi="仿宋_GB2312" w:cs="仿宋_GB2312" w:eastAsia="仿宋_GB2312"/>
                <w:sz w:val="24"/>
              </w:rPr>
              <w:t>≥1Hz</w:t>
            </w:r>
            <w:r>
              <w:rPr>
                <w:rFonts w:ascii="仿宋_GB2312" w:hAnsi="仿宋_GB2312" w:cs="仿宋_GB2312" w:eastAsia="仿宋_GB2312"/>
                <w:sz w:val="24"/>
              </w:rPr>
              <w:t>；</w:t>
            </w:r>
          </w:p>
          <w:p>
            <w:pPr>
              <w:pStyle w:val="null3"/>
              <w:ind w:right="285"/>
              <w:jc w:val="both"/>
            </w:pPr>
            <w:r>
              <w:rPr>
                <w:rFonts w:ascii="仿宋_GB2312" w:hAnsi="仿宋_GB2312" w:cs="仿宋_GB2312" w:eastAsia="仿宋_GB2312"/>
                <w:sz w:val="24"/>
              </w:rPr>
              <w:t>2.13校准：内置校准系统，每次开机自动校准</w:t>
            </w:r>
          </w:p>
          <w:p>
            <w:pPr>
              <w:pStyle w:val="null3"/>
              <w:ind w:right="285"/>
              <w:jc w:val="both"/>
            </w:pPr>
            <w:r>
              <w:rPr>
                <w:rFonts w:ascii="仿宋_GB2312" w:hAnsi="仿宋_GB2312" w:cs="仿宋_GB2312" w:eastAsia="仿宋_GB2312"/>
                <w:sz w:val="24"/>
              </w:rPr>
              <w:t>3.配置要求</w:t>
            </w:r>
          </w:p>
          <w:p>
            <w:pPr>
              <w:pStyle w:val="null3"/>
              <w:ind w:right="285"/>
              <w:jc w:val="both"/>
            </w:pPr>
            <w:r>
              <w:rPr>
                <w:rFonts w:ascii="仿宋_GB2312" w:hAnsi="仿宋_GB2312" w:cs="仿宋_GB2312" w:eastAsia="仿宋_GB2312"/>
                <w:sz w:val="24"/>
              </w:rPr>
              <w:t>3.1 系统主机 1套；</w:t>
            </w:r>
          </w:p>
          <w:p>
            <w:pPr>
              <w:pStyle w:val="null3"/>
              <w:ind w:right="285"/>
              <w:jc w:val="both"/>
            </w:pPr>
            <w:r>
              <w:rPr>
                <w:rFonts w:ascii="仿宋_GB2312" w:hAnsi="仿宋_GB2312" w:cs="仿宋_GB2312" w:eastAsia="仿宋_GB2312"/>
                <w:sz w:val="24"/>
              </w:rPr>
              <w:t>3.2 强脉冲光治疗头 1套；</w:t>
            </w:r>
          </w:p>
          <w:p>
            <w:pPr>
              <w:pStyle w:val="null3"/>
              <w:ind w:right="285"/>
              <w:jc w:val="both"/>
            </w:pPr>
            <w:r>
              <w:rPr>
                <w:rFonts w:ascii="仿宋_GB2312" w:hAnsi="仿宋_GB2312" w:cs="仿宋_GB2312" w:eastAsia="仿宋_GB2312"/>
                <w:sz w:val="24"/>
              </w:rPr>
              <w:t>3.3 强脉冲光滤光片 1套；</w:t>
            </w:r>
          </w:p>
          <w:p>
            <w:pPr>
              <w:pStyle w:val="null3"/>
              <w:ind w:right="285"/>
              <w:jc w:val="both"/>
            </w:pPr>
            <w:r>
              <w:rPr>
                <w:rFonts w:ascii="仿宋_GB2312" w:hAnsi="仿宋_GB2312" w:cs="仿宋_GB2312" w:eastAsia="仿宋_GB2312"/>
                <w:sz w:val="24"/>
              </w:rPr>
              <w:t>3.4 导光晶体 1套；</w:t>
            </w:r>
          </w:p>
          <w:p>
            <w:pPr>
              <w:pStyle w:val="null3"/>
              <w:jc w:val="both"/>
            </w:pPr>
            <w:r>
              <w:rPr>
                <w:rFonts w:ascii="仿宋_GB2312" w:hAnsi="仿宋_GB2312" w:cs="仿宋_GB2312" w:eastAsia="仿宋_GB2312"/>
                <w:sz w:val="24"/>
              </w:rPr>
              <w:t>3.5 医生防护镜 ≥2副</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jc w:val="center"/>
            </w:pPr>
            <w:r>
              <w:rPr>
                <w:rFonts w:ascii="仿宋_GB2312" w:hAnsi="仿宋_GB2312" w:cs="仿宋_GB2312" w:eastAsia="仿宋_GB2312"/>
                <w:sz w:val="24"/>
                <w:b/>
              </w:rPr>
              <w:t>（二）二氧化碳激光治疗机</w:t>
            </w:r>
          </w:p>
          <w:p>
            <w:pPr>
              <w:pStyle w:val="null3"/>
              <w:jc w:val="both"/>
            </w:pPr>
            <w:r>
              <w:rPr>
                <w:rFonts w:ascii="仿宋_GB2312" w:hAnsi="仿宋_GB2312" w:cs="仿宋_GB2312" w:eastAsia="仿宋_GB2312"/>
                <w:sz w:val="24"/>
              </w:rPr>
              <w:t>1.整体要求</w:t>
            </w:r>
          </w:p>
          <w:p>
            <w:pPr>
              <w:pStyle w:val="null3"/>
              <w:jc w:val="both"/>
            </w:pPr>
            <w:r>
              <w:rPr>
                <w:rFonts w:ascii="仿宋_GB2312" w:hAnsi="仿宋_GB2312" w:cs="仿宋_GB2312" w:eastAsia="仿宋_GB2312"/>
                <w:sz w:val="24"/>
              </w:rPr>
              <w:t>1.1采用高能射频激励二氧化碳激光，用于各类疤痕以及痤疮的治疗，细小皱纹的袪除，毛孔粗大、光老化皮肤、黄褐斑、老年斑、雀斑等皮肤色素异常现象的改善；</w:t>
            </w:r>
          </w:p>
          <w:p>
            <w:pPr>
              <w:pStyle w:val="null3"/>
              <w:jc w:val="both"/>
            </w:pPr>
            <w:r>
              <w:rPr>
                <w:rFonts w:ascii="仿宋_GB2312" w:hAnsi="仿宋_GB2312" w:cs="仿宋_GB2312" w:eastAsia="仿宋_GB2312"/>
                <w:sz w:val="24"/>
              </w:rPr>
              <w:t>1.2 注册要求：国食药监械“进”。</w:t>
            </w:r>
          </w:p>
          <w:p>
            <w:pPr>
              <w:pStyle w:val="null3"/>
              <w:jc w:val="both"/>
            </w:pPr>
            <w:r>
              <w:rPr>
                <w:rFonts w:ascii="仿宋_GB2312" w:hAnsi="仿宋_GB2312" w:cs="仿宋_GB2312" w:eastAsia="仿宋_GB2312"/>
                <w:sz w:val="24"/>
              </w:rPr>
              <w:t>2.技术参数</w:t>
            </w:r>
          </w:p>
          <w:p>
            <w:pPr>
              <w:pStyle w:val="null3"/>
            </w:pPr>
            <w:r>
              <w:rPr>
                <w:rFonts w:ascii="仿宋_GB2312" w:hAnsi="仿宋_GB2312" w:cs="仿宋_GB2312" w:eastAsia="仿宋_GB2312"/>
                <w:sz w:val="24"/>
              </w:rPr>
              <w:t>2.1 激光</w:t>
            </w:r>
          </w:p>
          <w:p>
            <w:pPr>
              <w:pStyle w:val="null3"/>
              <w:jc w:val="both"/>
            </w:pPr>
            <w:r>
              <w:rPr>
                <w:rFonts w:ascii="仿宋_GB2312" w:hAnsi="仿宋_GB2312" w:cs="仿宋_GB2312" w:eastAsia="仿宋_GB2312"/>
                <w:sz w:val="24"/>
              </w:rPr>
              <w:t>▲2.1.1激光模式：射频激励二氧化碳激光，配置陶瓷激光管；</w:t>
            </w:r>
          </w:p>
          <w:p>
            <w:pPr>
              <w:pStyle w:val="null3"/>
              <w:jc w:val="both"/>
            </w:pPr>
            <w:r>
              <w:rPr>
                <w:rFonts w:ascii="仿宋_GB2312" w:hAnsi="仿宋_GB2312" w:cs="仿宋_GB2312" w:eastAsia="仿宋_GB2312"/>
                <w:sz w:val="24"/>
              </w:rPr>
              <w:t>2.1.2激光终端输出功率≥60W；</w:t>
            </w:r>
          </w:p>
          <w:p>
            <w:pPr>
              <w:pStyle w:val="null3"/>
              <w:jc w:val="both"/>
            </w:pPr>
            <w:r>
              <w:rPr>
                <w:rFonts w:ascii="仿宋_GB2312" w:hAnsi="仿宋_GB2312" w:cs="仿宋_GB2312" w:eastAsia="仿宋_GB2312"/>
                <w:sz w:val="24"/>
              </w:rPr>
              <w:t>2.1.3激光脉冲频率：10-4000Hz；</w:t>
            </w:r>
          </w:p>
          <w:p>
            <w:pPr>
              <w:pStyle w:val="null3"/>
              <w:jc w:val="both"/>
            </w:pPr>
            <w:r>
              <w:rPr>
                <w:rFonts w:ascii="仿宋_GB2312" w:hAnsi="仿宋_GB2312" w:cs="仿宋_GB2312" w:eastAsia="仿宋_GB2312"/>
                <w:sz w:val="24"/>
              </w:rPr>
              <w:t>2.1.4激光脉冲宽度：200μs (SP模式)，250μs (HSP模式)；</w:t>
            </w:r>
          </w:p>
          <w:p>
            <w:pPr>
              <w:pStyle w:val="null3"/>
              <w:jc w:val="both"/>
            </w:pPr>
            <w:r>
              <w:rPr>
                <w:rFonts w:ascii="仿宋_GB2312" w:hAnsi="仿宋_GB2312" w:cs="仿宋_GB2312" w:eastAsia="仿宋_GB2312"/>
                <w:sz w:val="24"/>
              </w:rPr>
              <w:t>2.1.5激光传输系统：七节弹簧导光臂；</w:t>
            </w:r>
          </w:p>
          <w:p>
            <w:pPr>
              <w:pStyle w:val="null3"/>
              <w:jc w:val="both"/>
            </w:pPr>
            <w:r>
              <w:rPr>
                <w:rFonts w:ascii="仿宋_GB2312" w:hAnsi="仿宋_GB2312" w:cs="仿宋_GB2312" w:eastAsia="仿宋_GB2312"/>
                <w:sz w:val="24"/>
              </w:rPr>
              <w:t>2.1.6具备多点聚焦透镜式传输（非逐点扫描）；</w:t>
            </w:r>
          </w:p>
          <w:p>
            <w:pPr>
              <w:pStyle w:val="null3"/>
              <w:jc w:val="both"/>
            </w:pPr>
            <w:r>
              <w:rPr>
                <w:rFonts w:ascii="仿宋_GB2312" w:hAnsi="仿宋_GB2312" w:cs="仿宋_GB2312" w:eastAsia="仿宋_GB2312"/>
                <w:sz w:val="24"/>
              </w:rPr>
              <w:t>2.1.7具备扫描式传输；</w:t>
            </w:r>
          </w:p>
          <w:p>
            <w:pPr>
              <w:pStyle w:val="null3"/>
              <w:jc w:val="both"/>
            </w:pPr>
            <w:r>
              <w:rPr>
                <w:rFonts w:ascii="仿宋_GB2312" w:hAnsi="仿宋_GB2312" w:cs="仿宋_GB2312" w:eastAsia="仿宋_GB2312"/>
                <w:sz w:val="24"/>
              </w:rPr>
              <w:t>2.1.8激光传输系统：七节导光臂；</w:t>
            </w:r>
          </w:p>
          <w:p>
            <w:pPr>
              <w:pStyle w:val="null3"/>
              <w:jc w:val="both"/>
            </w:pPr>
            <w:r>
              <w:rPr>
                <w:rFonts w:ascii="仿宋_GB2312" w:hAnsi="仿宋_GB2312" w:cs="仿宋_GB2312" w:eastAsia="仿宋_GB2312"/>
                <w:sz w:val="24"/>
              </w:rPr>
              <w:t>2.2 刀头</w:t>
            </w:r>
          </w:p>
          <w:p>
            <w:pPr>
              <w:pStyle w:val="null3"/>
              <w:jc w:val="both"/>
            </w:pPr>
            <w:r>
              <w:rPr>
                <w:rFonts w:ascii="仿宋_GB2312" w:hAnsi="仿宋_GB2312" w:cs="仿宋_GB2312" w:eastAsia="仿宋_GB2312"/>
                <w:sz w:val="24"/>
              </w:rPr>
              <w:t xml:space="preserve">2.2.1配备刀头数量≥7种；  </w:t>
            </w:r>
          </w:p>
          <w:p>
            <w:pPr>
              <w:pStyle w:val="null3"/>
              <w:jc w:val="both"/>
            </w:pPr>
            <w:r>
              <w:rPr>
                <w:rFonts w:ascii="仿宋_GB2312" w:hAnsi="仿宋_GB2312" w:cs="仿宋_GB2312" w:eastAsia="仿宋_GB2312"/>
                <w:sz w:val="24"/>
              </w:rPr>
              <w:t>2.2.2磨削刀头光斑直径：1-4mm 可调。</w:t>
            </w:r>
          </w:p>
          <w:p>
            <w:pPr>
              <w:pStyle w:val="null3"/>
              <w:jc w:val="both"/>
            </w:pPr>
            <w:r>
              <w:rPr>
                <w:rFonts w:ascii="仿宋_GB2312" w:hAnsi="仿宋_GB2312" w:cs="仿宋_GB2312" w:eastAsia="仿宋_GB2312"/>
                <w:sz w:val="24"/>
              </w:rPr>
              <w:t>2.3智能扫描治疗头</w:t>
            </w:r>
          </w:p>
          <w:p>
            <w:pPr>
              <w:pStyle w:val="null3"/>
              <w:jc w:val="both"/>
            </w:pPr>
            <w:r>
              <w:rPr>
                <w:rFonts w:ascii="仿宋_GB2312" w:hAnsi="仿宋_GB2312" w:cs="仿宋_GB2312" w:eastAsia="仿宋_GB2312"/>
                <w:sz w:val="24"/>
              </w:rPr>
              <w:t>2.3.1环形、方形、线形、圆形、弧形、实心形多种选择；</w:t>
            </w:r>
          </w:p>
          <w:p>
            <w:pPr>
              <w:pStyle w:val="null3"/>
              <w:jc w:val="both"/>
            </w:pPr>
            <w:r>
              <w:rPr>
                <w:rFonts w:ascii="仿宋_GB2312" w:hAnsi="仿宋_GB2312" w:cs="仿宋_GB2312" w:eastAsia="仿宋_GB2312"/>
                <w:sz w:val="24"/>
              </w:rPr>
              <w:t>2.3.2光斑密度调节范围：5-50%调节；</w:t>
            </w:r>
          </w:p>
          <w:p>
            <w:pPr>
              <w:pStyle w:val="null3"/>
              <w:jc w:val="both"/>
            </w:pPr>
            <w:r>
              <w:rPr>
                <w:rFonts w:ascii="仿宋_GB2312" w:hAnsi="仿宋_GB2312" w:cs="仿宋_GB2312" w:eastAsia="仿宋_GB2312"/>
                <w:sz w:val="24"/>
              </w:rPr>
              <w:t>2.3.3实心光斑微孔直径：≥2档任意选择；</w:t>
            </w:r>
          </w:p>
          <w:p>
            <w:pPr>
              <w:pStyle w:val="null3"/>
              <w:jc w:val="both"/>
            </w:pPr>
            <w:r>
              <w:rPr>
                <w:rFonts w:ascii="仿宋_GB2312" w:hAnsi="仿宋_GB2312" w:cs="仿宋_GB2312" w:eastAsia="仿宋_GB2312"/>
                <w:sz w:val="24"/>
              </w:rPr>
              <w:t>2.3.4环形光斑微孔直径：≥3档任意选择；</w:t>
            </w:r>
          </w:p>
          <w:p>
            <w:pPr>
              <w:pStyle w:val="null3"/>
              <w:jc w:val="both"/>
            </w:pPr>
            <w:r>
              <w:rPr>
                <w:rFonts w:ascii="仿宋_GB2312" w:hAnsi="仿宋_GB2312" w:cs="仿宋_GB2312" w:eastAsia="仿宋_GB2312"/>
                <w:sz w:val="24"/>
              </w:rPr>
              <w:t>▲2.3.5脉宽调节：0.4-4ms 可调节。</w:t>
            </w:r>
          </w:p>
          <w:p>
            <w:pPr>
              <w:pStyle w:val="null3"/>
              <w:jc w:val="both"/>
            </w:pPr>
            <w:r>
              <w:rPr>
                <w:rFonts w:ascii="仿宋_GB2312" w:hAnsi="仿宋_GB2312" w:cs="仿宋_GB2312" w:eastAsia="仿宋_GB2312"/>
                <w:sz w:val="24"/>
              </w:rPr>
              <w:t>2.4瞄准光：波长：650nm；功率≤3mW。</w:t>
            </w:r>
          </w:p>
          <w:p>
            <w:pPr>
              <w:pStyle w:val="null3"/>
              <w:jc w:val="both"/>
            </w:pPr>
            <w:r>
              <w:rPr>
                <w:rFonts w:ascii="仿宋_GB2312" w:hAnsi="仿宋_GB2312" w:cs="仿宋_GB2312" w:eastAsia="仿宋_GB2312"/>
                <w:sz w:val="24"/>
              </w:rPr>
              <w:t>3.配置需求</w:t>
            </w:r>
          </w:p>
          <w:p>
            <w:pPr>
              <w:pStyle w:val="null3"/>
              <w:jc w:val="both"/>
            </w:pPr>
            <w:r>
              <w:rPr>
                <w:rFonts w:ascii="仿宋_GB2312" w:hAnsi="仿宋_GB2312" w:cs="仿宋_GB2312" w:eastAsia="仿宋_GB2312"/>
                <w:sz w:val="24"/>
              </w:rPr>
              <w:t>3.1 二氧化碳激光治疗机主机  1套；</w:t>
            </w:r>
          </w:p>
          <w:p>
            <w:pPr>
              <w:pStyle w:val="null3"/>
              <w:jc w:val="both"/>
            </w:pPr>
            <w:r>
              <w:rPr>
                <w:rFonts w:ascii="仿宋_GB2312" w:hAnsi="仿宋_GB2312" w:cs="仿宋_GB2312" w:eastAsia="仿宋_GB2312"/>
                <w:sz w:val="24"/>
              </w:rPr>
              <w:t>3.2 切割手具  1个；</w:t>
            </w:r>
          </w:p>
          <w:p>
            <w:pPr>
              <w:pStyle w:val="null3"/>
              <w:jc w:val="both"/>
            </w:pPr>
            <w:r>
              <w:rPr>
                <w:rFonts w:ascii="仿宋_GB2312" w:hAnsi="仿宋_GB2312" w:cs="仿宋_GB2312" w:eastAsia="仿宋_GB2312"/>
                <w:sz w:val="24"/>
              </w:rPr>
              <w:t>3.3汽化手具  1个；</w:t>
            </w:r>
          </w:p>
          <w:p>
            <w:pPr>
              <w:pStyle w:val="null3"/>
              <w:jc w:val="both"/>
            </w:pPr>
            <w:r>
              <w:rPr>
                <w:rFonts w:ascii="仿宋_GB2312" w:hAnsi="仿宋_GB2312" w:cs="仿宋_GB2312" w:eastAsia="仿宋_GB2312"/>
                <w:sz w:val="24"/>
              </w:rPr>
              <w:t>3.4扫描器手具  1个；</w:t>
            </w:r>
          </w:p>
          <w:p>
            <w:pPr>
              <w:pStyle w:val="null3"/>
              <w:jc w:val="both"/>
            </w:pPr>
            <w:r>
              <w:rPr>
                <w:rFonts w:ascii="仿宋_GB2312" w:hAnsi="仿宋_GB2312" w:cs="仿宋_GB2312" w:eastAsia="仿宋_GB2312"/>
                <w:sz w:val="24"/>
              </w:rPr>
              <w:t>3.5患者防护眼镜  1副；</w:t>
            </w:r>
          </w:p>
          <w:p>
            <w:pPr>
              <w:pStyle w:val="null3"/>
              <w:jc w:val="both"/>
            </w:pPr>
            <w:r>
              <w:rPr>
                <w:rFonts w:ascii="仿宋_GB2312" w:hAnsi="仿宋_GB2312" w:cs="仿宋_GB2312" w:eastAsia="仿宋_GB2312"/>
                <w:sz w:val="24"/>
              </w:rPr>
              <w:t>3.6脚踏开关  1个。</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jc w:val="center"/>
            </w:pPr>
            <w:r>
              <w:rPr>
                <w:rFonts w:ascii="仿宋_GB2312" w:hAnsi="仿宋_GB2312" w:cs="仿宋_GB2312" w:eastAsia="仿宋_GB2312"/>
                <w:sz w:val="24"/>
                <w:b/>
              </w:rPr>
              <w:t>（三）数字毛发镜分析系统</w:t>
            </w:r>
          </w:p>
          <w:p>
            <w:pPr>
              <w:pStyle w:val="null3"/>
              <w:jc w:val="both"/>
            </w:pPr>
            <w:r>
              <w:rPr>
                <w:rFonts w:ascii="仿宋_GB2312" w:hAnsi="仿宋_GB2312" w:cs="仿宋_GB2312" w:eastAsia="仿宋_GB2312"/>
                <w:sz w:val="24"/>
              </w:rPr>
              <w:t>1.整体要求</w:t>
            </w:r>
          </w:p>
          <w:p>
            <w:pPr>
              <w:pStyle w:val="null3"/>
              <w:jc w:val="both"/>
            </w:pPr>
            <w:r>
              <w:rPr>
                <w:rFonts w:ascii="仿宋_GB2312" w:hAnsi="仿宋_GB2312" w:cs="仿宋_GB2312" w:eastAsia="仿宋_GB2312"/>
                <w:sz w:val="24"/>
              </w:rPr>
              <w:t>1.1毛发疾病中可用于观察：毛发及毛囊的数量、密度、比例等，同时适用于色素性和非色素性皮损及相关的皮肤良性肿瘤和皮肤恶性肿瘤、血管性疾病方面的辅助性诊断与鉴别诊断；</w:t>
            </w:r>
          </w:p>
          <w:p>
            <w:pPr>
              <w:pStyle w:val="null3"/>
              <w:jc w:val="both"/>
            </w:pPr>
            <w:r>
              <w:rPr>
                <w:rFonts w:ascii="仿宋_GB2312" w:hAnsi="仿宋_GB2312" w:cs="仿宋_GB2312" w:eastAsia="仿宋_GB2312"/>
                <w:sz w:val="24"/>
              </w:rPr>
              <w:t>1.2 集大体、微观成像于一体，支持接触式、非接触式成像。</w:t>
            </w:r>
          </w:p>
          <w:p>
            <w:pPr>
              <w:pStyle w:val="null3"/>
              <w:jc w:val="both"/>
            </w:pPr>
            <w:r>
              <w:rPr>
                <w:rFonts w:ascii="仿宋_GB2312" w:hAnsi="仿宋_GB2312" w:cs="仿宋_GB2312" w:eastAsia="仿宋_GB2312"/>
                <w:sz w:val="24"/>
              </w:rPr>
              <w:t>2.技术参数</w:t>
            </w:r>
          </w:p>
          <w:p>
            <w:pPr>
              <w:pStyle w:val="null3"/>
              <w:jc w:val="both"/>
            </w:pPr>
            <w:r>
              <w:rPr>
                <w:rFonts w:ascii="仿宋_GB2312" w:hAnsi="仿宋_GB2312" w:cs="仿宋_GB2312" w:eastAsia="仿宋_GB2312"/>
                <w:sz w:val="24"/>
              </w:rPr>
              <w:t>2.1 放大倍数20-200倍，放大过程中自动对焦；</w:t>
            </w:r>
          </w:p>
          <w:p>
            <w:pPr>
              <w:pStyle w:val="null3"/>
              <w:jc w:val="both"/>
            </w:pPr>
            <w:r>
              <w:rPr>
                <w:rFonts w:ascii="仿宋_GB2312" w:hAnsi="仿宋_GB2312" w:cs="仿宋_GB2312" w:eastAsia="仿宋_GB2312"/>
                <w:sz w:val="24"/>
              </w:rPr>
              <w:t>2.2视频分辨率：≥3840×2160；</w:t>
            </w:r>
          </w:p>
          <w:p>
            <w:pPr>
              <w:pStyle w:val="null3"/>
              <w:jc w:val="both"/>
            </w:pPr>
            <w:r>
              <w:rPr>
                <w:rFonts w:ascii="仿宋_GB2312" w:hAnsi="仿宋_GB2312" w:cs="仿宋_GB2312" w:eastAsia="仿宋_GB2312"/>
                <w:sz w:val="24"/>
              </w:rPr>
              <w:t>2.3图像分辨率：≥3840×2160；</w:t>
            </w:r>
          </w:p>
          <w:p>
            <w:pPr>
              <w:pStyle w:val="null3"/>
              <w:jc w:val="both"/>
            </w:pPr>
            <w:r>
              <w:rPr>
                <w:rFonts w:ascii="仿宋_GB2312" w:hAnsi="仿宋_GB2312" w:cs="仿宋_GB2312" w:eastAsia="仿宋_GB2312"/>
                <w:sz w:val="24"/>
              </w:rPr>
              <w:t>2.4图像视野范围：视野范围≥1.0mm×1.0mm；</w:t>
            </w:r>
          </w:p>
          <w:p>
            <w:pPr>
              <w:pStyle w:val="null3"/>
              <w:jc w:val="both"/>
            </w:pPr>
            <w:r>
              <w:rPr>
                <w:rFonts w:ascii="仿宋_GB2312" w:hAnsi="仿宋_GB2312" w:cs="仿宋_GB2312" w:eastAsia="仿宋_GB2312"/>
                <w:sz w:val="24"/>
              </w:rPr>
              <w:t>2.5 图像采集</w:t>
            </w:r>
          </w:p>
          <w:p>
            <w:pPr>
              <w:pStyle w:val="null3"/>
              <w:jc w:val="both"/>
            </w:pPr>
            <w:r>
              <w:rPr>
                <w:rFonts w:ascii="仿宋_GB2312" w:hAnsi="仿宋_GB2312" w:cs="仿宋_GB2312" w:eastAsia="仿宋_GB2312"/>
                <w:sz w:val="24"/>
              </w:rPr>
              <w:t>2.5.1 皮肤镜拍照：可观察并采集微观、大体图像或视频；</w:t>
            </w:r>
          </w:p>
          <w:p>
            <w:pPr>
              <w:pStyle w:val="null3"/>
              <w:jc w:val="both"/>
            </w:pPr>
            <w:r>
              <w:rPr>
                <w:rFonts w:ascii="仿宋_GB2312" w:hAnsi="仿宋_GB2312" w:cs="仿宋_GB2312" w:eastAsia="仿宋_GB2312"/>
                <w:sz w:val="24"/>
              </w:rPr>
              <w:t>2.5.2 宏观拍照：可观察并采集大体图像；</w:t>
            </w:r>
          </w:p>
          <w:p>
            <w:pPr>
              <w:pStyle w:val="null3"/>
              <w:jc w:val="both"/>
            </w:pPr>
            <w:r>
              <w:rPr>
                <w:rFonts w:ascii="仿宋_GB2312" w:hAnsi="仿宋_GB2312" w:cs="仿宋_GB2312" w:eastAsia="仿宋_GB2312"/>
                <w:sz w:val="24"/>
              </w:rPr>
              <w:t>2.6色素分析：提供≥3种色素类疾病分析法，提供色素痣特征分析，包括（面积、周长、直径、不对称性、边界、颜色、结构）；</w:t>
            </w:r>
          </w:p>
          <w:p>
            <w:pPr>
              <w:pStyle w:val="null3"/>
              <w:jc w:val="both"/>
            </w:pPr>
            <w:r>
              <w:rPr>
                <w:rFonts w:ascii="仿宋_GB2312" w:hAnsi="仿宋_GB2312" w:cs="仿宋_GB2312" w:eastAsia="仿宋_GB2312"/>
                <w:sz w:val="24"/>
              </w:rPr>
              <w:t>2.7毛发分析</w:t>
            </w:r>
          </w:p>
          <w:p>
            <w:pPr>
              <w:pStyle w:val="null3"/>
              <w:jc w:val="both"/>
            </w:pPr>
            <w:r>
              <w:rPr>
                <w:rFonts w:ascii="仿宋_GB2312" w:hAnsi="仿宋_GB2312" w:cs="仿宋_GB2312" w:eastAsia="仿宋_GB2312"/>
                <w:sz w:val="24"/>
              </w:rPr>
              <w:t>2.7.1可对毛发特征进行标注并计数，并能计算毛发平均直径、密度，毛发总数，终毛、中毛、毳毛、黄点征、黑点征、单位毛囊毛发的根数、终毛/毳毛比；</w:t>
            </w:r>
          </w:p>
          <w:p>
            <w:pPr>
              <w:pStyle w:val="null3"/>
              <w:jc w:val="both"/>
            </w:pPr>
            <w:r>
              <w:rPr>
                <w:rFonts w:ascii="仿宋_GB2312" w:hAnsi="仿宋_GB2312" w:cs="仿宋_GB2312" w:eastAsia="仿宋_GB2312"/>
                <w:sz w:val="24"/>
              </w:rPr>
              <w:t>2.7.2提供毛发生长周期分析，包括（生长期、休止期、退行期）；</w:t>
            </w:r>
          </w:p>
          <w:p>
            <w:pPr>
              <w:pStyle w:val="null3"/>
              <w:jc w:val="both"/>
            </w:pPr>
            <w:r>
              <w:rPr>
                <w:rFonts w:ascii="仿宋_GB2312" w:hAnsi="仿宋_GB2312" w:cs="仿宋_GB2312" w:eastAsia="仿宋_GB2312"/>
                <w:sz w:val="24"/>
              </w:rPr>
              <w:t>2.7.3毛发测量：毛发直径、长度；</w:t>
            </w:r>
          </w:p>
          <w:p>
            <w:pPr>
              <w:pStyle w:val="null3"/>
              <w:jc w:val="both"/>
            </w:pPr>
            <w:r>
              <w:rPr>
                <w:rFonts w:ascii="仿宋_GB2312" w:hAnsi="仿宋_GB2312" w:cs="仿宋_GB2312" w:eastAsia="仿宋_GB2312"/>
                <w:sz w:val="24"/>
              </w:rPr>
              <w:t>2.7.4提供毛发诊断标准化术语；</w:t>
            </w:r>
          </w:p>
          <w:p>
            <w:pPr>
              <w:pStyle w:val="null3"/>
              <w:jc w:val="both"/>
            </w:pPr>
            <w:r>
              <w:rPr>
                <w:rFonts w:ascii="仿宋_GB2312" w:hAnsi="仿宋_GB2312" w:cs="仿宋_GB2312" w:eastAsia="仿宋_GB2312"/>
                <w:sz w:val="24"/>
              </w:rPr>
              <w:t>2.8系统配置</w:t>
            </w:r>
          </w:p>
          <w:p>
            <w:pPr>
              <w:pStyle w:val="null3"/>
              <w:jc w:val="both"/>
            </w:pPr>
            <w:r>
              <w:rPr>
                <w:rFonts w:ascii="仿宋_GB2312" w:hAnsi="仿宋_GB2312" w:cs="仿宋_GB2312" w:eastAsia="仿宋_GB2312"/>
                <w:sz w:val="24"/>
              </w:rPr>
              <w:t>2.8.1 计算机：CPU: ≥Intel I5，内存：≥16G，硬盘：≥2T，独立显卡；</w:t>
            </w:r>
          </w:p>
          <w:p>
            <w:pPr>
              <w:pStyle w:val="null3"/>
              <w:jc w:val="both"/>
            </w:pPr>
            <w:r>
              <w:rPr>
                <w:rFonts w:ascii="仿宋_GB2312" w:hAnsi="仿宋_GB2312" w:cs="仿宋_GB2312" w:eastAsia="仿宋_GB2312"/>
                <w:sz w:val="24"/>
              </w:rPr>
              <w:t>2.8.2 显示器：≥23英寸4K显示器；</w:t>
            </w:r>
          </w:p>
          <w:p>
            <w:pPr>
              <w:pStyle w:val="null3"/>
              <w:jc w:val="both"/>
            </w:pPr>
            <w:r>
              <w:rPr>
                <w:rFonts w:ascii="仿宋_GB2312" w:hAnsi="仿宋_GB2312" w:cs="仿宋_GB2312" w:eastAsia="仿宋_GB2312"/>
                <w:sz w:val="24"/>
              </w:rPr>
              <w:t>2.8.3 采集卡：HDMI 2.0接口</w:t>
            </w:r>
          </w:p>
          <w:p>
            <w:pPr>
              <w:pStyle w:val="null3"/>
              <w:jc w:val="both"/>
            </w:pPr>
            <w:r>
              <w:rPr>
                <w:rFonts w:ascii="仿宋_GB2312" w:hAnsi="仿宋_GB2312" w:cs="仿宋_GB2312" w:eastAsia="仿宋_GB2312"/>
                <w:sz w:val="24"/>
              </w:rPr>
              <w:t>3.配置要求</w:t>
            </w:r>
          </w:p>
          <w:p>
            <w:pPr>
              <w:pStyle w:val="null3"/>
              <w:jc w:val="both"/>
            </w:pPr>
            <w:r>
              <w:rPr>
                <w:rFonts w:ascii="仿宋_GB2312" w:hAnsi="仿宋_GB2312" w:cs="仿宋_GB2312" w:eastAsia="仿宋_GB2312"/>
                <w:sz w:val="24"/>
              </w:rPr>
              <w:t>3.1 4K皮肤镜 1个；</w:t>
            </w:r>
          </w:p>
          <w:p>
            <w:pPr>
              <w:pStyle w:val="null3"/>
              <w:jc w:val="both"/>
            </w:pPr>
            <w:r>
              <w:rPr>
                <w:rFonts w:ascii="仿宋_GB2312" w:hAnsi="仿宋_GB2312" w:cs="仿宋_GB2312" w:eastAsia="仿宋_GB2312"/>
                <w:sz w:val="24"/>
              </w:rPr>
              <w:t>3.2计算机 1台；</w:t>
            </w:r>
          </w:p>
          <w:p>
            <w:pPr>
              <w:pStyle w:val="null3"/>
              <w:jc w:val="both"/>
            </w:pPr>
            <w:r>
              <w:rPr>
                <w:rFonts w:ascii="仿宋_GB2312" w:hAnsi="仿宋_GB2312" w:cs="仿宋_GB2312" w:eastAsia="仿宋_GB2312"/>
                <w:sz w:val="24"/>
              </w:rPr>
              <w:t>3.3 ≥23英寸4K显示器 1台；</w:t>
            </w:r>
          </w:p>
          <w:p>
            <w:pPr>
              <w:pStyle w:val="null3"/>
              <w:jc w:val="both"/>
            </w:pPr>
            <w:r>
              <w:rPr>
                <w:rFonts w:ascii="仿宋_GB2312" w:hAnsi="仿宋_GB2312" w:cs="仿宋_GB2312" w:eastAsia="仿宋_GB2312"/>
                <w:sz w:val="24"/>
              </w:rPr>
              <w:t>3.4专用台车 1台；</w:t>
            </w:r>
          </w:p>
          <w:p>
            <w:pPr>
              <w:pStyle w:val="null3"/>
              <w:jc w:val="both"/>
            </w:pPr>
            <w:r>
              <w:rPr>
                <w:rFonts w:ascii="仿宋_GB2312" w:hAnsi="仿宋_GB2312" w:cs="仿宋_GB2312" w:eastAsia="仿宋_GB2312"/>
                <w:sz w:val="24"/>
              </w:rPr>
              <w:t>3.5镜头 1个；</w:t>
            </w:r>
          </w:p>
          <w:p>
            <w:pPr>
              <w:pStyle w:val="null3"/>
              <w:jc w:val="both"/>
            </w:pPr>
            <w:r>
              <w:rPr>
                <w:rFonts w:ascii="仿宋_GB2312" w:hAnsi="仿宋_GB2312" w:cs="仿宋_GB2312" w:eastAsia="仿宋_GB2312"/>
                <w:sz w:val="24"/>
              </w:rPr>
              <w:t>3.6皮肤镜影像分析软件 1套；</w:t>
            </w:r>
          </w:p>
          <w:p>
            <w:pPr>
              <w:pStyle w:val="null3"/>
              <w:jc w:val="both"/>
            </w:pPr>
            <w:r>
              <w:rPr>
                <w:rFonts w:ascii="仿宋_GB2312" w:hAnsi="仿宋_GB2312" w:cs="仿宋_GB2312" w:eastAsia="仿宋_GB2312"/>
                <w:sz w:val="24"/>
              </w:rPr>
              <w:t>3.7彩色打印机 1台。</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jc w:val="center"/>
            </w:pPr>
            <w:r>
              <w:rPr>
                <w:rFonts w:ascii="仿宋_GB2312" w:hAnsi="仿宋_GB2312" w:cs="仿宋_GB2312" w:eastAsia="仿宋_GB2312"/>
                <w:sz w:val="24"/>
                <w:b/>
              </w:rPr>
              <w:t>（四）电子注射器</w:t>
            </w:r>
          </w:p>
          <w:p>
            <w:pPr>
              <w:pStyle w:val="null3"/>
            </w:pPr>
            <w:r>
              <w:rPr>
                <w:rFonts w:ascii="仿宋_GB2312" w:hAnsi="仿宋_GB2312" w:cs="仿宋_GB2312" w:eastAsia="仿宋_GB2312"/>
                <w:sz w:val="24"/>
              </w:rPr>
              <w:t>1.整体要求</w:t>
            </w:r>
          </w:p>
          <w:p>
            <w:pPr>
              <w:pStyle w:val="null3"/>
              <w:jc w:val="both"/>
            </w:pPr>
            <w:r>
              <w:rPr>
                <w:rFonts w:ascii="仿宋_GB2312" w:hAnsi="仿宋_GB2312" w:cs="仿宋_GB2312" w:eastAsia="仿宋_GB2312"/>
                <w:sz w:val="24"/>
              </w:rPr>
              <w:t>1.1利用主机循环负压原理，吸起皮肤，主机感应完成药物注射；可在真皮层深度下补充玻尿酸等各种药物。</w:t>
            </w:r>
          </w:p>
          <w:p>
            <w:pPr>
              <w:pStyle w:val="null3"/>
            </w:pPr>
            <w:r>
              <w:rPr>
                <w:rFonts w:ascii="仿宋_GB2312" w:hAnsi="仿宋_GB2312" w:cs="仿宋_GB2312" w:eastAsia="仿宋_GB2312"/>
                <w:sz w:val="24"/>
              </w:rPr>
              <w:t>2.技术参数</w:t>
            </w:r>
          </w:p>
          <w:p>
            <w:pPr>
              <w:pStyle w:val="null3"/>
              <w:jc w:val="both"/>
            </w:pPr>
            <w:r>
              <w:rPr>
                <w:rFonts w:ascii="仿宋_GB2312" w:hAnsi="仿宋_GB2312" w:cs="仿宋_GB2312" w:eastAsia="仿宋_GB2312"/>
                <w:sz w:val="24"/>
              </w:rPr>
              <w:t>2.1预存注射参数：≥4档可选，适用于水样稀药液；</w:t>
            </w:r>
          </w:p>
          <w:p>
            <w:pPr>
              <w:pStyle w:val="null3"/>
              <w:jc w:val="both"/>
            </w:pPr>
            <w:r>
              <w:rPr>
                <w:rFonts w:ascii="仿宋_GB2312" w:hAnsi="仿宋_GB2312" w:cs="仿宋_GB2312" w:eastAsia="仿宋_GB2312"/>
                <w:sz w:val="24"/>
              </w:rPr>
              <w:t>2.2注射器规格及药液数量：注射器规格包括1mL/2mL/3mL/5mL，≥4种可选；</w:t>
            </w:r>
          </w:p>
          <w:p>
            <w:pPr>
              <w:pStyle w:val="null3"/>
              <w:jc w:val="both"/>
            </w:pPr>
            <w:r>
              <w:rPr>
                <w:rFonts w:ascii="仿宋_GB2312" w:hAnsi="仿宋_GB2312" w:cs="仿宋_GB2312" w:eastAsia="仿宋_GB2312"/>
                <w:sz w:val="24"/>
              </w:rPr>
              <w:t>2.3注射针头品牌选择：三类九针头；</w:t>
            </w:r>
          </w:p>
          <w:p>
            <w:pPr>
              <w:pStyle w:val="null3"/>
              <w:jc w:val="both"/>
            </w:pPr>
            <w:r>
              <w:rPr>
                <w:rFonts w:ascii="仿宋_GB2312" w:hAnsi="仿宋_GB2312" w:cs="仿宋_GB2312" w:eastAsia="仿宋_GB2312"/>
                <w:sz w:val="24"/>
              </w:rPr>
              <w:t>2.4单次注射量：根据总的注射剂量系统智能计算单次注射量；</w:t>
            </w:r>
          </w:p>
          <w:p>
            <w:pPr>
              <w:pStyle w:val="null3"/>
              <w:jc w:val="both"/>
            </w:pPr>
            <w:r>
              <w:rPr>
                <w:rFonts w:ascii="仿宋_GB2312" w:hAnsi="仿宋_GB2312" w:cs="仿宋_GB2312" w:eastAsia="仿宋_GB2312"/>
                <w:sz w:val="24"/>
              </w:rPr>
              <w:t>2.5注射模式：自动/自动单次/单次/正常连续/慢速连续，除自动外其它四种模式需要搭配脚踏使用（为非自动模式）；</w:t>
            </w:r>
          </w:p>
          <w:p>
            <w:pPr>
              <w:pStyle w:val="null3"/>
              <w:jc w:val="both"/>
            </w:pPr>
            <w:r>
              <w:rPr>
                <w:rFonts w:ascii="仿宋_GB2312" w:hAnsi="仿宋_GB2312" w:cs="仿宋_GB2312" w:eastAsia="仿宋_GB2312"/>
                <w:sz w:val="24"/>
              </w:rPr>
              <w:t>2.6注射速度：慢速/正常/快速 根据痛感强烈可以适当调低速度</w:t>
            </w:r>
          </w:p>
          <w:p>
            <w:pPr>
              <w:pStyle w:val="null3"/>
              <w:jc w:val="both"/>
            </w:pPr>
            <w:r>
              <w:rPr>
                <w:rFonts w:ascii="仿宋_GB2312" w:hAnsi="仿宋_GB2312" w:cs="仿宋_GB2312" w:eastAsia="仿宋_GB2312"/>
                <w:sz w:val="24"/>
              </w:rPr>
              <w:t xml:space="preserve">2.7负压强度：≥8档依次增强 </w:t>
            </w:r>
          </w:p>
          <w:p>
            <w:pPr>
              <w:pStyle w:val="null3"/>
              <w:jc w:val="both"/>
            </w:pPr>
            <w:r>
              <w:rPr>
                <w:rFonts w:ascii="仿宋_GB2312" w:hAnsi="仿宋_GB2312" w:cs="仿宋_GB2312" w:eastAsia="仿宋_GB2312"/>
                <w:sz w:val="24"/>
              </w:rPr>
              <w:t>2.8触摸屏：≥10英寸触摸屏</w:t>
            </w:r>
          </w:p>
          <w:p>
            <w:pPr>
              <w:pStyle w:val="null3"/>
              <w:jc w:val="both"/>
            </w:pPr>
            <w:r>
              <w:rPr>
                <w:rFonts w:ascii="仿宋_GB2312" w:hAnsi="仿宋_GB2312" w:cs="仿宋_GB2312" w:eastAsia="仿宋_GB2312"/>
                <w:sz w:val="24"/>
              </w:rPr>
              <w:t>2.9自动报警：当遇到阻塞、电源中断、负压不足等问题时设备会自动报警</w:t>
            </w:r>
          </w:p>
          <w:p>
            <w:pPr>
              <w:pStyle w:val="null3"/>
              <w:jc w:val="both"/>
            </w:pPr>
            <w:r>
              <w:rPr>
                <w:rFonts w:ascii="仿宋_GB2312" w:hAnsi="仿宋_GB2312" w:cs="仿宋_GB2312" w:eastAsia="仿宋_GB2312"/>
                <w:sz w:val="24"/>
              </w:rPr>
              <w:t>★2.10 配套耗材实行阳光采购，执行两票制</w:t>
            </w:r>
          </w:p>
          <w:p>
            <w:pPr>
              <w:pStyle w:val="null3"/>
              <w:jc w:val="both"/>
            </w:pPr>
            <w:r>
              <w:rPr>
                <w:rFonts w:ascii="仿宋_GB2312" w:hAnsi="仿宋_GB2312" w:cs="仿宋_GB2312" w:eastAsia="仿宋_GB2312"/>
                <w:sz w:val="24"/>
              </w:rPr>
              <w:t>3.配置要求</w:t>
            </w:r>
          </w:p>
          <w:p>
            <w:pPr>
              <w:pStyle w:val="null3"/>
              <w:jc w:val="both"/>
            </w:pPr>
            <w:r>
              <w:rPr>
                <w:rFonts w:ascii="仿宋_GB2312" w:hAnsi="仿宋_GB2312" w:cs="仿宋_GB2312" w:eastAsia="仿宋_GB2312"/>
                <w:sz w:val="24"/>
              </w:rPr>
              <w:t>3.1 主机</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3.2 手柄</w:t>
            </w:r>
            <w:r>
              <w:rPr>
                <w:rFonts w:ascii="仿宋_GB2312" w:hAnsi="仿宋_GB2312" w:cs="仿宋_GB2312" w:eastAsia="仿宋_GB2312"/>
                <w:sz w:val="24"/>
              </w:rPr>
              <w:t>1把；</w:t>
            </w:r>
          </w:p>
          <w:p>
            <w:pPr>
              <w:pStyle w:val="null3"/>
              <w:jc w:val="both"/>
            </w:pPr>
            <w:r>
              <w:rPr>
                <w:rFonts w:ascii="仿宋_GB2312" w:hAnsi="仿宋_GB2312" w:cs="仿宋_GB2312" w:eastAsia="仿宋_GB2312"/>
                <w:sz w:val="24"/>
              </w:rPr>
              <w:t>3.3 过滤器</w:t>
            </w:r>
            <w:r>
              <w:rPr>
                <w:rFonts w:ascii="仿宋_GB2312" w:hAnsi="仿宋_GB2312" w:cs="仿宋_GB2312" w:eastAsia="仿宋_GB2312"/>
                <w:sz w:val="24"/>
              </w:rPr>
              <w:t xml:space="preserve"> </w:t>
            </w:r>
            <w:r>
              <w:rPr>
                <w:rFonts w:ascii="仿宋_GB2312" w:hAnsi="仿宋_GB2312" w:cs="仿宋_GB2312" w:eastAsia="仿宋_GB2312"/>
                <w:sz w:val="24"/>
              </w:rPr>
              <w:t>1个；</w:t>
            </w:r>
          </w:p>
          <w:p>
            <w:pPr>
              <w:pStyle w:val="null3"/>
              <w:jc w:val="both"/>
            </w:pPr>
            <w:r>
              <w:rPr>
                <w:rFonts w:ascii="仿宋_GB2312" w:hAnsi="仿宋_GB2312" w:cs="仿宋_GB2312" w:eastAsia="仿宋_GB2312"/>
                <w:sz w:val="24"/>
              </w:rPr>
              <w:t>3.4 脚踏开关 1个。</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jc w:val="center"/>
            </w:pPr>
            <w:r>
              <w:rPr>
                <w:rFonts w:ascii="仿宋_GB2312" w:hAnsi="仿宋_GB2312" w:cs="仿宋_GB2312" w:eastAsia="仿宋_GB2312"/>
                <w:sz w:val="24"/>
                <w:b/>
              </w:rPr>
              <w:t>（五）生物刺激反馈仪</w:t>
            </w:r>
          </w:p>
          <w:p>
            <w:pPr>
              <w:pStyle w:val="null3"/>
              <w:jc w:val="both"/>
            </w:pPr>
            <w:r>
              <w:rPr>
                <w:rFonts w:ascii="仿宋_GB2312" w:hAnsi="仿宋_GB2312" w:cs="仿宋_GB2312" w:eastAsia="仿宋_GB2312"/>
                <w:sz w:val="24"/>
              </w:rPr>
              <w:t>1.整体要求：应用电脉冲原理，治疗因盆底神经肌肉异常引起的便秘、失禁、肛门功能障碍等，增加盆底感觉、肌肉肌力和弹性，恢复正常功能。适应症需包含器官脱垂、性功能障碍、生殖障碍、排尿障碍、排便障碍、慢性盆腔痛。</w:t>
            </w:r>
          </w:p>
          <w:p>
            <w:pPr>
              <w:pStyle w:val="null3"/>
              <w:jc w:val="both"/>
            </w:pPr>
            <w:r>
              <w:rPr>
                <w:rFonts w:ascii="仿宋_GB2312" w:hAnsi="仿宋_GB2312" w:cs="仿宋_GB2312" w:eastAsia="仿宋_GB2312"/>
                <w:sz w:val="24"/>
              </w:rPr>
              <w:t>2.技术参数</w:t>
            </w:r>
          </w:p>
          <w:p>
            <w:pPr>
              <w:pStyle w:val="null3"/>
              <w:jc w:val="both"/>
            </w:pPr>
            <w:r>
              <w:rPr>
                <w:rFonts w:ascii="仿宋_GB2312" w:hAnsi="仿宋_GB2312" w:cs="仿宋_GB2312" w:eastAsia="仿宋_GB2312"/>
                <w:sz w:val="24"/>
              </w:rPr>
              <w:t>▲2.1至少具有三个电刺激通道、三个生物反馈通道、一个内置压力通道（标配）、一个线控通道（远距离调节电流）；</w:t>
            </w:r>
          </w:p>
          <w:p>
            <w:pPr>
              <w:pStyle w:val="null3"/>
              <w:jc w:val="left"/>
            </w:pPr>
            <w:r>
              <w:rPr>
                <w:rFonts w:ascii="仿宋_GB2312" w:hAnsi="仿宋_GB2312" w:cs="仿宋_GB2312" w:eastAsia="仿宋_GB2312"/>
                <w:sz w:val="24"/>
              </w:rPr>
              <w:t>2.2肌电信号测量范围≥1-1500μV；</w:t>
            </w:r>
          </w:p>
          <w:p>
            <w:pPr>
              <w:pStyle w:val="null3"/>
              <w:jc w:val="left"/>
            </w:pPr>
            <w:r>
              <w:rPr>
                <w:rFonts w:ascii="仿宋_GB2312" w:hAnsi="仿宋_GB2312" w:cs="仿宋_GB2312" w:eastAsia="仿宋_GB2312"/>
                <w:sz w:val="24"/>
              </w:rPr>
              <w:t>▲2.3肌电信号分辨率≤0.5μV，差模输入阻抗≥8 MΩ；</w:t>
            </w:r>
          </w:p>
          <w:p>
            <w:pPr>
              <w:pStyle w:val="null3"/>
              <w:jc w:val="left"/>
            </w:pPr>
            <w:r>
              <w:rPr>
                <w:rFonts w:ascii="仿宋_GB2312" w:hAnsi="仿宋_GB2312" w:cs="仿宋_GB2312" w:eastAsia="仿宋_GB2312"/>
                <w:sz w:val="24"/>
              </w:rPr>
              <w:t>2.4刺激频率≥2-200Hz，刺激脉宽≥50-700μS；</w:t>
            </w:r>
          </w:p>
          <w:p>
            <w:pPr>
              <w:pStyle w:val="null3"/>
              <w:jc w:val="left"/>
            </w:pPr>
            <w:r>
              <w:rPr>
                <w:rFonts w:ascii="仿宋_GB2312" w:hAnsi="仿宋_GB2312" w:cs="仿宋_GB2312" w:eastAsia="仿宋_GB2312"/>
                <w:sz w:val="24"/>
              </w:rPr>
              <w:t>2.5具有线控功能，可通过手动线控开关和脚踏开关分别实现电流强度的调节和电刺激输出的关闭；</w:t>
            </w:r>
          </w:p>
          <w:p>
            <w:pPr>
              <w:pStyle w:val="null3"/>
              <w:jc w:val="left"/>
            </w:pPr>
            <w:r>
              <w:rPr>
                <w:rFonts w:ascii="仿宋_GB2312" w:hAnsi="仿宋_GB2312" w:cs="仿宋_GB2312" w:eastAsia="仿宋_GB2312"/>
                <w:sz w:val="24"/>
              </w:rPr>
              <w:t>2.6阴道电极水滴状设计，上宽下窄；</w:t>
            </w:r>
          </w:p>
          <w:p>
            <w:pPr>
              <w:pStyle w:val="null3"/>
              <w:jc w:val="left"/>
            </w:pPr>
            <w:r>
              <w:rPr>
                <w:rFonts w:ascii="仿宋_GB2312" w:hAnsi="仿宋_GB2312" w:cs="仿宋_GB2312" w:eastAsia="仿宋_GB2312"/>
                <w:sz w:val="24"/>
              </w:rPr>
              <w:t>2.7具有肌电评估和压力评估两种盆底肌肉功能评估方式，压力评估指标至少包括静息压、最大收缩压和持续收缩压；</w:t>
            </w:r>
          </w:p>
          <w:p>
            <w:pPr>
              <w:pStyle w:val="null3"/>
              <w:jc w:val="left"/>
            </w:pPr>
            <w:r>
              <w:rPr>
                <w:rFonts w:ascii="仿宋_GB2312" w:hAnsi="仿宋_GB2312" w:cs="仿宋_GB2312" w:eastAsia="仿宋_GB2312"/>
                <w:sz w:val="24"/>
              </w:rPr>
              <w:t>2.8预设≥6种肌肉功能评估方案，包括压力筛查方案、腰背肌肉评估方案和咳嗽反射评估方案；</w:t>
            </w:r>
          </w:p>
          <w:p>
            <w:pPr>
              <w:pStyle w:val="null3"/>
              <w:jc w:val="left"/>
            </w:pPr>
            <w:r>
              <w:rPr>
                <w:rFonts w:ascii="仿宋_GB2312" w:hAnsi="仿宋_GB2312" w:cs="仿宋_GB2312" w:eastAsia="仿宋_GB2312"/>
                <w:sz w:val="24"/>
              </w:rPr>
              <w:t>2.9具有评估方案自定义功能，可以对评估通道、评估阶段、指导语和评估指标等参数进行自定义；</w:t>
            </w:r>
          </w:p>
          <w:p>
            <w:pPr>
              <w:pStyle w:val="null3"/>
              <w:jc w:val="left"/>
            </w:pPr>
            <w:r>
              <w:rPr>
                <w:rFonts w:ascii="仿宋_GB2312" w:hAnsi="仿宋_GB2312" w:cs="仿宋_GB2312" w:eastAsia="仿宋_GB2312"/>
                <w:sz w:val="24"/>
              </w:rPr>
              <w:t>2.10具有咳嗽反射评估方案，可检测不同咳嗽状态下盆底肌肉的反应能力；</w:t>
            </w:r>
          </w:p>
          <w:p>
            <w:pPr>
              <w:pStyle w:val="null3"/>
              <w:jc w:val="left"/>
            </w:pPr>
            <w:r>
              <w:rPr>
                <w:rFonts w:ascii="仿宋_GB2312" w:hAnsi="仿宋_GB2312" w:cs="仿宋_GB2312" w:eastAsia="仿宋_GB2312"/>
                <w:sz w:val="24"/>
              </w:rPr>
              <w:t>▲2.11在每次治疗开始前可自动快速评估当前盆底肌肉的功能状态， 然后根据评估结果直接自动调整治疗方案的参数并显示；</w:t>
            </w:r>
          </w:p>
          <w:p>
            <w:pPr>
              <w:pStyle w:val="null3"/>
              <w:jc w:val="left"/>
            </w:pPr>
            <w:r>
              <w:rPr>
                <w:rFonts w:ascii="仿宋_GB2312" w:hAnsi="仿宋_GB2312" w:cs="仿宋_GB2312" w:eastAsia="仿宋_GB2312"/>
                <w:sz w:val="24"/>
              </w:rPr>
              <w:t>2.12可以通过压力反馈的方式进行盆底肌肉被动扩张训练，且扩张训练方案≥5种，支持多媒体动画反馈和压力信号反馈，可手动调节充气量，并具有过压保护；</w:t>
            </w:r>
          </w:p>
          <w:p>
            <w:pPr>
              <w:pStyle w:val="null3"/>
              <w:jc w:val="left"/>
            </w:pPr>
            <w:r>
              <w:rPr>
                <w:rFonts w:ascii="仿宋_GB2312" w:hAnsi="仿宋_GB2312" w:cs="仿宋_GB2312" w:eastAsia="仿宋_GB2312"/>
                <w:sz w:val="24"/>
              </w:rPr>
              <w:t>2.13支持一人盆底一人产康同时进行，且治疗全程产康项目无中断。</w:t>
            </w:r>
          </w:p>
          <w:p>
            <w:pPr>
              <w:pStyle w:val="null3"/>
            </w:pPr>
            <w:r>
              <w:rPr>
                <w:rFonts w:ascii="仿宋_GB2312" w:hAnsi="仿宋_GB2312" w:cs="仿宋_GB2312" w:eastAsia="仿宋_GB2312"/>
                <w:sz w:val="24"/>
              </w:rPr>
              <w:t>3.配置要求</w:t>
            </w:r>
          </w:p>
          <w:p>
            <w:pPr>
              <w:pStyle w:val="null3"/>
            </w:pPr>
            <w:r>
              <w:rPr>
                <w:rFonts w:ascii="仿宋_GB2312" w:hAnsi="仿宋_GB2312" w:cs="仿宋_GB2312" w:eastAsia="仿宋_GB2312"/>
                <w:sz w:val="24"/>
              </w:rPr>
              <w:t>3.1 刺激反馈主机1台；</w:t>
            </w:r>
          </w:p>
          <w:p>
            <w:pPr>
              <w:pStyle w:val="null3"/>
            </w:pPr>
            <w:r>
              <w:rPr>
                <w:rFonts w:ascii="仿宋_GB2312" w:hAnsi="仿宋_GB2312" w:cs="仿宋_GB2312" w:eastAsia="仿宋_GB2312"/>
                <w:sz w:val="24"/>
              </w:rPr>
              <w:t>3.2 生物刺激反馈软件1套；</w:t>
            </w:r>
          </w:p>
          <w:p>
            <w:pPr>
              <w:pStyle w:val="null3"/>
            </w:pPr>
            <w:r>
              <w:rPr>
                <w:rFonts w:ascii="仿宋_GB2312" w:hAnsi="仿宋_GB2312" w:cs="仿宋_GB2312" w:eastAsia="仿宋_GB2312"/>
                <w:sz w:val="24"/>
              </w:rPr>
              <w:t>3.3 阴道压力探头 ≥2个；</w:t>
            </w:r>
          </w:p>
          <w:p>
            <w:pPr>
              <w:pStyle w:val="null3"/>
              <w:jc w:val="both"/>
            </w:pPr>
            <w:r>
              <w:rPr>
                <w:rFonts w:ascii="仿宋_GB2312" w:hAnsi="仿宋_GB2312" w:cs="仿宋_GB2312" w:eastAsia="仿宋_GB2312"/>
                <w:sz w:val="24"/>
              </w:rPr>
              <w:t>3.4 工作站台车 1个。</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交货期：合同签订后接到甲方通知90天内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交货地点：陕西省人民医院指定地点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全部设备验收合格第13个月支付100%货款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1、供应商需要在线提交所有通过电子化交易平台实施的政府采购项目的响应文件，同时，线下提交响应文件正本 壹 份、副本 贰 份、电子版 壹 份（U盘一套标明供应商名称，单独密封），纸质文件双面打印。 2、线下纸质文件递交截止时间：同在线递交电子响应文件截止时间一致；线下纸质文件递交地点：西安市雁展路1111号莱安中心T6-15层。（如需邮寄，建议顺丰速运，并将单位名称、联系人、电话及运单号发送至809502949@qq.com邮箱）。 3、投标保证金到账（保函提交）截止时间与投标截止时间一致。 （1）投标保证金以投标人名称汇款,如以个人汇款，视为无效。 （2）保证金交纳凭证/保函须标明项目编号及包号。 （3）投标人未交纳、未足额交纳或未按规定时间、账号交纳保证金（保函）的，将被视为自动放弃投标权利。 （4）投标保证金的交纳单位和投标人的名称必须一致，否则将视为投标无效。 （5）由于每个项目保证金交纳账号不一样，请各投标人务必仔细核对，由此带来的所有后果由投标人自行承担。 （温馨提示：由于转账当天不一定能够到账，为避免因保证金未到账或延迟到账而导致投标文件符合性审查不通过，建议至少提前1个工作日到账。）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投标人资格条件证明文件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投标人承诺书 投标人资格条件证明文件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2023年11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提供2023年11月至今已缴存的至少一个月的社会保障资金缴存单据或社保机构开具的社会保险参保缴费情况证明，依法不需要缴纳社会保障资金的单位应提供相关证明材料。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要提供医疗器械生产许可证）</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特定资质2</w:t>
            </w:r>
          </w:p>
        </w:tc>
        <w:tc>
          <w:tcPr>
            <w:tcW w:type="dxa" w:w="3322"/>
          </w:tcPr>
          <w:p>
            <w:pPr>
              <w:pStyle w:val="null3"/>
            </w:pPr>
            <w:r>
              <w:rPr>
                <w:rFonts w:ascii="仿宋_GB2312" w:hAnsi="仿宋_GB2312" w:cs="仿宋_GB2312" w:eastAsia="仿宋_GB2312"/>
              </w:rPr>
              <w:t>所投产品如属于医疗器械应出具医疗器械注册证或医疗器械备案凭证。</w:t>
            </w:r>
          </w:p>
        </w:tc>
        <w:tc>
          <w:tcPr>
            <w:tcW w:type="dxa" w:w="1661"/>
          </w:tcPr>
          <w:p>
            <w:pPr>
              <w:pStyle w:val="null3"/>
            </w:pPr>
            <w:r>
              <w:rPr>
                <w:rFonts w:ascii="仿宋_GB2312" w:hAnsi="仿宋_GB2312" w:cs="仿宋_GB2312" w:eastAsia="仿宋_GB2312"/>
              </w:rPr>
              <w:t>投标人资格条件证明文件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特定资质3</w:t>
            </w:r>
          </w:p>
        </w:tc>
        <w:tc>
          <w:tcPr>
            <w:tcW w:type="dxa" w:w="3322"/>
          </w:tcPr>
          <w:p>
            <w:pPr>
              <w:pStyle w:val="null3"/>
            </w:pPr>
            <w:r>
              <w:rPr>
                <w:rFonts w:ascii="仿宋_GB2312" w:hAnsi="仿宋_GB2312" w:cs="仿宋_GB2312" w:eastAsia="仿宋_GB2312"/>
              </w:rPr>
              <w:t>若所投产品为进口产品，提供所投进口产品的完整授权链证明材料。</w:t>
            </w:r>
          </w:p>
        </w:tc>
        <w:tc>
          <w:tcPr>
            <w:tcW w:type="dxa" w:w="1661"/>
          </w:tcPr>
          <w:p>
            <w:pPr>
              <w:pStyle w:val="null3"/>
            </w:pPr>
            <w:r>
              <w:rPr>
                <w:rFonts w:ascii="仿宋_GB2312" w:hAnsi="仿宋_GB2312" w:cs="仿宋_GB2312" w:eastAsia="仿宋_GB2312"/>
              </w:rPr>
              <w:t>投标人资格条件证明文件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报价表、分项报价表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商务条款响应说明 投标函 中小企业声明函 残疾人福利性单位声明函 保证金交纳凭证 标的清单 投标人承诺书 投标文件封面 报价表、分项报价表 监狱企业的证明文件 技术指标偏差表 投标人资格条件证明文件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商务条款响应说明 投标函 中小企业声明函 残疾人福利性单位声明函 保证金交纳凭证 标的清单 投标人承诺书 投标文件封面 报价表、分项报价表 监狱企业的证明文件 技术指标偏差表 投标人资格条件证明文件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商务条款响应说明 投标函 中小企业声明函 残疾人福利性单位声明函 保证金交纳凭证 标的清单 投标人承诺书 投标文件封面 报价表、分项报价表 技术指标偏差表 监狱企业的证明文件 投标人资格条件证明文件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详细评审65.0000分</w:t>
            </w:r>
          </w:p>
          <w:p>
            <w:pPr>
              <w:pStyle w:val="null3"/>
            </w:pPr>
            <w:r>
              <w:rPr>
                <w:rFonts w:ascii="仿宋_GB2312" w:hAnsi="仿宋_GB2312" w:cs="仿宋_GB2312" w:eastAsia="仿宋_GB2312"/>
              </w:rPr>
              <w:t>报价得分35.0000分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20分。“▲”号技术参数一项不符合扣分分值为：所投产品单项报价（以万元为单位）除以40，非“▲”号技术参数一项不满足扣分分值为：所投产品单项报价（以万元为单位）除以200;扣完为止。 加注“▲”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1、投标产品技术响应完整详细、科学规范、可行度高，配套服务方案全面详细，计 10 分； 2、投标产品技术响应基本完整、规范，可行，配套服务方案全面计7分； 3、投标产品技术响应完整性、规范性、可行度一般，配套服务方案一般，计5分； 4、投标产品技术响应内容有缺陷或完全拷贝参数要求未进行细化响应，配套服务方案粗略，计3分；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1、所投产品技术成熟度高、性能可靠性强、关键部件匹配性强，完全符合用户需求，计10分； 2、所投产品技术成熟度、性能可靠性、关键部件匹配性基本满足用户需求，但存在不足的，计7分； 3、所投产品技术成熟度、性能可靠性、关键部件有较大缺陷，但能基本满足用户使用，计5分； 4、所投产品技术成熟度、性能可靠性、关键部件有较大缺陷，不能满足用户使用，计3分；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保障维护运行成本</w:t>
            </w:r>
          </w:p>
        </w:tc>
        <w:tc>
          <w:tcPr>
            <w:tcW w:type="dxa" w:w="2492"/>
          </w:tcPr>
          <w:p>
            <w:pPr>
              <w:pStyle w:val="null3"/>
            </w:pPr>
            <w:r>
              <w:rPr>
                <w:rFonts w:ascii="仿宋_GB2312" w:hAnsi="仿宋_GB2312" w:cs="仿宋_GB2312" w:eastAsia="仿宋_GB2312"/>
              </w:rPr>
              <w:t>投标产品保障维护及后期运行成本低计5分；保障维护及后期运行成本考虑不全面，可能产生成本偏高计 2 分；其他响应情况不计分。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方案各项内容全面详细、阐述条理清晰、技术先进、功能配置合理，能有效保障本项目实施得6分，每有一项缺项扣1.5分，每有一项内容存在缺陷，扣1分。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单位具备与项目执行相符合的履约能力，能提供有效佐证材料（2021年1月1日至今签订的类似多类别货物批量供货合同），提供1份计0.5分，满分3分。无合同计0分，无法取得采购方联系或证实的合同视为无效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针对该项目有详尽售后服务承诺，售后服务计划、售后服务措施，具有本地化售后服务能力，出具相关证明材料，计 3 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报价表、分项报价表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详见附件：报价表、分项报价表</w:t>
      </w:r>
    </w:p>
    <w:p>
      <w:pPr>
        <w:pStyle w:val="null3"/>
        <w:ind w:firstLine="960"/>
      </w:pPr>
      <w:r>
        <w:rPr>
          <w:rFonts w:ascii="仿宋_GB2312" w:hAnsi="仿宋_GB2312" w:cs="仿宋_GB2312" w:eastAsia="仿宋_GB2312"/>
        </w:rPr>
        <w:t>详见附件：技术指标偏差表</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详见附件：投标人资格条件证明文件</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详见附件：保证金交纳凭证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