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版本号：GR25-ZB-00320250213001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新建70MPa压缩氢气加气机检定装置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GR25-ZB-003</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新建70MPa压缩氢气加气机检定装置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新建70MPa压缩氢气加气机检定装置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新建70MPa压缩氢气加气机检定装置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采购包1（新建70MPa压缩氢气加气机检定装置）：属于专门面向中小企业采购。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西安市雁塔区南二环东段凯森盛世A座23楼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地址：西安市雁塔区南二环东段凯森盛世A座23楼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采购新建70MPa压缩氢气加气机检定装置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4"/>
              </w:rPr>
              <w:t>一、拟购置设备名称：</w:t>
            </w:r>
            <w:r>
              <w:rPr>
                <w:rFonts w:ascii="仿宋_GB2312" w:hAnsi="仿宋_GB2312" w:cs="仿宋_GB2312" w:eastAsia="仿宋_GB2312"/>
                <w:sz w:val="24"/>
              </w:rPr>
              <w:t>70MPa</w:t>
            </w:r>
            <w:r>
              <w:rPr>
                <w:rFonts w:ascii="仿宋_GB2312" w:hAnsi="仿宋_GB2312" w:cs="仿宋_GB2312" w:eastAsia="仿宋_GB2312"/>
                <w:sz w:val="24"/>
              </w:rPr>
              <w:t>压缩氢气加气机检定装置</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装置流量范围：（</w:t>
            </w:r>
            <w:r>
              <w:rPr>
                <w:rFonts w:ascii="仿宋_GB2312" w:hAnsi="仿宋_GB2312" w:cs="仿宋_GB2312" w:eastAsia="仿宋_GB2312"/>
                <w:sz w:val="21"/>
              </w:rPr>
              <w:t>0.36</w:t>
            </w:r>
            <w:r>
              <w:rPr>
                <w:rFonts w:ascii="仿宋_GB2312" w:hAnsi="仿宋_GB2312" w:cs="仿宋_GB2312" w:eastAsia="仿宋_GB2312"/>
                <w:sz w:val="21"/>
              </w:rPr>
              <w:t>～</w:t>
            </w:r>
            <w:r>
              <w:rPr>
                <w:rFonts w:ascii="仿宋_GB2312" w:hAnsi="仿宋_GB2312" w:cs="仿宋_GB2312" w:eastAsia="仿宋_GB2312"/>
                <w:sz w:val="21"/>
              </w:rPr>
              <w:t>7.2</w:t>
            </w:r>
            <w:r>
              <w:rPr>
                <w:rFonts w:ascii="仿宋_GB2312" w:hAnsi="仿宋_GB2312" w:cs="仿宋_GB2312" w:eastAsia="仿宋_GB2312"/>
                <w:sz w:val="21"/>
              </w:rPr>
              <w:t>）</w:t>
            </w:r>
            <w:r>
              <w:rPr>
                <w:rFonts w:ascii="仿宋_GB2312" w:hAnsi="仿宋_GB2312" w:cs="仿宋_GB2312" w:eastAsia="仿宋_GB2312"/>
                <w:sz w:val="21"/>
              </w:rPr>
              <w:t>kg/min</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装置扩展不确定度：</w:t>
            </w:r>
            <w:r>
              <w:rPr>
                <w:rFonts w:ascii="仿宋_GB2312" w:hAnsi="仿宋_GB2312" w:cs="仿宋_GB2312" w:eastAsia="仿宋_GB2312"/>
                <w:sz w:val="21"/>
                <w:i/>
              </w:rPr>
              <w:t>U</w:t>
            </w:r>
            <w:r>
              <w:rPr>
                <w:rFonts w:ascii="仿宋_GB2312" w:hAnsi="仿宋_GB2312" w:cs="仿宋_GB2312" w:eastAsia="仿宋_GB2312"/>
                <w:sz w:val="21"/>
                <w:vertAlign w:val="subscript"/>
              </w:rPr>
              <w:t>rel</w:t>
            </w:r>
            <w:r>
              <w:rPr>
                <w:rFonts w:ascii="仿宋_GB2312" w:hAnsi="仿宋_GB2312" w:cs="仿宋_GB2312" w:eastAsia="仿宋_GB2312"/>
                <w:sz w:val="21"/>
              </w:rPr>
              <w:t>≤</w:t>
            </w:r>
            <w:r>
              <w:rPr>
                <w:rFonts w:ascii="仿宋_GB2312" w:hAnsi="仿宋_GB2312" w:cs="仿宋_GB2312" w:eastAsia="仿宋_GB2312"/>
                <w:sz w:val="21"/>
              </w:rPr>
              <w:t>0.50%</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最大工作压力：</w:t>
            </w:r>
            <w:r>
              <w:rPr>
                <w:rFonts w:ascii="仿宋_GB2312" w:hAnsi="仿宋_GB2312" w:cs="仿宋_GB2312" w:eastAsia="仿宋_GB2312"/>
                <w:sz w:val="21"/>
              </w:rPr>
              <w:t>87.5</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公称</w:t>
            </w:r>
            <w:r>
              <w:rPr>
                <w:rFonts w:ascii="仿宋_GB2312" w:hAnsi="仿宋_GB2312" w:cs="仿宋_GB2312" w:eastAsia="仿宋_GB2312"/>
                <w:sz w:val="21"/>
              </w:rPr>
              <w:t>工作压力：</w:t>
            </w:r>
            <w:r>
              <w:rPr>
                <w:rFonts w:ascii="仿宋_GB2312" w:hAnsi="仿宋_GB2312" w:cs="仿宋_GB2312" w:eastAsia="仿宋_GB2312"/>
                <w:sz w:val="21"/>
              </w:rPr>
              <w:t>70</w:t>
            </w:r>
            <w:r>
              <w:rPr>
                <w:rFonts w:ascii="仿宋_GB2312" w:hAnsi="仿宋_GB2312" w:cs="仿宋_GB2312" w:eastAsia="仿宋_GB2312"/>
                <w:sz w:val="21"/>
              </w:rPr>
              <w:t>MPa</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5. </w:t>
            </w:r>
            <w:r>
              <w:rPr>
                <w:rFonts w:ascii="仿宋_GB2312" w:hAnsi="仿宋_GB2312" w:cs="仿宋_GB2312" w:eastAsia="仿宋_GB2312"/>
                <w:sz w:val="21"/>
              </w:rPr>
              <w:t>工作环境温度：</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输入电压：</w:t>
            </w:r>
            <w:r>
              <w:rPr>
                <w:rFonts w:ascii="仿宋_GB2312" w:hAnsi="仿宋_GB2312" w:cs="仿宋_GB2312" w:eastAsia="仿宋_GB2312"/>
                <w:sz w:val="21"/>
              </w:rPr>
              <w:t>DC12V~DC24V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整机重量：</w:t>
            </w:r>
            <w:r>
              <w:rPr>
                <w:rFonts w:ascii="仿宋_GB2312" w:hAnsi="仿宋_GB2312" w:cs="仿宋_GB2312" w:eastAsia="仿宋_GB2312"/>
                <w:sz w:val="21"/>
              </w:rPr>
              <w:t>不大于</w:t>
            </w:r>
            <w:r>
              <w:rPr>
                <w:rFonts w:ascii="仿宋_GB2312" w:hAnsi="仿宋_GB2312" w:cs="仿宋_GB2312" w:eastAsia="仿宋_GB2312"/>
                <w:sz w:val="21"/>
              </w:rPr>
              <w:t>70</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8. </w:t>
            </w:r>
            <w:r>
              <w:rPr>
                <w:rFonts w:ascii="仿宋_GB2312" w:hAnsi="仿宋_GB2312" w:cs="仿宋_GB2312" w:eastAsia="仿宋_GB2312"/>
                <w:sz w:val="21"/>
              </w:rPr>
              <w:t>尺寸规格：不大于</w:t>
            </w:r>
            <w:r>
              <w:rPr>
                <w:rFonts w:ascii="仿宋_GB2312" w:hAnsi="仿宋_GB2312" w:cs="仿宋_GB2312" w:eastAsia="仿宋_GB2312"/>
                <w:sz w:val="21"/>
              </w:rPr>
              <w:t>700</w:t>
            </w:r>
            <w:r>
              <w:rPr>
                <w:rFonts w:ascii="仿宋_GB2312" w:hAnsi="仿宋_GB2312" w:cs="仿宋_GB2312" w:eastAsia="仿宋_GB2312"/>
                <w:sz w:val="21"/>
              </w:rPr>
              <w:t>mm×</w:t>
            </w:r>
            <w:r>
              <w:rPr>
                <w:rFonts w:ascii="仿宋_GB2312" w:hAnsi="仿宋_GB2312" w:cs="仿宋_GB2312" w:eastAsia="仿宋_GB2312"/>
                <w:sz w:val="21"/>
              </w:rPr>
              <w:t>700</w:t>
            </w:r>
            <w:r>
              <w:rPr>
                <w:rFonts w:ascii="仿宋_GB2312" w:hAnsi="仿宋_GB2312" w:cs="仿宋_GB2312" w:eastAsia="仿宋_GB2312"/>
                <w:sz w:val="21"/>
              </w:rPr>
              <w:t>mm×6</w:t>
            </w:r>
            <w:r>
              <w:rPr>
                <w:rFonts w:ascii="仿宋_GB2312" w:hAnsi="仿宋_GB2312" w:cs="仿宋_GB2312" w:eastAsia="仿宋_GB2312"/>
                <w:sz w:val="21"/>
              </w:rPr>
              <w:t>5</w:t>
            </w:r>
            <w:r>
              <w:rPr>
                <w:rFonts w:ascii="仿宋_GB2312" w:hAnsi="仿宋_GB2312" w:cs="仿宋_GB2312" w:eastAsia="仿宋_GB2312"/>
                <w:sz w:val="21"/>
              </w:rPr>
              <w:t>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9. </w:t>
            </w:r>
            <w:r>
              <w:rPr>
                <w:rFonts w:ascii="仿宋_GB2312" w:hAnsi="仿宋_GB2312" w:cs="仿宋_GB2312" w:eastAsia="仿宋_GB2312"/>
                <w:sz w:val="21"/>
              </w:rPr>
              <w:t>装置全防爆：须提供</w:t>
            </w:r>
            <w:r>
              <w:rPr>
                <w:rFonts w:ascii="仿宋_GB2312" w:hAnsi="仿宋_GB2312" w:cs="仿宋_GB2312" w:eastAsia="仿宋_GB2312"/>
                <w:sz w:val="21"/>
              </w:rPr>
              <w:t>II C</w:t>
            </w:r>
            <w:r>
              <w:rPr>
                <w:rFonts w:ascii="仿宋_GB2312" w:hAnsi="仿宋_GB2312" w:cs="仿宋_GB2312" w:eastAsia="仿宋_GB2312"/>
                <w:sz w:val="21"/>
              </w:rPr>
              <w:t>类防爆认证证书</w:t>
            </w:r>
            <w:r>
              <w:rPr>
                <w:rFonts w:ascii="仿宋_GB2312" w:hAnsi="仿宋_GB2312" w:cs="仿宋_GB2312" w:eastAsia="仿宋_GB2312"/>
                <w:sz w:val="21"/>
                <w:color w:val="000000"/>
              </w:rPr>
              <w:t>（含科里奥利质量流量计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10. </w:t>
            </w:r>
            <w:r>
              <w:rPr>
                <w:rFonts w:ascii="仿宋_GB2312" w:hAnsi="仿宋_GB2312" w:cs="仿宋_GB2312" w:eastAsia="仿宋_GB2312"/>
                <w:sz w:val="21"/>
              </w:rPr>
              <w:t>整套装置质保</w:t>
            </w:r>
            <w:r>
              <w:rPr>
                <w:rFonts w:ascii="仿宋_GB2312" w:hAnsi="仿宋_GB2312" w:cs="仿宋_GB2312" w:eastAsia="仿宋_GB2312"/>
                <w:sz w:val="21"/>
              </w:rPr>
              <w:t>3</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整套装置主要功能及生产设备保障：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可依据</w:t>
            </w:r>
            <w:r>
              <w:rPr>
                <w:rFonts w:ascii="仿宋_GB2312" w:hAnsi="仿宋_GB2312" w:cs="仿宋_GB2312" w:eastAsia="仿宋_GB2312"/>
                <w:sz w:val="21"/>
              </w:rPr>
              <w:t>JJG</w:t>
            </w:r>
            <w:r>
              <w:rPr>
                <w:rFonts w:ascii="仿宋_GB2312" w:hAnsi="仿宋_GB2312" w:cs="仿宋_GB2312" w:eastAsia="仿宋_GB2312"/>
                <w:sz w:val="21"/>
              </w:rPr>
              <w:t>（陕）</w:t>
            </w:r>
            <w:r>
              <w:rPr>
                <w:rFonts w:ascii="仿宋_GB2312" w:hAnsi="仿宋_GB2312" w:cs="仿宋_GB2312" w:eastAsia="仿宋_GB2312"/>
                <w:sz w:val="21"/>
              </w:rPr>
              <w:t>010-2024</w:t>
            </w:r>
            <w:r>
              <w:rPr>
                <w:rFonts w:ascii="仿宋_GB2312" w:hAnsi="仿宋_GB2312" w:cs="仿宋_GB2312" w:eastAsia="仿宋_GB2312"/>
                <w:sz w:val="21"/>
              </w:rPr>
              <w:t>《压缩氢气加气机》，</w:t>
            </w:r>
            <w:r>
              <w:rPr>
                <w:rFonts w:ascii="仿宋_GB2312" w:hAnsi="仿宋_GB2312" w:cs="仿宋_GB2312" w:eastAsia="仿宋_GB2312"/>
                <w:sz w:val="21"/>
              </w:rPr>
              <w:t>开展公称工作压力为</w:t>
            </w:r>
            <w:r>
              <w:rPr>
                <w:rFonts w:ascii="仿宋_GB2312" w:hAnsi="仿宋_GB2312" w:cs="仿宋_GB2312" w:eastAsia="仿宋_GB2312"/>
                <w:sz w:val="21"/>
              </w:rPr>
              <w:t>35 MPa</w:t>
            </w:r>
            <w:r>
              <w:rPr>
                <w:rFonts w:ascii="仿宋_GB2312" w:hAnsi="仿宋_GB2312" w:cs="仿宋_GB2312" w:eastAsia="仿宋_GB2312"/>
                <w:sz w:val="21"/>
              </w:rPr>
              <w:t>压缩氢气加气机的检定和校准工作；</w:t>
            </w:r>
            <w:r>
              <w:rPr>
                <w:rFonts w:ascii="仿宋_GB2312" w:hAnsi="仿宋_GB2312" w:cs="仿宋_GB2312" w:eastAsia="仿宋_GB2312"/>
                <w:sz w:val="21"/>
              </w:rPr>
              <w:t>可</w:t>
            </w:r>
            <w:r>
              <w:rPr>
                <w:rFonts w:ascii="仿宋_GB2312" w:hAnsi="仿宋_GB2312" w:cs="仿宋_GB2312" w:eastAsia="仿宋_GB2312"/>
                <w:sz w:val="21"/>
              </w:rPr>
              <w:t>参照</w:t>
            </w:r>
            <w:r>
              <w:rPr>
                <w:rFonts w:ascii="仿宋_GB2312" w:hAnsi="仿宋_GB2312" w:cs="仿宋_GB2312" w:eastAsia="仿宋_GB2312"/>
                <w:sz w:val="21"/>
              </w:rPr>
              <w:t>JJG</w:t>
            </w:r>
            <w:r>
              <w:rPr>
                <w:rFonts w:ascii="仿宋_GB2312" w:hAnsi="仿宋_GB2312" w:cs="仿宋_GB2312" w:eastAsia="仿宋_GB2312"/>
                <w:sz w:val="21"/>
              </w:rPr>
              <w:t>（陕）</w:t>
            </w:r>
            <w:r>
              <w:rPr>
                <w:rFonts w:ascii="仿宋_GB2312" w:hAnsi="仿宋_GB2312" w:cs="仿宋_GB2312" w:eastAsia="仿宋_GB2312"/>
                <w:sz w:val="21"/>
              </w:rPr>
              <w:t>010-2024</w:t>
            </w:r>
            <w:r>
              <w:rPr>
                <w:rFonts w:ascii="仿宋_GB2312" w:hAnsi="仿宋_GB2312" w:cs="仿宋_GB2312" w:eastAsia="仿宋_GB2312"/>
                <w:sz w:val="21"/>
              </w:rPr>
              <w:t>《压缩氢气加气机》，</w:t>
            </w:r>
            <w:r>
              <w:rPr>
                <w:rFonts w:ascii="仿宋_GB2312" w:hAnsi="仿宋_GB2312" w:cs="仿宋_GB2312" w:eastAsia="仿宋_GB2312"/>
                <w:sz w:val="21"/>
              </w:rPr>
              <w:t>开展公称工作压力为</w:t>
            </w:r>
            <w:r>
              <w:rPr>
                <w:rFonts w:ascii="仿宋_GB2312" w:hAnsi="仿宋_GB2312" w:cs="仿宋_GB2312" w:eastAsia="仿宋_GB2312"/>
                <w:sz w:val="21"/>
              </w:rPr>
              <w:t>70 MPa</w:t>
            </w:r>
            <w:r>
              <w:rPr>
                <w:rFonts w:ascii="仿宋_GB2312" w:hAnsi="仿宋_GB2312" w:cs="仿宋_GB2312" w:eastAsia="仿宋_GB2312"/>
                <w:sz w:val="21"/>
              </w:rPr>
              <w:t>压缩氢气加气机的校准工作；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可提供流量曲线的实时显示；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）可实现装置与笔记本电脑的无线连接；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）可实现自动无线远程采集压力数据功能；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）可实现无线远传拍照功能；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）可</w:t>
            </w:r>
            <w:r>
              <w:rPr>
                <w:rFonts w:ascii="仿宋_GB2312" w:hAnsi="仿宋_GB2312" w:cs="仿宋_GB2312" w:eastAsia="仿宋_GB2312"/>
                <w:sz w:val="21"/>
              </w:rPr>
              <w:t>对检定装置进行参数设置；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）可</w:t>
            </w:r>
            <w:r>
              <w:rPr>
                <w:rFonts w:ascii="仿宋_GB2312" w:hAnsi="仿宋_GB2312" w:cs="仿宋_GB2312" w:eastAsia="仿宋_GB2312"/>
                <w:sz w:val="21"/>
              </w:rPr>
              <w:t>打印检定证书、检定原始记录</w:t>
            </w:r>
            <w:r>
              <w:rPr>
                <w:rFonts w:ascii="仿宋_GB2312" w:hAnsi="仿宋_GB2312" w:cs="仿宋_GB2312" w:eastAsia="仿宋_GB2312"/>
                <w:sz w:val="21"/>
              </w:rPr>
              <w:t>（检定证书及检定原始记录需按客户需求进行设计）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）可</w:t>
            </w:r>
            <w:r>
              <w:rPr>
                <w:rFonts w:ascii="仿宋_GB2312" w:hAnsi="仿宋_GB2312" w:cs="仿宋_GB2312" w:eastAsia="仿宋_GB2312"/>
                <w:sz w:val="21"/>
              </w:rPr>
              <w:t>对原始记录进行查询、保存、打印；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color w:val="000000"/>
              </w:rPr>
              <w:t>内置可充电电池包，</w:t>
            </w:r>
            <w:r>
              <w:rPr>
                <w:rFonts w:ascii="仿宋_GB2312" w:hAnsi="仿宋_GB2312" w:cs="仿宋_GB2312" w:eastAsia="仿宋_GB2312"/>
                <w:sz w:val="21"/>
                <w:color w:val="000000"/>
              </w:rPr>
              <w:t>1</w:t>
            </w:r>
            <w:r>
              <w:rPr>
                <w:rFonts w:ascii="仿宋_GB2312" w:hAnsi="仿宋_GB2312" w:cs="仿宋_GB2312" w:eastAsia="仿宋_GB2312"/>
                <w:sz w:val="21"/>
                <w:color w:val="000000"/>
              </w:rPr>
              <w:t>1.46V</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1Ah</w:t>
            </w:r>
            <w:r>
              <w:rPr>
                <w:rFonts w:ascii="仿宋_GB2312" w:hAnsi="仿宋_GB2312" w:cs="仿宋_GB2312" w:eastAsia="仿宋_GB2312"/>
                <w:sz w:val="21"/>
                <w:color w:val="000000"/>
              </w:rPr>
              <w:t>；也可使用车载电源或者外部移动电源供电；</w:t>
            </w:r>
            <w:r>
              <w:rPr>
                <w:rFonts w:ascii="仿宋_GB2312" w:hAnsi="仿宋_GB2312" w:cs="仿宋_GB2312" w:eastAsia="仿宋_GB2312"/>
                <w:sz w:val="21"/>
              </w:rPr>
              <w:t>无论何种方式满足供电要求，均需满足现场检测防爆要求；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2"/>
              </w:rPr>
              <w:t>具备大于</w:t>
            </w:r>
            <w:r>
              <w:rPr>
                <w:rFonts w:ascii="仿宋_GB2312" w:hAnsi="仿宋_GB2312" w:cs="仿宋_GB2312" w:eastAsia="仿宋_GB2312"/>
                <w:sz w:val="22"/>
              </w:rPr>
              <w:t>150</w:t>
            </w:r>
            <w:r>
              <w:rPr>
                <w:rFonts w:ascii="仿宋_GB2312" w:hAnsi="仿宋_GB2312" w:cs="仿宋_GB2312" w:eastAsia="仿宋_GB2312"/>
                <w:sz w:val="21"/>
              </w:rPr>
              <w:t xml:space="preserve"> </w:t>
            </w:r>
            <w:r>
              <w:rPr>
                <w:rFonts w:ascii="仿宋_GB2312" w:hAnsi="仿宋_GB2312" w:cs="仿宋_GB2312" w:eastAsia="仿宋_GB2312"/>
                <w:sz w:val="22"/>
              </w:rPr>
              <w:t>MPa</w:t>
            </w:r>
            <w:r>
              <w:rPr>
                <w:rFonts w:ascii="仿宋_GB2312" w:hAnsi="仿宋_GB2312" w:cs="仿宋_GB2312" w:eastAsia="仿宋_GB2312"/>
                <w:sz w:val="22"/>
              </w:rPr>
              <w:t>耐压强度测试的生产设备；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2"/>
              </w:rPr>
              <w:t>具备</w:t>
            </w:r>
            <w:r>
              <w:rPr>
                <w:rFonts w:ascii="仿宋_GB2312" w:hAnsi="仿宋_GB2312" w:cs="仿宋_GB2312" w:eastAsia="仿宋_GB2312"/>
                <w:sz w:val="22"/>
              </w:rPr>
              <w:t>大于</w:t>
            </w:r>
            <w:r>
              <w:rPr>
                <w:rFonts w:ascii="仿宋_GB2312" w:hAnsi="仿宋_GB2312" w:cs="仿宋_GB2312" w:eastAsia="仿宋_GB2312"/>
                <w:sz w:val="22"/>
              </w:rPr>
              <w:t>100</w:t>
            </w:r>
            <w:r>
              <w:rPr>
                <w:rFonts w:ascii="仿宋_GB2312" w:hAnsi="仿宋_GB2312" w:cs="仿宋_GB2312" w:eastAsia="仿宋_GB2312"/>
                <w:sz w:val="21"/>
              </w:rPr>
              <w:t xml:space="preserve"> </w:t>
            </w:r>
            <w:r>
              <w:rPr>
                <w:rFonts w:ascii="仿宋_GB2312" w:hAnsi="仿宋_GB2312" w:cs="仿宋_GB2312" w:eastAsia="仿宋_GB2312"/>
                <w:sz w:val="22"/>
              </w:rPr>
              <w:t>MPa</w:t>
            </w:r>
            <w:r>
              <w:rPr>
                <w:rFonts w:ascii="仿宋_GB2312" w:hAnsi="仿宋_GB2312" w:cs="仿宋_GB2312" w:eastAsia="仿宋_GB2312"/>
                <w:sz w:val="22"/>
              </w:rPr>
              <w:t>气密性测试的生产设备</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验收时需提供</w:t>
            </w:r>
            <w:r>
              <w:rPr>
                <w:rFonts w:ascii="仿宋_GB2312" w:hAnsi="仿宋_GB2312" w:cs="仿宋_GB2312" w:eastAsia="仿宋_GB2312"/>
                <w:sz w:val="21"/>
              </w:rPr>
              <w:t>装置密封性测试报告、</w:t>
            </w:r>
            <w:r>
              <w:rPr>
                <w:rFonts w:ascii="仿宋_GB2312" w:hAnsi="仿宋_GB2312" w:cs="仿宋_GB2312" w:eastAsia="仿宋_GB2312"/>
                <w:sz w:val="21"/>
              </w:rPr>
              <w:t>中国测试技术研究院出具的整套装置的有效溯源证书。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验收时需提供整套装置的完整技术方案、使用说明书及培训文件，完成整套装置的安装、调试及人员培训；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15. </w:t>
            </w:r>
            <w:r>
              <w:rPr>
                <w:rFonts w:ascii="仿宋_GB2312" w:hAnsi="仿宋_GB2312" w:cs="仿宋_GB2312" w:eastAsia="仿宋_GB2312"/>
                <w:sz w:val="21"/>
              </w:rPr>
              <w:t>加氢枪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）行业内优质品牌；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）数量：</w:t>
            </w:r>
            <w:r>
              <w:rPr>
                <w:rFonts w:ascii="仿宋_GB2312" w:hAnsi="仿宋_GB2312" w:cs="仿宋_GB2312" w:eastAsia="仿宋_GB2312"/>
                <w:sz w:val="21"/>
              </w:rPr>
              <w:t>6</w:t>
            </w:r>
            <w:r>
              <w:rPr>
                <w:rFonts w:ascii="仿宋_GB2312" w:hAnsi="仿宋_GB2312" w:cs="仿宋_GB2312" w:eastAsia="仿宋_GB2312"/>
                <w:sz w:val="21"/>
              </w:rPr>
              <w:t>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）验收时需提供出厂合格证书。</w:t>
            </w:r>
          </w:p>
          <w:p>
            <w:pPr>
              <w:pStyle w:val="null3"/>
              <w:jc w:val="both"/>
            </w:pPr>
            <w:r>
              <w:rPr>
                <w:rFonts w:ascii="仿宋_GB2312" w:hAnsi="仿宋_GB2312" w:cs="仿宋_GB2312" w:eastAsia="仿宋_GB2312"/>
                <w:sz w:val="21"/>
              </w:rPr>
              <w:t xml:space="preserve">16. </w:t>
            </w:r>
            <w:r>
              <w:rPr>
                <w:rFonts w:ascii="仿宋_GB2312" w:hAnsi="仿宋_GB2312" w:cs="仿宋_GB2312" w:eastAsia="仿宋_GB2312"/>
                <w:sz w:val="21"/>
              </w:rPr>
              <w:t>专用检定软件功能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）具备无线检定功能</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2"/>
              </w:rPr>
              <w:t>具有装置自诊断功能</w:t>
            </w:r>
            <w:r>
              <w:rPr>
                <w:rFonts w:ascii="仿宋_GB2312" w:hAnsi="仿宋_GB2312" w:cs="仿宋_GB2312" w:eastAsia="仿宋_GB2312"/>
                <w:sz w:val="22"/>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对用户信息进行基本设置；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多种方式查询检定原始记录明细、检定结果记录；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提供终身免费的升级维护，以适应标准、检定规程、校准规范的修订或用户的其他需求</w:t>
            </w:r>
            <w:r>
              <w:rPr>
                <w:rFonts w:ascii="仿宋_GB2312" w:hAnsi="仿宋_GB2312" w:cs="仿宋_GB2312" w:eastAsia="仿宋_GB2312"/>
                <w:sz w:val="21"/>
              </w:rPr>
              <w:t>（如原始记录模板及证书报告模板的升级更新等）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17. </w:t>
            </w:r>
            <w:r>
              <w:rPr>
                <w:rFonts w:ascii="仿宋_GB2312" w:hAnsi="仿宋_GB2312" w:cs="仿宋_GB2312" w:eastAsia="仿宋_GB2312"/>
                <w:sz w:val="21"/>
              </w:rPr>
              <w:t>科里奥利质量流量计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）流量范围：（</w:t>
            </w:r>
            <w:r>
              <w:rPr>
                <w:rFonts w:ascii="仿宋_GB2312" w:hAnsi="仿宋_GB2312" w:cs="仿宋_GB2312" w:eastAsia="仿宋_GB2312"/>
                <w:sz w:val="21"/>
              </w:rPr>
              <w:t>0.</w:t>
            </w:r>
            <w:r>
              <w:rPr>
                <w:rFonts w:ascii="仿宋_GB2312" w:hAnsi="仿宋_GB2312" w:cs="仿宋_GB2312" w:eastAsia="仿宋_GB2312"/>
                <w:sz w:val="21"/>
              </w:rPr>
              <w:t>36</w:t>
            </w:r>
            <w:r>
              <w:rPr>
                <w:rFonts w:ascii="仿宋_GB2312" w:hAnsi="仿宋_GB2312" w:cs="仿宋_GB2312" w:eastAsia="仿宋_GB2312"/>
                <w:sz w:val="21"/>
              </w:rPr>
              <w:t>～</w:t>
            </w:r>
            <w:r>
              <w:rPr>
                <w:rFonts w:ascii="仿宋_GB2312" w:hAnsi="仿宋_GB2312" w:cs="仿宋_GB2312" w:eastAsia="仿宋_GB2312"/>
                <w:sz w:val="21"/>
              </w:rPr>
              <w:t>7.2</w:t>
            </w:r>
            <w:r>
              <w:rPr>
                <w:rFonts w:ascii="仿宋_GB2312" w:hAnsi="仿宋_GB2312" w:cs="仿宋_GB2312" w:eastAsia="仿宋_GB2312"/>
                <w:sz w:val="21"/>
              </w:rPr>
              <w:t>）</w:t>
            </w:r>
            <w:r>
              <w:rPr>
                <w:rFonts w:ascii="仿宋_GB2312" w:hAnsi="仿宋_GB2312" w:cs="仿宋_GB2312" w:eastAsia="仿宋_GB2312"/>
                <w:sz w:val="21"/>
              </w:rPr>
              <w:t>kg/min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）水介质下准确度等级：不低于</w:t>
            </w:r>
            <w:r>
              <w:rPr>
                <w:rFonts w:ascii="仿宋_GB2312" w:hAnsi="仿宋_GB2312" w:cs="仿宋_GB2312" w:eastAsia="仿宋_GB2312"/>
                <w:sz w:val="21"/>
              </w:rPr>
              <w:t>0.2</w:t>
            </w:r>
            <w:r>
              <w:rPr>
                <w:rFonts w:ascii="仿宋_GB2312" w:hAnsi="仿宋_GB2312" w:cs="仿宋_GB2312" w:eastAsia="仿宋_GB2312"/>
                <w:sz w:val="21"/>
              </w:rPr>
              <w:t>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）气介质下扩展不确定度：</w:t>
            </w:r>
            <w:r>
              <w:rPr>
                <w:rFonts w:ascii="仿宋_GB2312" w:hAnsi="仿宋_GB2312" w:cs="仿宋_GB2312" w:eastAsia="仿宋_GB2312"/>
                <w:sz w:val="21"/>
                <w:i/>
              </w:rPr>
              <w:t>U</w:t>
            </w:r>
            <w:r>
              <w:rPr>
                <w:rFonts w:ascii="仿宋_GB2312" w:hAnsi="仿宋_GB2312" w:cs="仿宋_GB2312" w:eastAsia="仿宋_GB2312"/>
                <w:sz w:val="21"/>
                <w:vertAlign w:val="subscript"/>
              </w:rPr>
              <w:t>rel</w:t>
            </w:r>
            <w:r>
              <w:rPr>
                <w:rFonts w:ascii="仿宋_GB2312" w:hAnsi="仿宋_GB2312" w:cs="仿宋_GB2312" w:eastAsia="仿宋_GB2312"/>
                <w:sz w:val="21"/>
              </w:rPr>
              <w:t>≤</w:t>
            </w:r>
            <w:r>
              <w:rPr>
                <w:rFonts w:ascii="仿宋_GB2312" w:hAnsi="仿宋_GB2312" w:cs="仿宋_GB2312" w:eastAsia="仿宋_GB2312"/>
                <w:sz w:val="21"/>
              </w:rPr>
              <w:t>0.40%</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）最大工作压力：</w:t>
            </w:r>
            <w:r>
              <w:rPr>
                <w:rFonts w:ascii="仿宋_GB2312" w:hAnsi="仿宋_GB2312" w:cs="仿宋_GB2312" w:eastAsia="仿宋_GB2312"/>
                <w:sz w:val="21"/>
              </w:rPr>
              <w:t xml:space="preserve">100 </w:t>
            </w:r>
            <w:r>
              <w:rPr>
                <w:rFonts w:ascii="仿宋_GB2312" w:hAnsi="仿宋_GB2312" w:cs="仿宋_GB2312" w:eastAsia="仿宋_GB2312"/>
                <w:sz w:val="21"/>
              </w:rPr>
              <w:t>MPa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）需提供计量器具型式批准证书；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）需提供</w:t>
            </w:r>
            <w:r>
              <w:rPr>
                <w:rFonts w:ascii="仿宋_GB2312" w:hAnsi="仿宋_GB2312" w:cs="仿宋_GB2312" w:eastAsia="仿宋_GB2312"/>
                <w:sz w:val="21"/>
              </w:rPr>
              <w:t>II C</w:t>
            </w:r>
            <w:r>
              <w:rPr>
                <w:rFonts w:ascii="仿宋_GB2312" w:hAnsi="仿宋_GB2312" w:cs="仿宋_GB2312" w:eastAsia="仿宋_GB2312"/>
                <w:sz w:val="21"/>
              </w:rPr>
              <w:t>类防爆认证证书；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）具备智能显示功能，可实时查看报警信息；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）质保</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）需使用知名品牌；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）验收时需提供中国计量科学研究院或中国测试技术研究院出具的水介质及气介质有效溯源证书；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 xml:space="preserve">18. </w:t>
            </w:r>
            <w:r>
              <w:rPr>
                <w:rFonts w:ascii="仿宋_GB2312" w:hAnsi="仿宋_GB2312" w:cs="仿宋_GB2312" w:eastAsia="仿宋_GB2312"/>
                <w:sz w:val="21"/>
              </w:rPr>
              <w:t>手持式氢气泄漏检测仪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）电化学传感器，泵吸式；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）示值误差：±</w:t>
            </w:r>
            <w:r>
              <w:rPr>
                <w:rFonts w:ascii="仿宋_GB2312" w:hAnsi="仿宋_GB2312" w:cs="仿宋_GB2312" w:eastAsia="仿宋_GB2312"/>
                <w:sz w:val="21"/>
              </w:rPr>
              <w:t>5%FS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）重复性：≤</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）分辨率：不大于</w:t>
            </w:r>
            <w:r>
              <w:rPr>
                <w:rFonts w:ascii="仿宋_GB2312" w:hAnsi="仿宋_GB2312" w:cs="仿宋_GB2312" w:eastAsia="仿宋_GB2312"/>
                <w:sz w:val="21"/>
              </w:rPr>
              <w:t>1ppm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验收时需提供</w:t>
            </w:r>
            <w:r>
              <w:rPr>
                <w:rFonts w:ascii="仿宋_GB2312" w:hAnsi="仿宋_GB2312" w:cs="仿宋_GB2312" w:eastAsia="仿宋_GB2312"/>
                <w:sz w:val="21"/>
              </w:rPr>
              <w:t>省级及以上法定计量检定机构</w:t>
            </w:r>
            <w:r>
              <w:rPr>
                <w:rFonts w:ascii="仿宋_GB2312" w:hAnsi="仿宋_GB2312" w:cs="仿宋_GB2312" w:eastAsia="仿宋_GB2312"/>
                <w:sz w:val="21"/>
              </w:rPr>
              <w:t>出具的有效溯源证书。</w:t>
            </w:r>
          </w:p>
          <w:p>
            <w:pPr>
              <w:pStyle w:val="null3"/>
              <w:jc w:val="left"/>
            </w:pPr>
            <w:r>
              <w:rPr>
                <w:rFonts w:ascii="仿宋_GB2312" w:hAnsi="仿宋_GB2312" w:cs="仿宋_GB2312" w:eastAsia="仿宋_GB2312"/>
                <w:sz w:val="21"/>
              </w:rPr>
              <w:t xml:space="preserve">19. </w:t>
            </w:r>
            <w:r>
              <w:rPr>
                <w:rFonts w:ascii="仿宋_GB2312" w:hAnsi="仿宋_GB2312" w:cs="仿宋_GB2312" w:eastAsia="仿宋_GB2312"/>
                <w:sz w:val="21"/>
              </w:rPr>
              <w:t>压力变送器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）测量范围：（</w:t>
            </w:r>
            <w:r>
              <w:rPr>
                <w:rFonts w:ascii="仿宋_GB2312" w:hAnsi="仿宋_GB2312" w:cs="仿宋_GB2312" w:eastAsia="仿宋_GB2312"/>
                <w:sz w:val="21"/>
              </w:rPr>
              <w:t>0~100</w:t>
            </w:r>
            <w:r>
              <w:rPr>
                <w:rFonts w:ascii="仿宋_GB2312" w:hAnsi="仿宋_GB2312" w:cs="仿宋_GB2312" w:eastAsia="仿宋_GB2312"/>
                <w:sz w:val="21"/>
              </w:rPr>
              <w:t>）</w:t>
            </w:r>
            <w:r>
              <w:rPr>
                <w:rFonts w:ascii="仿宋_GB2312" w:hAnsi="仿宋_GB2312" w:cs="仿宋_GB2312" w:eastAsia="仿宋_GB2312"/>
                <w:sz w:val="21"/>
              </w:rPr>
              <w:t>MPa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）准确度等级：不低于</w:t>
            </w:r>
            <w:r>
              <w:rPr>
                <w:rFonts w:ascii="仿宋_GB2312" w:hAnsi="仿宋_GB2312" w:cs="仿宋_GB2312" w:eastAsia="仿宋_GB2312"/>
                <w:sz w:val="21"/>
              </w:rPr>
              <w:t>0.2</w:t>
            </w:r>
            <w:r>
              <w:rPr>
                <w:rFonts w:ascii="仿宋_GB2312" w:hAnsi="仿宋_GB2312" w:cs="仿宋_GB2312" w:eastAsia="仿宋_GB2312"/>
                <w:sz w:val="21"/>
              </w:rPr>
              <w:t>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）输出信号：（</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mA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验收时需提供</w:t>
            </w:r>
            <w:r>
              <w:rPr>
                <w:rFonts w:ascii="仿宋_GB2312" w:hAnsi="仿宋_GB2312" w:cs="仿宋_GB2312" w:eastAsia="仿宋_GB2312"/>
                <w:sz w:val="21"/>
              </w:rPr>
              <w:t>省级及以上法定计量检定机构</w:t>
            </w:r>
            <w:r>
              <w:rPr>
                <w:rFonts w:ascii="仿宋_GB2312" w:hAnsi="仿宋_GB2312" w:cs="仿宋_GB2312" w:eastAsia="仿宋_GB2312"/>
                <w:sz w:val="21"/>
              </w:rPr>
              <w:t>出具的有效溯源证书。</w:t>
            </w:r>
          </w:p>
          <w:p>
            <w:pPr>
              <w:pStyle w:val="null3"/>
              <w:jc w:val="left"/>
            </w:pPr>
            <w:r>
              <w:rPr>
                <w:rFonts w:ascii="仿宋_GB2312" w:hAnsi="仿宋_GB2312" w:cs="仿宋_GB2312" w:eastAsia="仿宋_GB2312"/>
                <w:sz w:val="21"/>
              </w:rPr>
              <w:t xml:space="preserve">20. </w:t>
            </w:r>
            <w:r>
              <w:rPr>
                <w:rFonts w:ascii="仿宋_GB2312" w:hAnsi="仿宋_GB2312" w:cs="仿宋_GB2312" w:eastAsia="仿宋_GB2312"/>
                <w:sz w:val="21"/>
              </w:rPr>
              <w:t>数字压力计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）测量范围：（</w:t>
            </w:r>
            <w:r>
              <w:rPr>
                <w:rFonts w:ascii="仿宋_GB2312" w:hAnsi="仿宋_GB2312" w:cs="仿宋_GB2312" w:eastAsia="仿宋_GB2312"/>
                <w:sz w:val="21"/>
              </w:rPr>
              <w:t>0~100</w:t>
            </w:r>
            <w:r>
              <w:rPr>
                <w:rFonts w:ascii="仿宋_GB2312" w:hAnsi="仿宋_GB2312" w:cs="仿宋_GB2312" w:eastAsia="仿宋_GB2312"/>
                <w:sz w:val="21"/>
              </w:rPr>
              <w:t>）</w:t>
            </w:r>
            <w:r>
              <w:rPr>
                <w:rFonts w:ascii="仿宋_GB2312" w:hAnsi="仿宋_GB2312" w:cs="仿宋_GB2312" w:eastAsia="仿宋_GB2312"/>
                <w:sz w:val="21"/>
              </w:rPr>
              <w:t>MPa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）准确度等级：不低于</w:t>
            </w:r>
            <w:r>
              <w:rPr>
                <w:rFonts w:ascii="仿宋_GB2312" w:hAnsi="仿宋_GB2312" w:cs="仿宋_GB2312" w:eastAsia="仿宋_GB2312"/>
                <w:sz w:val="21"/>
              </w:rPr>
              <w:t>0.2</w:t>
            </w:r>
            <w:r>
              <w:rPr>
                <w:rFonts w:ascii="仿宋_GB2312" w:hAnsi="仿宋_GB2312" w:cs="仿宋_GB2312" w:eastAsia="仿宋_GB2312"/>
                <w:sz w:val="21"/>
              </w:rPr>
              <w:t>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验收时需提供</w:t>
            </w:r>
            <w:r>
              <w:rPr>
                <w:rFonts w:ascii="仿宋_GB2312" w:hAnsi="仿宋_GB2312" w:cs="仿宋_GB2312" w:eastAsia="仿宋_GB2312"/>
                <w:sz w:val="21"/>
              </w:rPr>
              <w:t>省级及以上法定计量检定机构</w:t>
            </w:r>
            <w:r>
              <w:rPr>
                <w:rFonts w:ascii="仿宋_GB2312" w:hAnsi="仿宋_GB2312" w:cs="仿宋_GB2312" w:eastAsia="仿宋_GB2312"/>
                <w:sz w:val="21"/>
              </w:rPr>
              <w:t>出具的有效溯源证书。</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秒表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）分辨力：不低于</w:t>
            </w:r>
            <w:r>
              <w:rPr>
                <w:rFonts w:ascii="仿宋_GB2312" w:hAnsi="仿宋_GB2312" w:cs="仿宋_GB2312" w:eastAsia="仿宋_GB2312"/>
                <w:sz w:val="21"/>
              </w:rPr>
              <w:t>0.01 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0.01 s ~24 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）最大允许误差：±</w:t>
            </w:r>
            <w:r>
              <w:rPr>
                <w:rFonts w:ascii="仿宋_GB2312" w:hAnsi="仿宋_GB2312" w:cs="仿宋_GB2312" w:eastAsia="仿宋_GB2312"/>
                <w:sz w:val="21"/>
              </w:rPr>
              <w:t>0.5 s</w:t>
            </w:r>
            <w:r>
              <w:rPr>
                <w:rFonts w:ascii="仿宋_GB2312" w:hAnsi="仿宋_GB2312" w:cs="仿宋_GB2312" w:eastAsia="仿宋_GB2312"/>
                <w:sz w:val="21"/>
              </w:rPr>
              <w:t>（日差）；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）塑料外壳；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验收时需提供</w:t>
            </w:r>
            <w:r>
              <w:rPr>
                <w:rFonts w:ascii="仿宋_GB2312" w:hAnsi="仿宋_GB2312" w:cs="仿宋_GB2312" w:eastAsia="仿宋_GB2312"/>
                <w:sz w:val="21"/>
              </w:rPr>
              <w:t>省级及以上法定计量检定机构</w:t>
            </w:r>
            <w:r>
              <w:rPr>
                <w:rFonts w:ascii="仿宋_GB2312" w:hAnsi="仿宋_GB2312" w:cs="仿宋_GB2312" w:eastAsia="仿宋_GB2312"/>
                <w:sz w:val="21"/>
              </w:rPr>
              <w:t>出具的有效溯源证书。</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温湿压记录仪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）温度测量范围：（</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）温度测量最大允许误差：</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）湿度测量范围：（</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w:t>
            </w:r>
            <w:r>
              <w:rPr>
                <w:rFonts w:ascii="仿宋_GB2312" w:hAnsi="仿宋_GB2312" w:cs="仿宋_GB2312" w:eastAsia="仿宋_GB2312"/>
                <w:sz w:val="21"/>
              </w:rPr>
              <w:t>%RH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）湿度测量最大允许误差：</w:t>
            </w:r>
            <w:r>
              <w:rPr>
                <w:rFonts w:ascii="仿宋_GB2312" w:hAnsi="仿宋_GB2312" w:cs="仿宋_GB2312" w:eastAsia="仿宋_GB2312"/>
                <w:sz w:val="21"/>
              </w:rPr>
              <w:t>±5%RH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大</w:t>
            </w:r>
            <w:r>
              <w:rPr>
                <w:rFonts w:ascii="仿宋_GB2312" w:hAnsi="仿宋_GB2312" w:cs="仿宋_GB2312" w:eastAsia="仿宋_GB2312"/>
                <w:sz w:val="21"/>
              </w:rPr>
              <w:t>气压测量范围：（</w:t>
            </w:r>
            <w:r>
              <w:rPr>
                <w:rFonts w:ascii="仿宋_GB2312" w:hAnsi="仿宋_GB2312" w:cs="仿宋_GB2312" w:eastAsia="仿宋_GB2312"/>
                <w:sz w:val="21"/>
              </w:rPr>
              <w:t>50</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）气压测量最大允许误差：</w:t>
            </w:r>
            <w:r>
              <w:rPr>
                <w:rFonts w:ascii="仿宋_GB2312" w:hAnsi="仿宋_GB2312" w:cs="仿宋_GB2312" w:eastAsia="仿宋_GB2312"/>
                <w:sz w:val="21"/>
              </w:rPr>
              <w:t>±</w:t>
            </w:r>
            <w:r>
              <w:rPr>
                <w:rFonts w:ascii="仿宋_GB2312" w:hAnsi="仿宋_GB2312" w:cs="仿宋_GB2312" w:eastAsia="仿宋_GB2312"/>
                <w:sz w:val="21"/>
              </w:rPr>
              <w:t xml:space="preserve">5.0 </w:t>
            </w:r>
            <w:r>
              <w:rPr>
                <w:rFonts w:ascii="仿宋_GB2312" w:hAnsi="仿宋_GB2312" w:cs="仿宋_GB2312" w:eastAsia="仿宋_GB2312"/>
                <w:sz w:val="21"/>
              </w:rPr>
              <w:t>hPa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）通信功能：</w:t>
            </w:r>
            <w:r>
              <w:rPr>
                <w:rFonts w:ascii="仿宋_GB2312" w:hAnsi="仿宋_GB2312" w:cs="仿宋_GB2312" w:eastAsia="仿宋_GB2312"/>
                <w:sz w:val="21"/>
              </w:rPr>
              <w:t>RS232/485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）质保</w:t>
            </w:r>
            <w:r>
              <w:rPr>
                <w:rFonts w:ascii="仿宋_GB2312" w:hAnsi="仿宋_GB2312" w:cs="仿宋_GB2312" w:eastAsia="仿宋_GB2312"/>
                <w:sz w:val="21"/>
              </w:rPr>
              <w:t xml:space="preserve"> 1 </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）需提供省级及以上法定计量检定机构的有效溯源证书。★</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笔记本电脑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）屏幕：</w:t>
            </w:r>
            <w:r>
              <w:rPr>
                <w:rFonts w:ascii="仿宋_GB2312" w:hAnsi="仿宋_GB2312" w:cs="仿宋_GB2312" w:eastAsia="仿宋_GB2312"/>
                <w:sz w:val="21"/>
              </w:rPr>
              <w:t>16</w:t>
            </w:r>
            <w:r>
              <w:rPr>
                <w:rFonts w:ascii="仿宋_GB2312" w:hAnsi="仿宋_GB2312" w:cs="仿宋_GB2312" w:eastAsia="仿宋_GB2312"/>
                <w:sz w:val="21"/>
              </w:rPr>
              <w:t>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CPU</w:t>
            </w:r>
            <w:r>
              <w:rPr>
                <w:rFonts w:ascii="仿宋_GB2312" w:hAnsi="仿宋_GB2312" w:cs="仿宋_GB2312" w:eastAsia="仿宋_GB2312"/>
                <w:sz w:val="21"/>
              </w:rPr>
              <w:t>：不低于</w:t>
            </w:r>
            <w:r>
              <w:rPr>
                <w:rFonts w:ascii="仿宋_GB2312" w:hAnsi="仿宋_GB2312" w:cs="仿宋_GB2312" w:eastAsia="仿宋_GB2312"/>
                <w:sz w:val="21"/>
              </w:rPr>
              <w:t>i7-13700H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）内存：不小于</w:t>
            </w:r>
            <w:r>
              <w:rPr>
                <w:rFonts w:ascii="仿宋_GB2312" w:hAnsi="仿宋_GB2312" w:cs="仿宋_GB2312" w:eastAsia="仿宋_GB2312"/>
                <w:sz w:val="21"/>
              </w:rPr>
              <w:t>32G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）硬盘：不小于</w:t>
            </w:r>
            <w:r>
              <w:rPr>
                <w:rFonts w:ascii="仿宋_GB2312" w:hAnsi="仿宋_GB2312" w:cs="仿宋_GB2312" w:eastAsia="仿宋_GB2312"/>
                <w:sz w:val="21"/>
              </w:rPr>
              <w:t>2T</w:t>
            </w:r>
            <w:r>
              <w:rPr>
                <w:rFonts w:ascii="仿宋_GB2312" w:hAnsi="仿宋_GB2312" w:cs="仿宋_GB2312" w:eastAsia="仿宋_GB2312"/>
                <w:sz w:val="21"/>
              </w:rPr>
              <w:t>固态；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）带数字小键盘；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）操作系统：</w:t>
            </w:r>
            <w:r>
              <w:rPr>
                <w:rFonts w:ascii="仿宋_GB2312" w:hAnsi="仿宋_GB2312" w:cs="仿宋_GB2312" w:eastAsia="仿宋_GB2312"/>
                <w:sz w:val="21"/>
              </w:rPr>
              <w:t>windows11</w:t>
            </w:r>
            <w:r>
              <w:rPr>
                <w:rFonts w:ascii="仿宋_GB2312" w:hAnsi="仿宋_GB2312" w:cs="仿宋_GB2312" w:eastAsia="仿宋_GB2312"/>
                <w:sz w:val="21"/>
              </w:rPr>
              <w:t>正版；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打印机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A4</w:t>
            </w:r>
            <w:r>
              <w:rPr>
                <w:rFonts w:ascii="仿宋_GB2312" w:hAnsi="仿宋_GB2312" w:cs="仿宋_GB2312" w:eastAsia="仿宋_GB2312"/>
                <w:sz w:val="21"/>
              </w:rPr>
              <w:t>黑白激光，复印、打印、扫描三合一；</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）打印速度：不低于</w:t>
            </w:r>
            <w:r>
              <w:rPr>
                <w:rFonts w:ascii="仿宋_GB2312" w:hAnsi="仿宋_GB2312" w:cs="仿宋_GB2312" w:eastAsia="仿宋_GB2312"/>
                <w:sz w:val="21"/>
              </w:rPr>
              <w:t>20</w:t>
            </w:r>
            <w:r>
              <w:rPr>
                <w:rFonts w:ascii="仿宋_GB2312" w:hAnsi="仿宋_GB2312" w:cs="仿宋_GB2312" w:eastAsia="仿宋_GB2312"/>
                <w:sz w:val="21"/>
              </w:rPr>
              <w:t>页</w:t>
            </w:r>
            <w:r>
              <w:rPr>
                <w:rFonts w:ascii="仿宋_GB2312" w:hAnsi="仿宋_GB2312" w:cs="仿宋_GB2312" w:eastAsia="仿宋_GB2312"/>
                <w:sz w:val="21"/>
              </w:rPr>
              <w:t>/</w:t>
            </w:r>
            <w:r>
              <w:rPr>
                <w:rFonts w:ascii="仿宋_GB2312" w:hAnsi="仿宋_GB2312" w:cs="仿宋_GB2312" w:eastAsia="仿宋_GB2312"/>
                <w:sz w:val="21"/>
              </w:rPr>
              <w:t>分钟；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）支持双面打印；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 xml:space="preserve">25. </w:t>
            </w:r>
            <w:r>
              <w:rPr>
                <w:rFonts w:ascii="仿宋_GB2312" w:hAnsi="仿宋_GB2312" w:cs="仿宋_GB2312" w:eastAsia="仿宋_GB2312"/>
                <w:sz w:val="21"/>
              </w:rPr>
              <w:t>摄像头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）供电方式：支持电池供电（不短于</w:t>
            </w:r>
            <w:r>
              <w:rPr>
                <w:rFonts w:ascii="仿宋_GB2312" w:hAnsi="仿宋_GB2312" w:cs="仿宋_GB2312" w:eastAsia="仿宋_GB2312"/>
                <w:sz w:val="21"/>
              </w:rPr>
              <w:t>6</w:t>
            </w:r>
            <w:r>
              <w:rPr>
                <w:rFonts w:ascii="仿宋_GB2312" w:hAnsi="仿宋_GB2312" w:cs="仿宋_GB2312" w:eastAsia="仿宋_GB2312"/>
                <w:sz w:val="21"/>
              </w:rPr>
              <w:t>小时）；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）夜视模式：红外补光；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）像素：</w:t>
            </w:r>
            <w:r>
              <w:rPr>
                <w:rFonts w:ascii="仿宋_GB2312" w:hAnsi="仿宋_GB2312" w:cs="仿宋_GB2312" w:eastAsia="仿宋_GB2312"/>
                <w:sz w:val="21"/>
              </w:rPr>
              <w:t>200</w:t>
            </w:r>
            <w:r>
              <w:rPr>
                <w:rFonts w:ascii="仿宋_GB2312" w:hAnsi="仿宋_GB2312" w:cs="仿宋_GB2312" w:eastAsia="仿宋_GB2312"/>
                <w:sz w:val="21"/>
              </w:rPr>
              <w:t>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）可自动对焦；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）带移动支架；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4G</w:t>
            </w:r>
            <w:r>
              <w:rPr>
                <w:rFonts w:ascii="仿宋_GB2312" w:hAnsi="仿宋_GB2312" w:cs="仿宋_GB2312" w:eastAsia="仿宋_GB2312"/>
                <w:sz w:val="21"/>
              </w:rPr>
              <w:t>传输功能；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）可实现远程客户端无线操作，读取实时画面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 3. 招标文件要求提供而未提供的或未按照招标文件要求格式编制投标文件。</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标的清单 投标文件封面 商务偏离表.docx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所投产品的检测报告、产品认证证书等资料齐全、产品彩页清晰，技术方案和设备功能描述详细，产品选型有充分的依据，配套设施完善，各类证明材料完整，计（4-5]分； 2-2 所投产品佐证材料较完善，产品认证证书等资料较齐全，有技术方案和设备功能描述，产品选型合理，有产品配套内容，各类证明材料较为完整，计（2-4]分； 2-3 所投产品技术资料、检测报告、产品认证证书等资料不完整，产品功能描述一般，技术参数不明确，产品选型和配套不合理，各类证明材料不完整，计[0-2]分；未提供不计分；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业绩：提供投标人2021年至今所投类似产品业绩（仅限投标人本身）（提供合同复印件加盖公章），每份计1分，满分5分。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1.1产品货源渠道明晰，产品授权齐全。技术资料齐全，备品、配件供应有保障，零配件供应充足、及时计（4-5]分； 1.2产品货源渠道明晰，产品授权齐全，备品备件等供应基本能满足需要计（2-4]分； 1.3产品货源渠道不明确，产品授权不齐全，无法确定备品备件供应是否能满足需要计[0-2] 分。 2、所投产品的质量标准、检测标准符合或高于国家标准，根据测试手段先进性，出具检测报告等证明材料，综合赋分。 2.1 产品技术佐证资料全面、有效，能够有效证明产品质量符合或优于采购要求计（4-5]分； 2.2产品技术资料较全面，能够证明产品质量符合采购要求计[（2-4]； 2.3材料欠缺，难以有效证明产品质量或缺失佐证材料计 [0-2]分。 3、维保方案：制定完善、具体、可行的服务方案（包含：日常、月度、年度维保方案）有明确的保障措施，人员安排有具体方案，分工合理、责任明确，安装、检测、调试等方面保证措施完善。按其响应程度打分。 3.1方案详细、合理性强、可操作性强、针对性强计 （4-5]分； 3.2方案较为详细、合理性较好、可操作性较好、具有一定针对性计 （2-4]分； 3.3 方案笼统、针对性及可操作性差，或无本项方案计[0-2]分。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1.培训服务方案详细可行得（6-8]分； 2.基本合理得（3-6]分；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