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5CD5A" w14:textId="77777777" w:rsidR="004B5B81" w:rsidRDefault="004B5B81" w:rsidP="004B5B81">
      <w:pPr>
        <w:pStyle w:val="null3"/>
        <w:pageBreakBefore/>
        <w:spacing w:line="360" w:lineRule="auto"/>
        <w:ind w:firstLine="426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509480190"/>
      <w:bookmarkStart w:id="1" w:name="_Toc113350826"/>
      <w:bookmarkStart w:id="2" w:name="_Toc510556687"/>
      <w:bookmarkStart w:id="3" w:name="_Toc121401029"/>
      <w:bookmarkStart w:id="4" w:name="_Toc515216817"/>
      <w:r>
        <w:rPr>
          <w:rFonts w:ascii="宋体" w:eastAsia="宋体" w:hAnsi="宋体"/>
          <w:b/>
          <w:sz w:val="24"/>
          <w:szCs w:val="24"/>
        </w:rPr>
        <w:t>格式  投标方案</w:t>
      </w:r>
      <w:bookmarkEnd w:id="0"/>
      <w:bookmarkEnd w:id="1"/>
      <w:bookmarkEnd w:id="2"/>
      <w:bookmarkEnd w:id="3"/>
      <w:bookmarkEnd w:id="4"/>
    </w:p>
    <w:p w14:paraId="3EC3D00F" w14:textId="77777777" w:rsidR="004B5B81" w:rsidRDefault="004B5B81" w:rsidP="004B5B81">
      <w:pPr>
        <w:ind w:firstLineChars="200" w:firstLine="480"/>
        <w:rPr>
          <w:rFonts w:ascii="宋体" w:eastAsia="宋体" w:hAnsi="宋体" w:hint="eastAsia"/>
        </w:rPr>
      </w:pPr>
      <w:bookmarkStart w:id="5" w:name="_Hlt526418103"/>
      <w:bookmarkStart w:id="6" w:name="_Hlt526418111"/>
      <w:bookmarkStart w:id="7" w:name="_Hlt526418107"/>
      <w:bookmarkEnd w:id="5"/>
      <w:bookmarkEnd w:id="6"/>
      <w:bookmarkEnd w:id="7"/>
      <w:r>
        <w:rPr>
          <w:rFonts w:ascii="宋体" w:eastAsia="宋体" w:hAnsi="宋体" w:hint="eastAsia"/>
        </w:rPr>
        <w:t>（各投标人根据招标内容及要求，可自主编写投标方案说明，包含但不限于以下内容）</w:t>
      </w:r>
    </w:p>
    <w:p w14:paraId="7911AB88" w14:textId="77777777" w:rsidR="004B5B81" w:rsidRDefault="004B5B81" w:rsidP="004B5B81">
      <w:pPr>
        <w:ind w:leftChars="135" w:left="324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按照招标文件的要求编制投标方案说明书，内容应包括所投标货物的详细说明、质量保证和售后服务承诺、交货期、付款条件和付款方式、交货地点及运输方式、验收依据等。注意：供应商应确保上述证明文件的真实性、有效性及合法性，否则，由此引起的任何责任都由供应商自行承担。</w:t>
      </w:r>
    </w:p>
    <w:p w14:paraId="35EE89AD" w14:textId="77777777" w:rsidR="004B5B81" w:rsidRDefault="004B5B81" w:rsidP="004B5B81">
      <w:pPr>
        <w:ind w:leftChars="135" w:left="324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以上资料需装订在标书中可以是复印件但必须加盖投标供应商公章。</w:t>
      </w:r>
    </w:p>
    <w:p w14:paraId="1B2482B3" w14:textId="77777777" w:rsidR="004B5B81" w:rsidRDefault="004B5B81" w:rsidP="004B5B81">
      <w:pPr>
        <w:rPr>
          <w:rFonts w:ascii="宋体" w:eastAsia="宋体" w:hAnsi="宋体" w:hint="eastAsia"/>
        </w:rPr>
      </w:pPr>
    </w:p>
    <w:p w14:paraId="62B6C020" w14:textId="77777777" w:rsidR="004B5B81" w:rsidRDefault="004B5B81" w:rsidP="004B5B81">
      <w:pPr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一、实施方案</w:t>
      </w:r>
    </w:p>
    <w:p w14:paraId="17F5872F" w14:textId="77777777" w:rsidR="004B5B81" w:rsidRDefault="004B5B81" w:rsidP="004B5B81">
      <w:pPr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二、技术说明书</w:t>
      </w:r>
    </w:p>
    <w:p w14:paraId="414FDDB5" w14:textId="77777777" w:rsidR="004B5B81" w:rsidRDefault="004B5B81" w:rsidP="004B5B81">
      <w:pPr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2.1所投货物的商标、型号、功能、技术规格、详细的供货配置清单；货物制造商及原产地。</w:t>
      </w:r>
    </w:p>
    <w:p w14:paraId="2FF9351B" w14:textId="77777777" w:rsidR="004B5B81" w:rsidRDefault="004B5B81" w:rsidP="004B5B81">
      <w:pPr>
        <w:widowControl/>
        <w:spacing w:beforeLines="50" w:before="156" w:afterLines="50" w:after="156"/>
        <w:rPr>
          <w:rFonts w:ascii="宋体" w:eastAsia="宋体" w:hAnsi="宋体" w:cs="宋体" w:hint="eastAsia"/>
          <w:kern w:val="0"/>
        </w:rPr>
      </w:pPr>
      <w:r>
        <w:rPr>
          <w:rFonts w:ascii="宋体" w:eastAsia="宋体" w:hAnsi="宋体" w:cs="宋体" w:hint="eastAsia"/>
          <w:kern w:val="0"/>
        </w:rPr>
        <w:t>应尽可能多的提供相关技术参数佐证材料（制造厂家的</w:t>
      </w:r>
      <w:r>
        <w:rPr>
          <w:rFonts w:ascii="宋体" w:eastAsia="宋体" w:hAnsi="宋体" w:cs="宋体" w:hint="eastAsia"/>
          <w:color w:val="000000" w:themeColor="text1"/>
          <w:kern w:val="0"/>
        </w:rPr>
        <w:t>厂家的说明书，</w:t>
      </w:r>
      <w:r>
        <w:rPr>
          <w:rFonts w:ascii="宋体" w:eastAsia="宋体" w:hAnsi="宋体" w:cs="宋体" w:hint="eastAsia"/>
          <w:kern w:val="0"/>
        </w:rPr>
        <w:t>产品图册，检测报告等）予以证明其技术参数的响应性。</w:t>
      </w:r>
    </w:p>
    <w:p w14:paraId="06772A2C" w14:textId="77777777" w:rsidR="004B5B81" w:rsidRDefault="004B5B81" w:rsidP="004B5B81">
      <w:pPr>
        <w:widowControl/>
        <w:spacing w:beforeLines="50" w:before="156" w:afterLines="50" w:after="156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2.2货物的质量标准、检测标准、是否符合国家规范及相关认证等。</w:t>
      </w:r>
    </w:p>
    <w:p w14:paraId="249999E6" w14:textId="77777777" w:rsidR="004B5B81" w:rsidRDefault="004B5B81" w:rsidP="004B5B81">
      <w:pPr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三、质量保证期、质量保证措施、售后服务的内容及承诺。</w:t>
      </w:r>
    </w:p>
    <w:p w14:paraId="33B1E412" w14:textId="77777777" w:rsidR="004B5B81" w:rsidRDefault="004B5B81" w:rsidP="004B5B81">
      <w:pPr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四、交货期；启运和交货地点及运输方式。</w:t>
      </w:r>
    </w:p>
    <w:p w14:paraId="4A87665F" w14:textId="77777777" w:rsidR="004B5B81" w:rsidRDefault="004B5B81" w:rsidP="004B5B81">
      <w:pPr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五、付款条件和付款方式。</w:t>
      </w:r>
    </w:p>
    <w:p w14:paraId="476F3090" w14:textId="77777777" w:rsidR="004B5B81" w:rsidRDefault="004B5B81" w:rsidP="004B5B81">
      <w:pPr>
        <w:tabs>
          <w:tab w:val="left" w:pos="2616"/>
        </w:tabs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六、验收依据。</w:t>
      </w:r>
    </w:p>
    <w:p w14:paraId="0FA6ED4A" w14:textId="77777777" w:rsidR="00B0247E" w:rsidRDefault="00B0247E">
      <w:pPr>
        <w:rPr>
          <w:rFonts w:hint="eastAsia"/>
        </w:rPr>
      </w:pPr>
    </w:p>
    <w:sectPr w:rsidR="00B024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B81"/>
    <w:rsid w:val="004B5B81"/>
    <w:rsid w:val="005B42D2"/>
    <w:rsid w:val="006A75C8"/>
    <w:rsid w:val="009F4E89"/>
    <w:rsid w:val="00B0247E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60FE4"/>
  <w15:chartTrackingRefBased/>
  <w15:docId w15:val="{D5CA1804-7A97-46F4-8DB8-2EFC45917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4B5B81"/>
    <w:pPr>
      <w:widowControl w:val="0"/>
      <w:spacing w:line="360" w:lineRule="auto"/>
      <w:jc w:val="both"/>
    </w:pPr>
    <w:rPr>
      <w:rFonts w:ascii="Times New Roman" w:eastAsia="仿宋" w:hAnsi="Times New Roman" w:cs="Times New Roman"/>
      <w:sz w:val="24"/>
      <w:szCs w:val="28"/>
    </w:rPr>
  </w:style>
  <w:style w:type="paragraph" w:styleId="1">
    <w:name w:val="heading 1"/>
    <w:basedOn w:val="a"/>
    <w:next w:val="a"/>
    <w:link w:val="10"/>
    <w:uiPriority w:val="9"/>
    <w:qFormat/>
    <w:rsid w:val="004B5B81"/>
    <w:pPr>
      <w:keepNext/>
      <w:keepLines/>
      <w:spacing w:before="48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5B81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5B81"/>
    <w:pPr>
      <w:keepNext/>
      <w:keepLines/>
      <w:spacing w:before="160" w:after="80" w:line="240" w:lineRule="auto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5B81"/>
    <w:pPr>
      <w:keepNext/>
      <w:keepLines/>
      <w:spacing w:before="80" w:after="40" w:line="240" w:lineRule="auto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5B81"/>
    <w:pPr>
      <w:keepNext/>
      <w:keepLines/>
      <w:spacing w:before="80" w:after="40" w:line="240" w:lineRule="auto"/>
      <w:outlineLvl w:val="4"/>
    </w:pPr>
    <w:rPr>
      <w:rFonts w:asciiTheme="minorHAnsi" w:eastAsiaTheme="minorEastAsia" w:hAnsiTheme="minorHAnsi" w:cstheme="majorBidi"/>
      <w:color w:val="0F4761" w:themeColor="accent1" w:themeShade="B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5B81"/>
    <w:pPr>
      <w:keepNext/>
      <w:keepLines/>
      <w:spacing w:before="40" w:line="240" w:lineRule="auto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  <w:sz w:val="2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5B81"/>
    <w:pPr>
      <w:keepNext/>
      <w:keepLines/>
      <w:spacing w:before="40" w:line="240" w:lineRule="auto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 w:val="2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5B81"/>
    <w:pPr>
      <w:keepNext/>
      <w:keepLines/>
      <w:spacing w:line="240" w:lineRule="auto"/>
      <w:outlineLvl w:val="7"/>
    </w:pPr>
    <w:rPr>
      <w:rFonts w:asciiTheme="minorHAnsi" w:eastAsiaTheme="minorEastAsia" w:hAnsiTheme="minorHAnsi" w:cstheme="majorBidi"/>
      <w:color w:val="595959" w:themeColor="text1" w:themeTint="A6"/>
      <w:sz w:val="2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5B81"/>
    <w:pPr>
      <w:keepNext/>
      <w:keepLines/>
      <w:spacing w:line="240" w:lineRule="auto"/>
      <w:outlineLvl w:val="8"/>
    </w:pPr>
    <w:rPr>
      <w:rFonts w:asciiTheme="minorHAnsi" w:eastAsiaTheme="majorEastAsia" w:hAnsiTheme="minorHAnsi" w:cstheme="majorBidi"/>
      <w:color w:val="595959" w:themeColor="text1" w:themeTint="A6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4B5B81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4B5B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4B5B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4B5B81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4B5B81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1"/>
    <w:link w:val="6"/>
    <w:uiPriority w:val="9"/>
    <w:semiHidden/>
    <w:rsid w:val="004B5B81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4B5B8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4B5B81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4B5B81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4B5B81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4B5B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4B5B81"/>
    <w:pPr>
      <w:numPr>
        <w:ilvl w:val="1"/>
      </w:numPr>
      <w:spacing w:after="160" w:line="240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</w:rPr>
  </w:style>
  <w:style w:type="character" w:customStyle="1" w:styleId="a7">
    <w:name w:val="副标题 字符"/>
    <w:basedOn w:val="a1"/>
    <w:link w:val="a6"/>
    <w:uiPriority w:val="11"/>
    <w:rsid w:val="004B5B8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4B5B81"/>
    <w:pPr>
      <w:spacing w:before="160" w:after="160" w:line="240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1"/>
      <w:szCs w:val="22"/>
    </w:rPr>
  </w:style>
  <w:style w:type="character" w:customStyle="1" w:styleId="a9">
    <w:name w:val="引用 字符"/>
    <w:basedOn w:val="a1"/>
    <w:link w:val="a8"/>
    <w:uiPriority w:val="29"/>
    <w:rsid w:val="004B5B81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4B5B81"/>
    <w:pPr>
      <w:spacing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2"/>
    </w:rPr>
  </w:style>
  <w:style w:type="character" w:styleId="ab">
    <w:name w:val="Intense Emphasis"/>
    <w:basedOn w:val="a1"/>
    <w:uiPriority w:val="21"/>
    <w:qFormat/>
    <w:rsid w:val="004B5B81"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4B5B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1"/>
      <w:szCs w:val="22"/>
    </w:rPr>
  </w:style>
  <w:style w:type="character" w:customStyle="1" w:styleId="ad">
    <w:name w:val="明显引用 字符"/>
    <w:basedOn w:val="a1"/>
    <w:link w:val="ac"/>
    <w:uiPriority w:val="30"/>
    <w:rsid w:val="004B5B81"/>
    <w:rPr>
      <w:i/>
      <w:iCs/>
      <w:color w:val="0F4761" w:themeColor="accent1" w:themeShade="BF"/>
    </w:rPr>
  </w:style>
  <w:style w:type="character" w:styleId="ae">
    <w:name w:val="Intense Reference"/>
    <w:basedOn w:val="a1"/>
    <w:uiPriority w:val="32"/>
    <w:qFormat/>
    <w:rsid w:val="004B5B81"/>
    <w:rPr>
      <w:b/>
      <w:bCs/>
      <w:smallCaps/>
      <w:color w:val="0F4761" w:themeColor="accent1" w:themeShade="BF"/>
      <w:spacing w:val="5"/>
    </w:rPr>
  </w:style>
  <w:style w:type="paragraph" w:customStyle="1" w:styleId="null3">
    <w:name w:val="null3"/>
    <w:autoRedefine/>
    <w:hidden/>
    <w:qFormat/>
    <w:rsid w:val="004B5B81"/>
    <w:rPr>
      <w:rFonts w:hint="eastAsia"/>
      <w:kern w:val="0"/>
      <w:sz w:val="20"/>
      <w:szCs w:val="20"/>
      <w:lang w:eastAsia="zh-Hans"/>
    </w:rPr>
  </w:style>
  <w:style w:type="paragraph" w:styleId="a0">
    <w:name w:val="Body Text"/>
    <w:basedOn w:val="a"/>
    <w:link w:val="af"/>
    <w:uiPriority w:val="99"/>
    <w:semiHidden/>
    <w:unhideWhenUsed/>
    <w:rsid w:val="004B5B81"/>
    <w:pPr>
      <w:spacing w:after="120"/>
    </w:pPr>
  </w:style>
  <w:style w:type="character" w:customStyle="1" w:styleId="af">
    <w:name w:val="正文文本 字符"/>
    <w:basedOn w:val="a1"/>
    <w:link w:val="a0"/>
    <w:uiPriority w:val="99"/>
    <w:semiHidden/>
    <w:rsid w:val="004B5B81"/>
    <w:rPr>
      <w:rFonts w:ascii="Times New Roman" w:eastAsia="仿宋" w:hAnsi="Times New Roman" w:cs="Times New Roman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2025-03-17T07:35:00Z</dcterms:created>
  <dcterms:modified xsi:type="dcterms:W3CDTF">2025-03-17T07:40:00Z</dcterms:modified>
</cp:coreProperties>
</file>