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版本号：SXLX25-02-013Z(F)20250321001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局机房、所信息化设备运营维护项目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SXLX25-02-013Z(F)</w:t>
      </w:r>
      <w:r>
        <w:br/>
      </w:r>
      <w:r>
        <w:br/>
      </w:r>
      <w:r>
        <w:br/>
      </w:r>
    </w:p>
    <w:p>
      <w:pPr>
        <w:pStyle w:val="null3"/>
        <w:jc w:val="center"/>
        <w:outlineLvl w:val="2"/>
      </w:pPr>
      <w:r>
        <w:rPr>
          <w:rFonts w:ascii="仿宋_GB2312" w:hAnsi="仿宋_GB2312" w:cs="仿宋_GB2312" w:eastAsia="仿宋_GB2312"/>
          <w:sz w:val="28"/>
          <w:b/>
        </w:rPr>
        <w:t>陕西省女强制隔离戒毒所</w:t>
      </w:r>
    </w:p>
    <w:p>
      <w:pPr>
        <w:pStyle w:val="null3"/>
        <w:jc w:val="center"/>
        <w:outlineLvl w:val="2"/>
      </w:pPr>
      <w:r>
        <w:rPr>
          <w:rFonts w:ascii="仿宋_GB2312" w:hAnsi="仿宋_GB2312" w:cs="仿宋_GB2312" w:eastAsia="仿宋_GB2312"/>
          <w:sz w:val="28"/>
          <w:b/>
        </w:rPr>
        <w:t>陕西隆信项目管理有限公司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陕西隆信项目管理有限公司</w:t>
      </w:r>
      <w:r>
        <w:rPr>
          <w:rFonts w:ascii="仿宋_GB2312" w:hAnsi="仿宋_GB2312" w:cs="仿宋_GB2312" w:eastAsia="仿宋_GB2312"/>
        </w:rPr>
        <w:t>（以下简称“代理机构”）受</w:t>
      </w:r>
      <w:r>
        <w:rPr>
          <w:rFonts w:ascii="仿宋_GB2312" w:hAnsi="仿宋_GB2312" w:cs="仿宋_GB2312" w:eastAsia="仿宋_GB2312"/>
        </w:rPr>
        <w:t>陕西省女强制隔离戒毒所</w:t>
      </w:r>
      <w:r>
        <w:rPr>
          <w:rFonts w:ascii="仿宋_GB2312" w:hAnsi="仿宋_GB2312" w:cs="仿宋_GB2312" w:eastAsia="仿宋_GB2312"/>
        </w:rPr>
        <w:t>委托，拟对</w:t>
      </w:r>
      <w:r>
        <w:rPr>
          <w:rFonts w:ascii="仿宋_GB2312" w:hAnsi="仿宋_GB2312" w:cs="仿宋_GB2312" w:eastAsia="仿宋_GB2312"/>
        </w:rPr>
        <w:t>局机房、所信息化设备运营维护项目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SXLX25-02-013Z(F)</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局机房、所信息化设备运营维护项目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女强制隔离戒毒所为保障局、所两级机房网络稳定流畅，信息化设备正常运行、系统出现故障后能及时解决、确保机房基础设施和信息系统稳定运行，对陕西省女强制隔离戒毒所局机房、所信息化设备运营维护项目进行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采购包1（陕西省女强制隔离戒毒所局机房、所信息化设备运营维护项目）：属于专门面向中小企业采购。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陕西省女强制隔离戒毒所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陕西省女强制隔离戒毒所</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郭澔宇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18992202786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陕西隆信项目管理有限公司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陕西省西安市雁塔区雁翔路111号赛格·中京坊6幢1单元2层10201室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杨芳梅、王小琼、任甜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18292806240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陕西省财政厅政府采购管理处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开户名称：陕西隆信项目管理有限公司</w:t>
            </w:r>
          </w:p>
          <w:p>
            <w:pPr>
              <w:pStyle w:val="null3"/>
            </w:pPr>
            <w:r>
              <w:rPr>
                <w:rFonts w:ascii="仿宋_GB2312" w:hAnsi="仿宋_GB2312" w:cs="仿宋_GB2312" w:eastAsia="仿宋_GB2312"/>
              </w:rPr>
              <w:t>开户银行：招商银行股份有限公司西安大寨路支行</w:t>
            </w:r>
          </w:p>
          <w:p>
            <w:pPr>
              <w:pStyle w:val="null3"/>
            </w:pPr>
            <w:r>
              <w:rPr>
                <w:rFonts w:ascii="仿宋_GB2312" w:hAnsi="仿宋_GB2312" w:cs="仿宋_GB2312" w:eastAsia="仿宋_GB2312"/>
              </w:rPr>
              <w:t>银行账号：1299 0406 4810 808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代理服务费收费标准：依据《国家发展改革委关于进一步放开建设项目专业服务价格的通知》（发改价格〔2015〕299号）文件规定标准计算收取；本项目采购代理服务费不足捌仟按照捌仟收取。 请将采购代理服务费汇至下列指定账户： 开户名称：陕西隆信项目管理有限公司 开 户 行：招商银行股份有限公司西安土门支行 账 号：129904064810902 财务部电话：029-88489979-8501 注：此服务费应计入报价中，但不需要单独开列。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陕西省女强制隔离戒毒所</w:t>
      </w:r>
      <w:r>
        <w:rPr>
          <w:rFonts w:ascii="仿宋_GB2312" w:hAnsi="仿宋_GB2312" w:cs="仿宋_GB2312" w:eastAsia="仿宋_GB2312"/>
        </w:rPr>
        <w:t>和</w:t>
      </w:r>
      <w:r>
        <w:rPr>
          <w:rFonts w:ascii="仿宋_GB2312" w:hAnsi="仿宋_GB2312" w:cs="仿宋_GB2312" w:eastAsia="仿宋_GB2312"/>
        </w:rPr>
        <w:t>陕西隆信项目管理有限公司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陕西省女强制隔离戒毒所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陕西隆信项目管理有限公司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陕西省女强制隔离戒毒所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陕西隆信项目管理有限公司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（1）按采购人要求完成项目服务内容及项目交付，并达到采购人验收要求。 （2）采购人对供应商服务期内的服务实施情况进行考核，结合考核情况和服务效果进行验收。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联系人：杨芳梅、王小琼、任甜</w:t>
      </w:r>
    </w:p>
    <w:p>
      <w:pPr>
        <w:pStyle w:val="null3"/>
      </w:pPr>
      <w:r>
        <w:rPr>
          <w:rFonts w:ascii="仿宋_GB2312" w:hAnsi="仿宋_GB2312" w:cs="仿宋_GB2312" w:eastAsia="仿宋_GB2312"/>
        </w:rPr>
        <w:t>联系电话：18292806240</w:t>
      </w:r>
    </w:p>
    <w:p>
      <w:pPr>
        <w:pStyle w:val="null3"/>
      </w:pPr>
      <w:r>
        <w:rPr>
          <w:rFonts w:ascii="仿宋_GB2312" w:hAnsi="仿宋_GB2312" w:cs="仿宋_GB2312" w:eastAsia="仿宋_GB2312"/>
        </w:rPr>
        <w:t>地址：陕西省西安市雁塔区雁翔路111号赛格·中京坊6幢1单元2层10201室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女强制隔离戒毒所为保障局、所两级机房网络稳定流畅，信息化设备正常运行、系统出现故障后能及时解决、确保机房基础设施和信息系统稳定运行，对陕西省女强制隔离戒毒所局机房、所信息化设备运营维护项目进行采购。</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局机房、所信息化设备运营维护项目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标的名称：局机房、所信息化设备运营维护项目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left"/>
            </w:pPr>
            <w:r>
              <w:rPr>
                <w:rFonts w:ascii="仿宋_GB2312" w:hAnsi="仿宋_GB2312" w:cs="仿宋_GB2312" w:eastAsia="仿宋_GB2312"/>
                <w:sz w:val="21"/>
                <w:b/>
              </w:rPr>
              <w:t>一、项目概况</w:t>
            </w:r>
          </w:p>
          <w:p>
            <w:pPr>
              <w:pStyle w:val="null3"/>
              <w:ind w:firstLine="420"/>
              <w:jc w:val="left"/>
            </w:pPr>
            <w:r>
              <w:rPr>
                <w:rFonts w:ascii="仿宋_GB2312" w:hAnsi="仿宋_GB2312" w:cs="仿宋_GB2312" w:eastAsia="仿宋_GB2312"/>
                <w:sz w:val="21"/>
              </w:rPr>
              <w:t>陕西省女强制隔离戒毒所为保障局、所两级机房网络稳定流畅，信息化设备正常运行、系统出现故障后能及时解决、确保机房基础设施和信息系统稳定运行，对陕西省女强制隔离戒毒所局机房、所信息化设备运营维护项目进行采购。</w:t>
            </w:r>
          </w:p>
          <w:p>
            <w:pPr>
              <w:pStyle w:val="null3"/>
              <w:ind w:firstLine="422"/>
              <w:jc w:val="left"/>
            </w:pPr>
            <w:r>
              <w:rPr>
                <w:rFonts w:ascii="仿宋_GB2312" w:hAnsi="仿宋_GB2312" w:cs="仿宋_GB2312" w:eastAsia="仿宋_GB2312"/>
                <w:sz w:val="21"/>
                <w:b/>
              </w:rPr>
              <w:t>本项目所属行业</w:t>
            </w:r>
            <w:r>
              <w:rPr>
                <w:rFonts w:ascii="仿宋_GB2312" w:hAnsi="仿宋_GB2312" w:cs="仿宋_GB2312" w:eastAsia="仿宋_GB2312"/>
                <w:sz w:val="21"/>
                <w:b/>
              </w:rPr>
              <w:t>为软件和信息技术服务业。</w:t>
            </w:r>
            <w:r>
              <w:rPr>
                <w:rFonts w:ascii="仿宋_GB2312" w:hAnsi="仿宋_GB2312" w:cs="仿宋_GB2312" w:eastAsia="仿宋_GB2312"/>
                <w:sz w:val="21"/>
              </w:rPr>
              <w:t>（</w:t>
            </w:r>
            <w:r>
              <w:rPr>
                <w:rFonts w:ascii="仿宋_GB2312" w:hAnsi="仿宋_GB2312" w:cs="仿宋_GB2312" w:eastAsia="仿宋_GB2312"/>
                <w:sz w:val="21"/>
              </w:rPr>
              <w:t>从业人员</w:t>
            </w:r>
            <w:r>
              <w:rPr>
                <w:rFonts w:ascii="仿宋_GB2312" w:hAnsi="仿宋_GB2312" w:cs="仿宋_GB2312" w:eastAsia="仿宋_GB2312"/>
                <w:sz w:val="21"/>
              </w:rPr>
              <w:t>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r>
              <w:rPr>
                <w:rFonts w:ascii="仿宋_GB2312" w:hAnsi="仿宋_GB2312" w:cs="仿宋_GB2312" w:eastAsia="仿宋_GB2312"/>
                <w:sz w:val="21"/>
              </w:rPr>
              <w:t>）</w:t>
            </w:r>
          </w:p>
          <w:p>
            <w:pPr>
              <w:pStyle w:val="null3"/>
              <w:spacing w:before="150" w:after="150"/>
              <w:jc w:val="left"/>
              <w:outlineLvl w:val="1"/>
            </w:pPr>
            <w:r>
              <w:rPr>
                <w:rFonts w:ascii="仿宋_GB2312" w:hAnsi="仿宋_GB2312" w:cs="仿宋_GB2312" w:eastAsia="仿宋_GB2312"/>
                <w:sz w:val="21"/>
                <w:b/>
              </w:rPr>
              <w:t>二、</w:t>
            </w:r>
            <w:r>
              <w:rPr>
                <w:rFonts w:ascii="仿宋_GB2312" w:hAnsi="仿宋_GB2312" w:cs="仿宋_GB2312" w:eastAsia="仿宋_GB2312"/>
                <w:sz w:val="21"/>
                <w:b/>
              </w:rPr>
              <w:t>服务内容与要求</w:t>
            </w:r>
          </w:p>
          <w:p>
            <w:pPr>
              <w:pStyle w:val="null3"/>
              <w:ind w:firstLine="480"/>
            </w:pPr>
            <w:r>
              <w:rPr>
                <w:rFonts w:ascii="仿宋_GB2312" w:hAnsi="仿宋_GB2312" w:cs="仿宋_GB2312" w:eastAsia="仿宋_GB2312"/>
                <w:sz w:val="21"/>
                <w:b/>
              </w:rPr>
              <w:t>一</w:t>
            </w:r>
            <w:r>
              <w:rPr>
                <w:rFonts w:ascii="仿宋_GB2312" w:hAnsi="仿宋_GB2312" w:cs="仿宋_GB2312" w:eastAsia="仿宋_GB2312"/>
              </w:rPr>
              <w:t xml:space="preserve"> </w:t>
            </w:r>
            <w:r>
              <w:rPr>
                <w:rFonts w:ascii="仿宋_GB2312" w:hAnsi="仿宋_GB2312" w:cs="仿宋_GB2312" w:eastAsia="仿宋_GB2312"/>
                <w:sz w:val="21"/>
                <w:b/>
              </w:rPr>
              <w:t>、网络系统维护</w:t>
            </w:r>
          </w:p>
          <w:p>
            <w:pPr>
              <w:pStyle w:val="null3"/>
              <w:ind w:firstLine="480"/>
            </w:pPr>
            <w:r>
              <w:rPr>
                <w:rFonts w:ascii="仿宋_GB2312" w:hAnsi="仿宋_GB2312" w:cs="仿宋_GB2312" w:eastAsia="仿宋_GB2312"/>
                <w:sz w:val="21"/>
                <w:b/>
              </w:rPr>
              <w:t>1.局机房运维服务内容</w:t>
            </w:r>
          </w:p>
          <w:p>
            <w:pPr>
              <w:pStyle w:val="null3"/>
              <w:spacing w:before="60"/>
              <w:ind w:left="75" w:right="-195" w:firstLine="280"/>
              <w:jc w:val="left"/>
            </w:pPr>
            <w:r>
              <w:rPr>
                <w:rFonts w:ascii="仿宋_GB2312" w:hAnsi="仿宋_GB2312" w:cs="仿宋_GB2312" w:eastAsia="仿宋_GB2312"/>
                <w:sz w:val="21"/>
              </w:rPr>
              <w:t>1.1负责机房网络设施、服务器、门禁、监控等基础设施的日常维护巡检，保持机房运行</w:t>
            </w:r>
            <w:r>
              <w:rPr>
                <w:rFonts w:ascii="仿宋_GB2312" w:hAnsi="仿宋_GB2312" w:cs="仿宋_GB2312" w:eastAsia="仿宋_GB2312"/>
                <w:sz w:val="21"/>
              </w:rPr>
              <w:t>环境的良好状态，做好日常巡检记录；</w:t>
            </w:r>
          </w:p>
          <w:p>
            <w:pPr>
              <w:pStyle w:val="null3"/>
              <w:spacing w:before="45"/>
              <w:ind w:left="345"/>
              <w:jc w:val="left"/>
            </w:pPr>
            <w:r>
              <w:rPr>
                <w:rFonts w:ascii="仿宋_GB2312" w:hAnsi="仿宋_GB2312" w:cs="仿宋_GB2312" w:eastAsia="仿宋_GB2312"/>
                <w:sz w:val="21"/>
              </w:rPr>
              <w:t>1.2配合用户做好数据中心机房设备上/下架和测试；</w:t>
            </w:r>
          </w:p>
          <w:p>
            <w:pPr>
              <w:pStyle w:val="null3"/>
              <w:spacing w:before="255"/>
              <w:ind w:left="345"/>
              <w:jc w:val="left"/>
            </w:pPr>
            <w:r>
              <w:rPr>
                <w:rFonts w:ascii="仿宋_GB2312" w:hAnsi="仿宋_GB2312" w:cs="仿宋_GB2312" w:eastAsia="仿宋_GB2312"/>
                <w:sz w:val="21"/>
              </w:rPr>
              <w:t>1.3协助对网络设备排错，定位故障信息，及时向用户方进行通报；</w:t>
            </w:r>
          </w:p>
          <w:p>
            <w:pPr>
              <w:pStyle w:val="null3"/>
              <w:spacing w:before="210"/>
              <w:ind w:left="345"/>
              <w:jc w:val="left"/>
            </w:pPr>
            <w:r>
              <w:rPr>
                <w:rFonts w:ascii="仿宋_GB2312" w:hAnsi="仿宋_GB2312" w:cs="仿宋_GB2312" w:eastAsia="仿宋_GB2312"/>
                <w:sz w:val="21"/>
              </w:rPr>
              <w:t>1.4解决机房日常问题及突发事件的及时响应</w:t>
            </w:r>
            <w:r>
              <w:rPr>
                <w:rFonts w:ascii="仿宋_GB2312" w:hAnsi="仿宋_GB2312" w:cs="仿宋_GB2312" w:eastAsia="仿宋_GB2312"/>
                <w:sz w:val="21"/>
              </w:rPr>
              <w:t>，反馈并解决跟进故障处理；</w:t>
            </w:r>
          </w:p>
          <w:p>
            <w:pPr>
              <w:pStyle w:val="null3"/>
              <w:spacing w:before="225"/>
              <w:ind w:left="75" w:right="-195" w:firstLine="280"/>
              <w:jc w:val="left"/>
            </w:pPr>
            <w:r>
              <w:rPr>
                <w:rFonts w:ascii="仿宋_GB2312" w:hAnsi="仿宋_GB2312" w:cs="仿宋_GB2312" w:eastAsia="仿宋_GB2312"/>
                <w:sz w:val="21"/>
              </w:rPr>
              <w:t>1.5按照用户要求做好数据中心机房部分物理链路的调整及布置，例如</w:t>
            </w:r>
            <w:r>
              <w:rPr>
                <w:rFonts w:ascii="仿宋_GB2312" w:hAnsi="仿宋_GB2312" w:cs="仿宋_GB2312" w:eastAsia="仿宋_GB2312"/>
                <w:sz w:val="21"/>
              </w:rPr>
              <w:t>光纤、网线、电源</w:t>
            </w:r>
            <w:r>
              <w:rPr>
                <w:rFonts w:ascii="仿宋_GB2312" w:hAnsi="仿宋_GB2312" w:cs="仿宋_GB2312" w:eastAsia="仿宋_GB2312"/>
                <w:sz w:val="21"/>
              </w:rPr>
              <w:t>线等；</w:t>
            </w:r>
          </w:p>
          <w:p>
            <w:pPr>
              <w:pStyle w:val="null3"/>
              <w:spacing w:before="60"/>
              <w:ind w:left="345"/>
              <w:jc w:val="left"/>
            </w:pPr>
            <w:r>
              <w:rPr>
                <w:rFonts w:ascii="仿宋_GB2312" w:hAnsi="仿宋_GB2312" w:cs="仿宋_GB2312" w:eastAsia="仿宋_GB2312"/>
                <w:sz w:val="21"/>
              </w:rPr>
              <w:t>1.6协助对数据中心机房服务器及备件坏件定期检查、检修、替换和保修；</w:t>
            </w:r>
          </w:p>
          <w:p>
            <w:pPr>
              <w:pStyle w:val="null3"/>
              <w:spacing w:before="210"/>
              <w:ind w:left="75" w:right="-195" w:firstLine="280"/>
              <w:jc w:val="left"/>
            </w:pPr>
            <w:r>
              <w:rPr>
                <w:rFonts w:ascii="仿宋_GB2312" w:hAnsi="仿宋_GB2312" w:cs="仿宋_GB2312" w:eastAsia="仿宋_GB2312"/>
                <w:sz w:val="21"/>
              </w:rPr>
              <w:t>1.7协助机房现场设备资产管理，包括线上、线下设备(包含配件或</w:t>
            </w:r>
            <w:r>
              <w:rPr>
                <w:rFonts w:ascii="仿宋_GB2312" w:hAnsi="仿宋_GB2312" w:cs="仿宋_GB2312" w:eastAsia="仿宋_GB2312"/>
                <w:sz w:val="21"/>
              </w:rPr>
              <w:t>者备件</w:t>
            </w:r>
            <w:r>
              <w:rPr>
                <w:rFonts w:ascii="仿宋_GB2312" w:hAnsi="仿宋_GB2312" w:cs="仿宋_GB2312" w:eastAsia="仿宋_GB2312"/>
                <w:sz w:val="21"/>
              </w:rPr>
              <w:t>)的统计与登</w:t>
            </w:r>
            <w:r>
              <w:rPr>
                <w:rFonts w:ascii="仿宋_GB2312" w:hAnsi="仿宋_GB2312" w:cs="仿宋_GB2312" w:eastAsia="仿宋_GB2312"/>
                <w:sz w:val="21"/>
              </w:rPr>
              <w:t>记，确保机房资产安全；</w:t>
            </w:r>
          </w:p>
          <w:p>
            <w:pPr>
              <w:pStyle w:val="null3"/>
              <w:ind w:left="345"/>
              <w:jc w:val="left"/>
            </w:pPr>
            <w:r>
              <w:rPr>
                <w:rFonts w:ascii="仿宋_GB2312" w:hAnsi="仿宋_GB2312" w:cs="仿宋_GB2312" w:eastAsia="仿宋_GB2312"/>
                <w:sz w:val="21"/>
              </w:rPr>
              <w:t>1.8配合用户方进行定期的资产盘点登记。</w:t>
            </w:r>
          </w:p>
          <w:p>
            <w:pPr>
              <w:pStyle w:val="null3"/>
              <w:ind w:left="345"/>
              <w:jc w:val="left"/>
            </w:pPr>
            <w:r>
              <w:rPr>
                <w:rFonts w:ascii="仿宋_GB2312" w:hAnsi="仿宋_GB2312" w:cs="仿宋_GB2312" w:eastAsia="仿宋_GB2312"/>
                <w:sz w:val="21"/>
                <w:b/>
              </w:rPr>
              <w:t xml:space="preserve">                     机房设备清单</w:t>
            </w:r>
          </w:p>
          <w:tbl>
            <w:tblPr>
              <w:tblInd w:type="dxa" w:w="165"/>
              <w:tblBorders>
                <w:top w:val="none" w:color="000000" w:sz="4"/>
                <w:left w:val="none" w:color="000000" w:sz="4"/>
                <w:bottom w:val="none" w:color="000000" w:sz="4"/>
                <w:right w:val="none" w:color="000000" w:sz="4"/>
                <w:insideH w:val="none"/>
                <w:insideV w:val="none"/>
              </w:tblBorders>
            </w:tblPr>
            <w:tblGrid>
              <w:gridCol w:w="183"/>
              <w:gridCol w:w="395"/>
              <w:gridCol w:w="879"/>
              <w:gridCol w:w="189"/>
              <w:gridCol w:w="205"/>
            </w:tblGrid>
            <w:tr>
              <w:tc>
                <w:tcPr>
                  <w:tcW w:type="dxa" w:w="18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05"/>
                  </w:pPr>
                  <w:r>
                    <w:rPr>
                      <w:rFonts w:ascii="仿宋_GB2312" w:hAnsi="仿宋_GB2312" w:cs="仿宋_GB2312" w:eastAsia="仿宋_GB2312"/>
                      <w:sz w:val="21"/>
                      <w:b/>
                    </w:rPr>
                    <w:t>序号</w:t>
                  </w:r>
                </w:p>
              </w:tc>
              <w:tc>
                <w:tcPr>
                  <w:tcW w:type="dxa" w:w="39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480"/>
                  </w:pPr>
                  <w:r>
                    <w:rPr>
                      <w:rFonts w:ascii="仿宋_GB2312" w:hAnsi="仿宋_GB2312" w:cs="仿宋_GB2312" w:eastAsia="仿宋_GB2312"/>
                      <w:sz w:val="21"/>
                      <w:b/>
                    </w:rPr>
                    <w:t>类型</w:t>
                  </w:r>
                </w:p>
              </w:tc>
              <w:tc>
                <w:tcPr>
                  <w:tcW w:type="dxa" w:w="87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320"/>
                  </w:pPr>
                  <w:r>
                    <w:rPr>
                      <w:rFonts w:ascii="仿宋_GB2312" w:hAnsi="仿宋_GB2312" w:cs="仿宋_GB2312" w:eastAsia="仿宋_GB2312"/>
                      <w:sz w:val="21"/>
                      <w:b/>
                    </w:rPr>
                    <w:t>名称</w:t>
                  </w:r>
                </w:p>
              </w:tc>
              <w:tc>
                <w:tcPr>
                  <w:tcW w:type="dxa" w:w="18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20"/>
                  </w:pPr>
                  <w:r>
                    <w:rPr>
                      <w:rFonts w:ascii="仿宋_GB2312" w:hAnsi="仿宋_GB2312" w:cs="仿宋_GB2312" w:eastAsia="仿宋_GB2312"/>
                      <w:sz w:val="21"/>
                      <w:b/>
                    </w:rPr>
                    <w:t>数量</w:t>
                  </w:r>
                </w:p>
              </w:tc>
              <w:tc>
                <w:tcPr>
                  <w:tcW w:type="dxa" w:w="20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50"/>
                  </w:pPr>
                  <w:r>
                    <w:rPr>
                      <w:rFonts w:ascii="仿宋_GB2312" w:hAnsi="仿宋_GB2312" w:cs="仿宋_GB2312" w:eastAsia="仿宋_GB2312"/>
                      <w:sz w:val="21"/>
                      <w:b/>
                    </w:rPr>
                    <w:t>合计</w:t>
                  </w:r>
                </w:p>
              </w:tc>
            </w:tr>
            <w:tr>
              <w:tc>
                <w:tcPr>
                  <w:tcW w:type="dxa" w:w="1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55"/>
                  </w:pPr>
                  <w:r>
                    <w:rPr>
                      <w:rFonts w:ascii="仿宋_GB2312" w:hAnsi="仿宋_GB2312" w:cs="仿宋_GB2312" w:eastAsia="仿宋_GB2312"/>
                      <w:sz w:val="21"/>
                    </w:rPr>
                    <w:t>1</w:t>
                  </w:r>
                </w:p>
              </w:tc>
              <w:tc>
                <w:tcPr>
                  <w:tcW w:type="dxa" w:w="39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专线</w:t>
                  </w:r>
                </w:p>
              </w:tc>
              <w:tc>
                <w:tcPr>
                  <w:tcW w:type="dxa" w:w="8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320"/>
                  </w:pPr>
                  <w:r>
                    <w:rPr>
                      <w:rFonts w:ascii="仿宋_GB2312" w:hAnsi="仿宋_GB2312" w:cs="仿宋_GB2312" w:eastAsia="仿宋_GB2312"/>
                      <w:sz w:val="21"/>
                    </w:rPr>
                    <w:t>移动</w:t>
                  </w:r>
                </w:p>
              </w:tc>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85"/>
                  </w:pPr>
                  <w:r>
                    <w:rPr>
                      <w:rFonts w:ascii="仿宋_GB2312" w:hAnsi="仿宋_GB2312" w:cs="仿宋_GB2312" w:eastAsia="仿宋_GB2312"/>
                      <w:sz w:val="21"/>
                    </w:rPr>
                    <w:t>2</w:t>
                  </w:r>
                </w:p>
              </w:tc>
              <w:tc>
                <w:tcPr>
                  <w:tcW w:type="dxa" w:w="20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5条</w:t>
                  </w:r>
                </w:p>
              </w:tc>
            </w:tr>
            <w:tr>
              <w:tc>
                <w:tcPr>
                  <w:tcW w:type="dxa" w:w="1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55"/>
                  </w:pPr>
                  <w:r>
                    <w:rPr>
                      <w:rFonts w:ascii="仿宋_GB2312" w:hAnsi="仿宋_GB2312" w:cs="仿宋_GB2312" w:eastAsia="仿宋_GB2312"/>
                      <w:sz w:val="21"/>
                    </w:rPr>
                    <w:t>2</w:t>
                  </w:r>
                </w:p>
              </w:tc>
              <w:tc>
                <w:tcPr>
                  <w:tcW w:type="dxa" w:w="395"/>
                  <w:vMerge/>
                  <w:tcBorders>
                    <w:top w:val="none" w:color="000000" w:sz="4"/>
                    <w:left w:val="single" w:color="000000" w:sz="4"/>
                    <w:bottom w:val="none" w:color="000000" w:sz="4"/>
                    <w:right w:val="single" w:color="000000" w:sz="4"/>
                  </w:tcBorders>
                </w:tcPr>
                <w:p/>
              </w:tc>
              <w:tc>
                <w:tcPr>
                  <w:tcW w:type="dxa" w:w="8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320"/>
                  </w:pPr>
                  <w:r>
                    <w:rPr>
                      <w:rFonts w:ascii="仿宋_GB2312" w:hAnsi="仿宋_GB2312" w:cs="仿宋_GB2312" w:eastAsia="仿宋_GB2312"/>
                      <w:sz w:val="21"/>
                    </w:rPr>
                    <w:t>联通</w:t>
                  </w:r>
                </w:p>
              </w:tc>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85"/>
                  </w:pPr>
                  <w:r>
                    <w:rPr>
                      <w:rFonts w:ascii="仿宋_GB2312" w:hAnsi="仿宋_GB2312" w:cs="仿宋_GB2312" w:eastAsia="仿宋_GB2312"/>
                      <w:sz w:val="21"/>
                    </w:rPr>
                    <w:t>3</w:t>
                  </w:r>
                </w:p>
              </w:tc>
              <w:tc>
                <w:tcPr>
                  <w:tcW w:type="dxa" w:w="205"/>
                  <w:vMerge/>
                  <w:tcBorders>
                    <w:top w:val="none" w:color="000000" w:sz="4"/>
                    <w:left w:val="single" w:color="000000" w:sz="4"/>
                    <w:bottom w:val="none" w:color="000000" w:sz="4"/>
                    <w:right w:val="single" w:color="000000" w:sz="4"/>
                  </w:tcBorders>
                </w:tcPr>
                <w:p/>
              </w:tc>
            </w:tr>
            <w:tr>
              <w:tc>
                <w:tcPr>
                  <w:tcW w:type="dxa" w:w="1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55"/>
                  </w:pPr>
                  <w:r>
                    <w:rPr>
                      <w:rFonts w:ascii="仿宋_GB2312" w:hAnsi="仿宋_GB2312" w:cs="仿宋_GB2312" w:eastAsia="仿宋_GB2312"/>
                      <w:sz w:val="21"/>
                    </w:rPr>
                    <w:t>3</w:t>
                  </w:r>
                </w:p>
              </w:tc>
              <w:tc>
                <w:tcPr>
                  <w:tcW w:type="dxa" w:w="39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交换机</w:t>
                  </w:r>
                </w:p>
              </w:tc>
              <w:tc>
                <w:tcPr>
                  <w:tcW w:type="dxa" w:w="8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320"/>
                  </w:pPr>
                  <w:r>
                    <w:rPr>
                      <w:rFonts w:ascii="仿宋_GB2312" w:hAnsi="仿宋_GB2312" w:cs="仿宋_GB2312" w:eastAsia="仿宋_GB2312"/>
                      <w:sz w:val="21"/>
                    </w:rPr>
                    <w:t>华三</w:t>
                  </w:r>
                </w:p>
              </w:tc>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25"/>
                  </w:pPr>
                  <w:r>
                    <w:rPr>
                      <w:rFonts w:ascii="仿宋_GB2312" w:hAnsi="仿宋_GB2312" w:cs="仿宋_GB2312" w:eastAsia="仿宋_GB2312"/>
                      <w:sz w:val="21"/>
                    </w:rPr>
                    <w:t>14</w:t>
                  </w:r>
                </w:p>
              </w:tc>
              <w:tc>
                <w:tcPr>
                  <w:tcW w:type="dxa" w:w="20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20台</w:t>
                  </w:r>
                </w:p>
              </w:tc>
            </w:tr>
            <w:tr>
              <w:tc>
                <w:tcPr>
                  <w:tcW w:type="dxa" w:w="1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55"/>
                  </w:pPr>
                  <w:r>
                    <w:rPr>
                      <w:rFonts w:ascii="仿宋_GB2312" w:hAnsi="仿宋_GB2312" w:cs="仿宋_GB2312" w:eastAsia="仿宋_GB2312"/>
                      <w:sz w:val="21"/>
                    </w:rPr>
                    <w:t>4</w:t>
                  </w:r>
                </w:p>
              </w:tc>
              <w:tc>
                <w:tcPr>
                  <w:tcW w:type="dxa" w:w="395"/>
                  <w:vMerge/>
                  <w:tcBorders>
                    <w:top w:val="none" w:color="000000" w:sz="4"/>
                    <w:left w:val="single" w:color="000000" w:sz="4"/>
                    <w:bottom w:val="none" w:color="000000" w:sz="4"/>
                    <w:right w:val="single" w:color="000000" w:sz="4"/>
                  </w:tcBorders>
                </w:tcPr>
                <w:p/>
              </w:tc>
              <w:tc>
                <w:tcPr>
                  <w:tcW w:type="dxa" w:w="8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320"/>
                  </w:pPr>
                  <w:r>
                    <w:rPr>
                      <w:rFonts w:ascii="仿宋_GB2312" w:hAnsi="仿宋_GB2312" w:cs="仿宋_GB2312" w:eastAsia="仿宋_GB2312"/>
                      <w:sz w:val="21"/>
                    </w:rPr>
                    <w:t>锐捷</w:t>
                  </w:r>
                </w:p>
              </w:tc>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85"/>
                  </w:pPr>
                  <w:r>
                    <w:rPr>
                      <w:rFonts w:ascii="仿宋_GB2312" w:hAnsi="仿宋_GB2312" w:cs="仿宋_GB2312" w:eastAsia="仿宋_GB2312"/>
                      <w:sz w:val="21"/>
                    </w:rPr>
                    <w:t>4</w:t>
                  </w:r>
                </w:p>
              </w:tc>
              <w:tc>
                <w:tcPr>
                  <w:tcW w:type="dxa" w:w="205"/>
                  <w:vMerge/>
                  <w:tcBorders>
                    <w:top w:val="none" w:color="000000" w:sz="4"/>
                    <w:left w:val="single" w:color="000000" w:sz="4"/>
                    <w:bottom w:val="none" w:color="000000" w:sz="4"/>
                    <w:right w:val="single" w:color="000000" w:sz="4"/>
                  </w:tcBorders>
                </w:tcPr>
                <w:p/>
              </w:tc>
            </w:tr>
            <w:tr>
              <w:tc>
                <w:tcPr>
                  <w:tcW w:type="dxa" w:w="1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255"/>
                  </w:pPr>
                  <w:r>
                    <w:rPr>
                      <w:rFonts w:ascii="仿宋_GB2312" w:hAnsi="仿宋_GB2312" w:cs="仿宋_GB2312" w:eastAsia="仿宋_GB2312"/>
                      <w:sz w:val="21"/>
                    </w:rPr>
                    <w:t>5</w:t>
                  </w:r>
                </w:p>
              </w:tc>
              <w:tc>
                <w:tcPr>
                  <w:tcW w:type="dxa" w:w="395"/>
                  <w:vMerge/>
                  <w:tcBorders>
                    <w:top w:val="none" w:color="000000" w:sz="4"/>
                    <w:left w:val="single" w:color="000000" w:sz="4"/>
                    <w:bottom w:val="none" w:color="000000" w:sz="4"/>
                    <w:right w:val="single" w:color="000000" w:sz="4"/>
                  </w:tcBorders>
                </w:tcPr>
                <w:p/>
              </w:tc>
              <w:tc>
                <w:tcPr>
                  <w:tcW w:type="dxa" w:w="8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320"/>
                  </w:pPr>
                  <w:r>
                    <w:rPr>
                      <w:rFonts w:ascii="仿宋_GB2312" w:hAnsi="仿宋_GB2312" w:cs="仿宋_GB2312" w:eastAsia="仿宋_GB2312"/>
                      <w:sz w:val="21"/>
                    </w:rPr>
                    <w:t>华为</w:t>
                  </w:r>
                </w:p>
              </w:tc>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85"/>
                  </w:pPr>
                  <w:r>
                    <w:rPr>
                      <w:rFonts w:ascii="仿宋_GB2312" w:hAnsi="仿宋_GB2312" w:cs="仿宋_GB2312" w:eastAsia="仿宋_GB2312"/>
                      <w:sz w:val="21"/>
                    </w:rPr>
                    <w:t>2</w:t>
                  </w:r>
                </w:p>
              </w:tc>
              <w:tc>
                <w:tcPr>
                  <w:tcW w:type="dxa" w:w="205"/>
                  <w:vMerge/>
                  <w:tcBorders>
                    <w:top w:val="none" w:color="000000" w:sz="4"/>
                    <w:left w:val="single" w:color="000000" w:sz="4"/>
                    <w:bottom w:val="none" w:color="000000" w:sz="4"/>
                    <w:right w:val="single" w:color="000000" w:sz="4"/>
                  </w:tcBorders>
                </w:tcPr>
                <w:p/>
              </w:tc>
            </w:tr>
            <w:tr>
              <w:tc>
                <w:tcPr>
                  <w:tcW w:type="dxa" w:w="1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55"/>
                  </w:pPr>
                  <w:r>
                    <w:rPr>
                      <w:rFonts w:ascii="仿宋_GB2312" w:hAnsi="仿宋_GB2312" w:cs="仿宋_GB2312" w:eastAsia="仿宋_GB2312"/>
                      <w:sz w:val="21"/>
                    </w:rPr>
                    <w:t>6</w:t>
                  </w:r>
                </w:p>
              </w:tc>
              <w:tc>
                <w:tcPr>
                  <w:tcW w:type="dxa" w:w="39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安全设备</w:t>
                  </w:r>
                </w:p>
              </w:tc>
              <w:tc>
                <w:tcPr>
                  <w:tcW w:type="dxa" w:w="8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900"/>
                  </w:pPr>
                  <w:r>
                    <w:rPr>
                      <w:rFonts w:ascii="仿宋_GB2312" w:hAnsi="仿宋_GB2312" w:cs="仿宋_GB2312" w:eastAsia="仿宋_GB2312"/>
                      <w:sz w:val="21"/>
                    </w:rPr>
                    <w:t>天融信防火墙</w:t>
                  </w:r>
                </w:p>
              </w:tc>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85"/>
                  </w:pPr>
                  <w:r>
                    <w:rPr>
                      <w:rFonts w:ascii="仿宋_GB2312" w:hAnsi="仿宋_GB2312" w:cs="仿宋_GB2312" w:eastAsia="仿宋_GB2312"/>
                      <w:sz w:val="21"/>
                    </w:rPr>
                    <w:t>2</w:t>
                  </w:r>
                </w:p>
              </w:tc>
              <w:tc>
                <w:tcPr>
                  <w:tcW w:type="dxa" w:w="20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16台</w:t>
                  </w:r>
                </w:p>
              </w:tc>
            </w:tr>
            <w:tr>
              <w:tc>
                <w:tcPr>
                  <w:tcW w:type="dxa" w:w="1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255"/>
                  </w:pPr>
                  <w:r>
                    <w:rPr>
                      <w:rFonts w:ascii="仿宋_GB2312" w:hAnsi="仿宋_GB2312" w:cs="仿宋_GB2312" w:eastAsia="仿宋_GB2312"/>
                      <w:sz w:val="21"/>
                    </w:rPr>
                    <w:t>7</w:t>
                  </w:r>
                </w:p>
              </w:tc>
              <w:tc>
                <w:tcPr>
                  <w:tcW w:type="dxa" w:w="395"/>
                  <w:vMerge/>
                  <w:tcBorders>
                    <w:top w:val="none" w:color="000000" w:sz="4"/>
                    <w:left w:val="single" w:color="000000" w:sz="4"/>
                    <w:bottom w:val="single" w:color="000000" w:sz="4"/>
                    <w:right w:val="single" w:color="000000" w:sz="4"/>
                  </w:tcBorders>
                </w:tcPr>
                <w:p/>
              </w:tc>
              <w:tc>
                <w:tcPr>
                  <w:tcW w:type="dxa" w:w="8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900"/>
                  </w:pPr>
                  <w:r>
                    <w:rPr>
                      <w:rFonts w:ascii="仿宋_GB2312" w:hAnsi="仿宋_GB2312" w:cs="仿宋_GB2312" w:eastAsia="仿宋_GB2312"/>
                      <w:sz w:val="21"/>
                    </w:rPr>
                    <w:t>安全认证网关</w:t>
                  </w:r>
                </w:p>
              </w:tc>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285"/>
                  </w:pPr>
                  <w:r>
                    <w:rPr>
                      <w:rFonts w:ascii="仿宋_GB2312" w:hAnsi="仿宋_GB2312" w:cs="仿宋_GB2312" w:eastAsia="仿宋_GB2312"/>
                      <w:sz w:val="21"/>
                    </w:rPr>
                    <w:t>2</w:t>
                  </w:r>
                </w:p>
              </w:tc>
              <w:tc>
                <w:tcPr>
                  <w:tcW w:type="dxa" w:w="205"/>
                  <w:vMerge/>
                  <w:tcBorders>
                    <w:top w:val="none" w:color="000000" w:sz="4"/>
                    <w:left w:val="single" w:color="000000" w:sz="4"/>
                    <w:bottom w:val="single" w:color="000000" w:sz="4"/>
                    <w:right w:val="single" w:color="000000" w:sz="4"/>
                  </w:tcBorders>
                </w:tcPr>
                <w:p/>
              </w:tc>
            </w:tr>
            <w:tr>
              <w:tc>
                <w:tcPr>
                  <w:tcW w:type="dxa" w:w="1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255"/>
                  </w:pPr>
                  <w:r>
                    <w:rPr>
                      <w:rFonts w:ascii="仿宋_GB2312" w:hAnsi="仿宋_GB2312" w:cs="仿宋_GB2312" w:eastAsia="仿宋_GB2312"/>
                      <w:sz w:val="21"/>
                    </w:rPr>
                    <w:t>8</w:t>
                  </w:r>
                </w:p>
              </w:tc>
              <w:tc>
                <w:tcPr>
                  <w:tcW w:type="dxa" w:w="395"/>
                  <w:vMerge/>
                  <w:tcBorders>
                    <w:top w:val="none" w:color="000000" w:sz="4"/>
                    <w:left w:val="single" w:color="000000" w:sz="4"/>
                    <w:bottom w:val="single" w:color="000000" w:sz="4"/>
                    <w:right w:val="single" w:color="000000" w:sz="4"/>
                  </w:tcBorders>
                </w:tcPr>
                <w:p/>
              </w:tc>
              <w:tc>
                <w:tcPr>
                  <w:tcW w:type="dxa" w:w="8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900"/>
                  </w:pPr>
                  <w:r>
                    <w:rPr>
                      <w:rFonts w:ascii="仿宋_GB2312" w:hAnsi="仿宋_GB2312" w:cs="仿宋_GB2312" w:eastAsia="仿宋_GB2312"/>
                      <w:sz w:val="21"/>
                    </w:rPr>
                    <w:t>服务器密码机</w:t>
                  </w:r>
                </w:p>
              </w:tc>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285"/>
                  </w:pPr>
                  <w:r>
                    <w:rPr>
                      <w:rFonts w:ascii="仿宋_GB2312" w:hAnsi="仿宋_GB2312" w:cs="仿宋_GB2312" w:eastAsia="仿宋_GB2312"/>
                      <w:sz w:val="21"/>
                    </w:rPr>
                    <w:t>2</w:t>
                  </w:r>
                </w:p>
              </w:tc>
              <w:tc>
                <w:tcPr>
                  <w:tcW w:type="dxa" w:w="205"/>
                  <w:vMerge/>
                  <w:tcBorders>
                    <w:top w:val="none" w:color="000000" w:sz="4"/>
                    <w:left w:val="single" w:color="000000" w:sz="4"/>
                    <w:bottom w:val="single" w:color="000000" w:sz="4"/>
                    <w:right w:val="single" w:color="000000" w:sz="4"/>
                  </w:tcBorders>
                </w:tcPr>
                <w:p/>
              </w:tc>
            </w:tr>
            <w:tr>
              <w:tc>
                <w:tcPr>
                  <w:tcW w:type="dxa" w:w="1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255"/>
                  </w:pPr>
                  <w:r>
                    <w:rPr>
                      <w:rFonts w:ascii="仿宋_GB2312" w:hAnsi="仿宋_GB2312" w:cs="仿宋_GB2312" w:eastAsia="仿宋_GB2312"/>
                      <w:sz w:val="21"/>
                    </w:rPr>
                    <w:t>11</w:t>
                  </w:r>
                </w:p>
              </w:tc>
              <w:tc>
                <w:tcPr>
                  <w:tcW w:type="dxa" w:w="395"/>
                  <w:vMerge/>
                  <w:tcBorders>
                    <w:top w:val="none" w:color="000000" w:sz="4"/>
                    <w:left w:val="single" w:color="000000" w:sz="4"/>
                    <w:bottom w:val="single" w:color="000000" w:sz="4"/>
                    <w:right w:val="single" w:color="000000" w:sz="4"/>
                  </w:tcBorders>
                </w:tcPr>
                <w:p/>
              </w:tc>
              <w:tc>
                <w:tcPr>
                  <w:tcW w:type="dxa" w:w="8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690"/>
                  </w:pPr>
                  <w:r>
                    <w:rPr>
                      <w:rFonts w:ascii="仿宋_GB2312" w:hAnsi="仿宋_GB2312" w:cs="仿宋_GB2312" w:eastAsia="仿宋_GB2312"/>
                      <w:sz w:val="21"/>
                    </w:rPr>
                    <w:t>远程安全评估系统</w:t>
                  </w:r>
                </w:p>
              </w:tc>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85"/>
                  </w:pPr>
                  <w:r>
                    <w:rPr>
                      <w:rFonts w:ascii="仿宋_GB2312" w:hAnsi="仿宋_GB2312" w:cs="仿宋_GB2312" w:eastAsia="仿宋_GB2312"/>
                      <w:sz w:val="21"/>
                    </w:rPr>
                    <w:t>1</w:t>
                  </w:r>
                </w:p>
              </w:tc>
              <w:tc>
                <w:tcPr>
                  <w:tcW w:type="dxa" w:w="205"/>
                  <w:vMerge/>
                  <w:tcBorders>
                    <w:top w:val="none" w:color="000000" w:sz="4"/>
                    <w:left w:val="single" w:color="000000" w:sz="4"/>
                    <w:bottom w:val="single" w:color="000000" w:sz="4"/>
                    <w:right w:val="single" w:color="000000" w:sz="4"/>
                  </w:tcBorders>
                </w:tcPr>
                <w:p/>
              </w:tc>
            </w:tr>
            <w:tr>
              <w:tc>
                <w:tcPr>
                  <w:tcW w:type="dxa" w:w="1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255"/>
                  </w:pPr>
                  <w:r>
                    <w:rPr>
                      <w:rFonts w:ascii="仿宋_GB2312" w:hAnsi="仿宋_GB2312" w:cs="仿宋_GB2312" w:eastAsia="仿宋_GB2312"/>
                      <w:sz w:val="21"/>
                    </w:rPr>
                    <w:t>12</w:t>
                  </w:r>
                </w:p>
              </w:tc>
              <w:tc>
                <w:tcPr>
                  <w:tcW w:type="dxa" w:w="395"/>
                  <w:vMerge/>
                  <w:tcBorders>
                    <w:top w:val="none" w:color="000000" w:sz="4"/>
                    <w:left w:val="single" w:color="000000" w:sz="4"/>
                    <w:bottom w:val="single" w:color="000000" w:sz="4"/>
                    <w:right w:val="single" w:color="000000" w:sz="4"/>
                  </w:tcBorders>
                </w:tcPr>
                <w:p/>
              </w:tc>
              <w:tc>
                <w:tcPr>
                  <w:tcW w:type="dxa" w:w="8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690"/>
                  </w:pPr>
                  <w:r>
                    <w:rPr>
                      <w:rFonts w:ascii="仿宋_GB2312" w:hAnsi="仿宋_GB2312" w:cs="仿宋_GB2312" w:eastAsia="仿宋_GB2312"/>
                      <w:sz w:val="21"/>
                    </w:rPr>
                    <w:t>综合日志审计平台</w:t>
                  </w:r>
                </w:p>
              </w:tc>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285"/>
                  </w:pPr>
                  <w:r>
                    <w:rPr>
                      <w:rFonts w:ascii="仿宋_GB2312" w:hAnsi="仿宋_GB2312" w:cs="仿宋_GB2312" w:eastAsia="仿宋_GB2312"/>
                      <w:sz w:val="21"/>
                    </w:rPr>
                    <w:t>1</w:t>
                  </w:r>
                </w:p>
              </w:tc>
              <w:tc>
                <w:tcPr>
                  <w:tcW w:type="dxa" w:w="205"/>
                  <w:vMerge/>
                  <w:tcBorders>
                    <w:top w:val="none" w:color="000000" w:sz="4"/>
                    <w:left w:val="single" w:color="000000" w:sz="4"/>
                    <w:bottom w:val="single" w:color="000000" w:sz="4"/>
                    <w:right w:val="single" w:color="000000" w:sz="4"/>
                  </w:tcBorders>
                </w:tcPr>
                <w:p/>
              </w:tc>
            </w:tr>
            <w:tr>
              <w:tc>
                <w:tcPr>
                  <w:tcW w:type="dxa" w:w="1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255"/>
                  </w:pPr>
                  <w:r>
                    <w:rPr>
                      <w:rFonts w:ascii="仿宋_GB2312" w:hAnsi="仿宋_GB2312" w:cs="仿宋_GB2312" w:eastAsia="仿宋_GB2312"/>
                      <w:sz w:val="21"/>
                    </w:rPr>
                    <w:t>13</w:t>
                  </w:r>
                </w:p>
              </w:tc>
              <w:tc>
                <w:tcPr>
                  <w:tcW w:type="dxa" w:w="395"/>
                  <w:vMerge/>
                  <w:tcBorders>
                    <w:top w:val="none" w:color="000000" w:sz="4"/>
                    <w:left w:val="single" w:color="000000" w:sz="4"/>
                    <w:bottom w:val="single" w:color="000000" w:sz="4"/>
                    <w:right w:val="single" w:color="000000" w:sz="4"/>
                  </w:tcBorders>
                </w:tcPr>
                <w:p/>
              </w:tc>
              <w:tc>
                <w:tcPr>
                  <w:tcW w:type="dxa" w:w="8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525"/>
                  </w:pPr>
                  <w:r>
                    <w:rPr>
                      <w:rFonts w:ascii="仿宋_GB2312" w:hAnsi="仿宋_GB2312" w:cs="仿宋_GB2312" w:eastAsia="仿宋_GB2312"/>
                      <w:sz w:val="21"/>
                    </w:rPr>
                    <w:t>明御</w:t>
                  </w:r>
                  <w:r>
                    <w:rPr>
                      <w:rFonts w:ascii="仿宋_GB2312" w:hAnsi="仿宋_GB2312" w:cs="仿宋_GB2312" w:eastAsia="仿宋_GB2312"/>
                      <w:sz w:val="21"/>
                    </w:rPr>
                    <w:t>APT</w:t>
                  </w:r>
                  <w:r>
                    <w:rPr>
                      <w:rFonts w:ascii="仿宋_GB2312" w:hAnsi="仿宋_GB2312" w:cs="仿宋_GB2312" w:eastAsia="仿宋_GB2312"/>
                      <w:sz w:val="21"/>
                    </w:rPr>
                    <w:t>攻击预警平台</w:t>
                  </w:r>
                </w:p>
              </w:tc>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285"/>
                  </w:pPr>
                  <w:r>
                    <w:rPr>
                      <w:rFonts w:ascii="仿宋_GB2312" w:hAnsi="仿宋_GB2312" w:cs="仿宋_GB2312" w:eastAsia="仿宋_GB2312"/>
                      <w:sz w:val="21"/>
                    </w:rPr>
                    <w:t>1</w:t>
                  </w:r>
                </w:p>
              </w:tc>
              <w:tc>
                <w:tcPr>
                  <w:tcW w:type="dxa" w:w="205"/>
                  <w:vMerge/>
                  <w:tcBorders>
                    <w:top w:val="none" w:color="000000" w:sz="4"/>
                    <w:left w:val="single" w:color="000000" w:sz="4"/>
                    <w:bottom w:val="single" w:color="000000" w:sz="4"/>
                    <w:right w:val="single" w:color="000000" w:sz="4"/>
                  </w:tcBorders>
                </w:tcPr>
                <w:p/>
              </w:tc>
            </w:tr>
            <w:tr>
              <w:tc>
                <w:tcPr>
                  <w:tcW w:type="dxa" w:w="1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255"/>
                  </w:pPr>
                  <w:r>
                    <w:rPr>
                      <w:rFonts w:ascii="仿宋_GB2312" w:hAnsi="仿宋_GB2312" w:cs="仿宋_GB2312" w:eastAsia="仿宋_GB2312"/>
                      <w:sz w:val="21"/>
                    </w:rPr>
                    <w:t>14</w:t>
                  </w:r>
                </w:p>
              </w:tc>
              <w:tc>
                <w:tcPr>
                  <w:tcW w:type="dxa" w:w="395"/>
                  <w:vMerge/>
                  <w:tcBorders>
                    <w:top w:val="none" w:color="000000" w:sz="4"/>
                    <w:left w:val="single" w:color="000000" w:sz="4"/>
                    <w:bottom w:val="single" w:color="000000" w:sz="4"/>
                    <w:right w:val="single" w:color="000000" w:sz="4"/>
                  </w:tcBorders>
                </w:tcPr>
                <w:p/>
              </w:tc>
              <w:tc>
                <w:tcPr>
                  <w:tcW w:type="dxa" w:w="8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735"/>
                  </w:pPr>
                  <w:r>
                    <w:rPr>
                      <w:rFonts w:ascii="仿宋_GB2312" w:hAnsi="仿宋_GB2312" w:cs="仿宋_GB2312" w:eastAsia="仿宋_GB2312"/>
                      <w:sz w:val="21"/>
                    </w:rPr>
                    <w:t>APT</w:t>
                  </w:r>
                  <w:r>
                    <w:rPr>
                      <w:rFonts w:ascii="仿宋_GB2312" w:hAnsi="仿宋_GB2312" w:cs="仿宋_GB2312" w:eastAsia="仿宋_GB2312"/>
                      <w:sz w:val="21"/>
                    </w:rPr>
                    <w:t>攻击预警平台</w:t>
                  </w:r>
                </w:p>
              </w:tc>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285"/>
                  </w:pPr>
                  <w:r>
                    <w:rPr>
                      <w:rFonts w:ascii="仿宋_GB2312" w:hAnsi="仿宋_GB2312" w:cs="仿宋_GB2312" w:eastAsia="仿宋_GB2312"/>
                      <w:sz w:val="21"/>
                    </w:rPr>
                    <w:t>1</w:t>
                  </w:r>
                </w:p>
              </w:tc>
              <w:tc>
                <w:tcPr>
                  <w:tcW w:type="dxa" w:w="205"/>
                  <w:vMerge/>
                  <w:tcBorders>
                    <w:top w:val="none" w:color="000000" w:sz="4"/>
                    <w:left w:val="single" w:color="000000" w:sz="4"/>
                    <w:bottom w:val="single" w:color="000000" w:sz="4"/>
                    <w:right w:val="single" w:color="000000" w:sz="4"/>
                  </w:tcBorders>
                </w:tcPr>
                <w:p/>
              </w:tc>
            </w:tr>
            <w:tr>
              <w:tc>
                <w:tcPr>
                  <w:tcW w:type="dxa" w:w="1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255"/>
                  </w:pPr>
                  <w:r>
                    <w:rPr>
                      <w:rFonts w:ascii="仿宋_GB2312" w:hAnsi="仿宋_GB2312" w:cs="仿宋_GB2312" w:eastAsia="仿宋_GB2312"/>
                      <w:sz w:val="21"/>
                    </w:rPr>
                    <w:t>15</w:t>
                  </w:r>
                </w:p>
              </w:tc>
              <w:tc>
                <w:tcPr>
                  <w:tcW w:type="dxa" w:w="395"/>
                  <w:vMerge/>
                  <w:tcBorders>
                    <w:top w:val="none" w:color="000000" w:sz="4"/>
                    <w:left w:val="single" w:color="000000" w:sz="4"/>
                    <w:bottom w:val="single" w:color="000000" w:sz="4"/>
                    <w:right w:val="single" w:color="000000" w:sz="4"/>
                  </w:tcBorders>
                </w:tcPr>
                <w:p/>
              </w:tc>
              <w:tc>
                <w:tcPr>
                  <w:tcW w:type="dxa" w:w="8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215"/>
                  </w:pPr>
                  <w:r>
                    <w:rPr>
                      <w:rFonts w:ascii="仿宋_GB2312" w:hAnsi="仿宋_GB2312" w:cs="仿宋_GB2312" w:eastAsia="仿宋_GB2312"/>
                      <w:sz w:val="21"/>
                    </w:rPr>
                    <w:t>堡垒机</w:t>
                  </w:r>
                </w:p>
              </w:tc>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285"/>
                  </w:pPr>
                  <w:r>
                    <w:rPr>
                      <w:rFonts w:ascii="仿宋_GB2312" w:hAnsi="仿宋_GB2312" w:cs="仿宋_GB2312" w:eastAsia="仿宋_GB2312"/>
                      <w:sz w:val="21"/>
                    </w:rPr>
                    <w:t>1</w:t>
                  </w:r>
                </w:p>
              </w:tc>
              <w:tc>
                <w:tcPr>
                  <w:tcW w:type="dxa" w:w="205"/>
                  <w:vMerge/>
                  <w:tcBorders>
                    <w:top w:val="none" w:color="000000" w:sz="4"/>
                    <w:left w:val="single" w:color="000000" w:sz="4"/>
                    <w:bottom w:val="single" w:color="000000" w:sz="4"/>
                    <w:right w:val="single" w:color="000000" w:sz="4"/>
                  </w:tcBorders>
                </w:tcPr>
                <w:p/>
              </w:tc>
            </w:tr>
            <w:tr>
              <w:tc>
                <w:tcPr>
                  <w:tcW w:type="dxa" w:w="1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255"/>
                  </w:pPr>
                  <w:r>
                    <w:rPr>
                      <w:rFonts w:ascii="仿宋_GB2312" w:hAnsi="仿宋_GB2312" w:cs="仿宋_GB2312" w:eastAsia="仿宋_GB2312"/>
                      <w:sz w:val="21"/>
                    </w:rPr>
                    <w:t>16</w:t>
                  </w:r>
                </w:p>
              </w:tc>
              <w:tc>
                <w:tcPr>
                  <w:tcW w:type="dxa" w:w="395"/>
                  <w:vMerge/>
                  <w:tcBorders>
                    <w:top w:val="none" w:color="000000" w:sz="4"/>
                    <w:left w:val="single" w:color="000000" w:sz="4"/>
                    <w:bottom w:val="single" w:color="000000" w:sz="4"/>
                    <w:right w:val="single" w:color="000000" w:sz="4"/>
                  </w:tcBorders>
                </w:tcPr>
                <w:p/>
              </w:tc>
              <w:tc>
                <w:tcPr>
                  <w:tcW w:type="dxa" w:w="8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285"/>
                  </w:pPr>
                  <w:r>
                    <w:rPr>
                      <w:rFonts w:ascii="仿宋_GB2312" w:hAnsi="仿宋_GB2312" w:cs="仿宋_GB2312" w:eastAsia="仿宋_GB2312"/>
                      <w:sz w:val="21"/>
                    </w:rPr>
                    <w:t>AILPHA</w:t>
                  </w:r>
                  <w:r>
                    <w:rPr>
                      <w:rFonts w:ascii="仿宋_GB2312" w:hAnsi="仿宋_GB2312" w:cs="仿宋_GB2312" w:eastAsia="仿宋_GB2312"/>
                      <w:sz w:val="21"/>
                    </w:rPr>
                    <w:t>大数据智能安全平台</w:t>
                  </w:r>
                </w:p>
              </w:tc>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85"/>
                  </w:pPr>
                  <w:r>
                    <w:rPr>
                      <w:rFonts w:ascii="仿宋_GB2312" w:hAnsi="仿宋_GB2312" w:cs="仿宋_GB2312" w:eastAsia="仿宋_GB2312"/>
                      <w:sz w:val="21"/>
                    </w:rPr>
                    <w:t>1</w:t>
                  </w:r>
                </w:p>
              </w:tc>
              <w:tc>
                <w:tcPr>
                  <w:tcW w:type="dxa" w:w="205"/>
                  <w:vMerge/>
                  <w:tcBorders>
                    <w:top w:val="none" w:color="000000" w:sz="4"/>
                    <w:left w:val="single" w:color="000000" w:sz="4"/>
                    <w:bottom w:val="single" w:color="000000" w:sz="4"/>
                    <w:right w:val="single" w:color="000000" w:sz="4"/>
                  </w:tcBorders>
                </w:tcPr>
                <w:p/>
              </w:tc>
            </w:tr>
            <w:tr>
              <w:tc>
                <w:tcPr>
                  <w:tcW w:type="dxa" w:w="1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255"/>
                  </w:pPr>
                  <w:r>
                    <w:rPr>
                      <w:rFonts w:ascii="仿宋_GB2312" w:hAnsi="仿宋_GB2312" w:cs="仿宋_GB2312" w:eastAsia="仿宋_GB2312"/>
                      <w:sz w:val="21"/>
                    </w:rPr>
                    <w:t>17</w:t>
                  </w:r>
                </w:p>
              </w:tc>
              <w:tc>
                <w:tcPr>
                  <w:tcW w:type="dxa" w:w="395"/>
                  <w:vMerge/>
                  <w:tcBorders>
                    <w:top w:val="none" w:color="000000" w:sz="4"/>
                    <w:left w:val="single" w:color="000000" w:sz="4"/>
                    <w:bottom w:val="single" w:color="000000" w:sz="4"/>
                    <w:right w:val="single" w:color="000000" w:sz="4"/>
                  </w:tcBorders>
                </w:tcPr>
                <w:p/>
              </w:tc>
              <w:tc>
                <w:tcPr>
                  <w:tcW w:type="dxa" w:w="8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855"/>
                  </w:pPr>
                  <w:r>
                    <w:rPr>
                      <w:rFonts w:ascii="仿宋_GB2312" w:hAnsi="仿宋_GB2312" w:cs="仿宋_GB2312" w:eastAsia="仿宋_GB2312"/>
                      <w:sz w:val="21"/>
                    </w:rPr>
                    <w:t>WEB应用防火墙</w:t>
                  </w:r>
                </w:p>
              </w:tc>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85"/>
                  </w:pPr>
                  <w:r>
                    <w:rPr>
                      <w:rFonts w:ascii="仿宋_GB2312" w:hAnsi="仿宋_GB2312" w:cs="仿宋_GB2312" w:eastAsia="仿宋_GB2312"/>
                      <w:sz w:val="21"/>
                    </w:rPr>
                    <w:t>2</w:t>
                  </w:r>
                </w:p>
              </w:tc>
              <w:tc>
                <w:tcPr>
                  <w:tcW w:type="dxa" w:w="205"/>
                  <w:vMerge/>
                  <w:tcBorders>
                    <w:top w:val="none" w:color="000000" w:sz="4"/>
                    <w:left w:val="single" w:color="000000" w:sz="4"/>
                    <w:bottom w:val="single" w:color="000000" w:sz="4"/>
                    <w:right w:val="single" w:color="000000" w:sz="4"/>
                  </w:tcBorders>
                </w:tcPr>
                <w:p/>
              </w:tc>
            </w:tr>
            <w:tr>
              <w:tc>
                <w:tcPr>
                  <w:tcW w:type="dxa" w:w="1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255"/>
                  </w:pPr>
                  <w:r>
                    <w:rPr>
                      <w:rFonts w:ascii="仿宋_GB2312" w:hAnsi="仿宋_GB2312" w:cs="仿宋_GB2312" w:eastAsia="仿宋_GB2312"/>
                      <w:sz w:val="21"/>
                    </w:rPr>
                    <w:t>18</w:t>
                  </w:r>
                </w:p>
              </w:tc>
              <w:tc>
                <w:tcPr>
                  <w:tcW w:type="dxa" w:w="395"/>
                  <w:vMerge/>
                  <w:tcBorders>
                    <w:top w:val="none" w:color="000000" w:sz="4"/>
                    <w:left w:val="single" w:color="000000" w:sz="4"/>
                    <w:bottom w:val="single" w:color="000000" w:sz="4"/>
                    <w:right w:val="single" w:color="000000" w:sz="4"/>
                  </w:tcBorders>
                </w:tcPr>
                <w:p/>
              </w:tc>
              <w:tc>
                <w:tcPr>
                  <w:tcW w:type="dxa" w:w="8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705"/>
                  </w:pPr>
                  <w:r>
                    <w:rPr>
                      <w:rFonts w:ascii="仿宋_GB2312" w:hAnsi="仿宋_GB2312" w:cs="仿宋_GB2312" w:eastAsia="仿宋_GB2312"/>
                      <w:sz w:val="21"/>
                    </w:rPr>
                    <w:t>数据安全管理系统</w:t>
                  </w:r>
                </w:p>
              </w:tc>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85"/>
                  </w:pPr>
                  <w:r>
                    <w:rPr>
                      <w:rFonts w:ascii="仿宋_GB2312" w:hAnsi="仿宋_GB2312" w:cs="仿宋_GB2312" w:eastAsia="仿宋_GB2312"/>
                      <w:sz w:val="21"/>
                    </w:rPr>
                    <w:t>2</w:t>
                  </w:r>
                </w:p>
              </w:tc>
              <w:tc>
                <w:tcPr>
                  <w:tcW w:type="dxa" w:w="205"/>
                  <w:vMerge/>
                  <w:tcBorders>
                    <w:top w:val="none" w:color="000000" w:sz="4"/>
                    <w:left w:val="single" w:color="000000" w:sz="4"/>
                    <w:bottom w:val="single" w:color="000000" w:sz="4"/>
                    <w:right w:val="single" w:color="000000" w:sz="4"/>
                  </w:tcBorders>
                </w:tcPr>
                <w:p/>
              </w:tc>
            </w:tr>
            <w:tr>
              <w:tc>
                <w:tcPr>
                  <w:tcW w:type="dxa" w:w="1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255"/>
                  </w:pPr>
                  <w:r>
                    <w:rPr>
                      <w:rFonts w:ascii="仿宋_GB2312" w:hAnsi="仿宋_GB2312" w:cs="仿宋_GB2312" w:eastAsia="仿宋_GB2312"/>
                      <w:sz w:val="21"/>
                    </w:rPr>
                    <w:t>19</w:t>
                  </w:r>
                </w:p>
              </w:tc>
              <w:tc>
                <w:tcPr>
                  <w:tcW w:type="dxa" w:w="39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服务器</w:t>
                  </w:r>
                </w:p>
              </w:tc>
              <w:tc>
                <w:tcPr>
                  <w:tcW w:type="dxa" w:w="8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335"/>
                  </w:pPr>
                  <w:r>
                    <w:rPr>
                      <w:rFonts w:ascii="仿宋_GB2312" w:hAnsi="仿宋_GB2312" w:cs="仿宋_GB2312" w:eastAsia="仿宋_GB2312"/>
                      <w:sz w:val="21"/>
                    </w:rPr>
                    <w:t>浪潮</w:t>
                  </w:r>
                </w:p>
              </w:tc>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25"/>
                  </w:pPr>
                  <w:r>
                    <w:rPr>
                      <w:rFonts w:ascii="仿宋_GB2312" w:hAnsi="仿宋_GB2312" w:cs="仿宋_GB2312" w:eastAsia="仿宋_GB2312"/>
                      <w:sz w:val="21"/>
                    </w:rPr>
                    <w:t>18</w:t>
                  </w:r>
                </w:p>
              </w:tc>
              <w:tc>
                <w:tcPr>
                  <w:tcW w:type="dxa" w:w="20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42台</w:t>
                  </w:r>
                </w:p>
              </w:tc>
            </w:tr>
            <w:tr>
              <w:tc>
                <w:tcPr>
                  <w:tcW w:type="dxa" w:w="1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255"/>
                  </w:pPr>
                  <w:r>
                    <w:rPr>
                      <w:rFonts w:ascii="仿宋_GB2312" w:hAnsi="仿宋_GB2312" w:cs="仿宋_GB2312" w:eastAsia="仿宋_GB2312"/>
                      <w:sz w:val="21"/>
                    </w:rPr>
                    <w:t>20</w:t>
                  </w:r>
                </w:p>
              </w:tc>
              <w:tc>
                <w:tcPr>
                  <w:tcW w:type="dxa" w:w="395"/>
                  <w:vMerge/>
                  <w:tcBorders>
                    <w:top w:val="none" w:color="000000" w:sz="4"/>
                    <w:left w:val="single" w:color="000000" w:sz="4"/>
                    <w:bottom w:val="none" w:color="000000" w:sz="4"/>
                    <w:right w:val="single" w:color="000000" w:sz="4"/>
                  </w:tcBorders>
                </w:tcPr>
                <w:p/>
              </w:tc>
              <w:tc>
                <w:tcPr>
                  <w:tcW w:type="dxa" w:w="8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335"/>
                  </w:pPr>
                  <w:r>
                    <w:rPr>
                      <w:rFonts w:ascii="仿宋_GB2312" w:hAnsi="仿宋_GB2312" w:cs="仿宋_GB2312" w:eastAsia="仿宋_GB2312"/>
                      <w:sz w:val="21"/>
                    </w:rPr>
                    <w:t>曙光</w:t>
                  </w:r>
                </w:p>
              </w:tc>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225"/>
                  </w:pPr>
                  <w:r>
                    <w:rPr>
                      <w:rFonts w:ascii="仿宋_GB2312" w:hAnsi="仿宋_GB2312" w:cs="仿宋_GB2312" w:eastAsia="仿宋_GB2312"/>
                      <w:sz w:val="21"/>
                    </w:rPr>
                    <w:t>20</w:t>
                  </w:r>
                </w:p>
              </w:tc>
              <w:tc>
                <w:tcPr>
                  <w:tcW w:type="dxa" w:w="205"/>
                  <w:vMerge/>
                  <w:tcBorders>
                    <w:top w:val="none" w:color="000000" w:sz="4"/>
                    <w:left w:val="single" w:color="000000" w:sz="4"/>
                    <w:bottom w:val="none" w:color="000000" w:sz="4"/>
                    <w:right w:val="single" w:color="000000" w:sz="4"/>
                  </w:tcBorders>
                </w:tcPr>
                <w:p/>
              </w:tc>
            </w:tr>
            <w:tr>
              <w:tc>
                <w:tcPr>
                  <w:tcW w:type="dxa" w:w="1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255"/>
                  </w:pPr>
                  <w:r>
                    <w:rPr>
                      <w:rFonts w:ascii="仿宋_GB2312" w:hAnsi="仿宋_GB2312" w:cs="仿宋_GB2312" w:eastAsia="仿宋_GB2312"/>
                      <w:sz w:val="21"/>
                    </w:rPr>
                    <w:t>21</w:t>
                  </w:r>
                </w:p>
              </w:tc>
              <w:tc>
                <w:tcPr>
                  <w:tcW w:type="dxa" w:w="395"/>
                  <w:vMerge/>
                  <w:tcBorders>
                    <w:top w:val="none" w:color="000000" w:sz="4"/>
                    <w:left w:val="single" w:color="000000" w:sz="4"/>
                    <w:bottom w:val="none" w:color="000000" w:sz="4"/>
                    <w:right w:val="single" w:color="000000" w:sz="4"/>
                  </w:tcBorders>
                </w:tcPr>
                <w:p/>
              </w:tc>
              <w:tc>
                <w:tcPr>
                  <w:tcW w:type="dxa" w:w="8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915"/>
                  </w:pPr>
                  <w:r>
                    <w:rPr>
                      <w:rFonts w:ascii="仿宋_GB2312" w:hAnsi="仿宋_GB2312" w:cs="仿宋_GB2312" w:eastAsia="仿宋_GB2312"/>
                      <w:sz w:val="21"/>
                    </w:rPr>
                    <w:t>数据库服务器</w:t>
                  </w:r>
                </w:p>
              </w:tc>
              <w:tc>
                <w:tcPr>
                  <w:tcW w:type="dxa" w:w="1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285"/>
                  </w:pPr>
                  <w:r>
                    <w:rPr>
                      <w:rFonts w:ascii="仿宋_GB2312" w:hAnsi="仿宋_GB2312" w:cs="仿宋_GB2312" w:eastAsia="仿宋_GB2312"/>
                      <w:sz w:val="21"/>
                    </w:rPr>
                    <w:t>4</w:t>
                  </w:r>
                </w:p>
              </w:tc>
              <w:tc>
                <w:tcPr>
                  <w:tcW w:type="dxa" w:w="205"/>
                  <w:vMerge/>
                  <w:tcBorders>
                    <w:top w:val="none" w:color="000000" w:sz="4"/>
                    <w:left w:val="single" w:color="000000" w:sz="4"/>
                    <w:bottom w:val="none" w:color="000000" w:sz="4"/>
                    <w:right w:val="single" w:color="000000" w:sz="4"/>
                  </w:tcBorders>
                </w:tcPr>
                <w:p/>
              </w:tc>
            </w:tr>
          </w:tbl>
          <w:p>
            <w:pPr>
              <w:pStyle w:val="null3"/>
              <w:spacing w:before="60"/>
              <w:ind w:left="690"/>
              <w:jc w:val="left"/>
            </w:pPr>
            <w:r>
              <w:rPr>
                <w:rFonts w:ascii="仿宋_GB2312" w:hAnsi="仿宋_GB2312" w:cs="仿宋_GB2312" w:eastAsia="仿宋_GB2312"/>
                <w:sz w:val="21"/>
                <w:b/>
              </w:rPr>
              <w:t>2.所内系统运维服务内容</w:t>
            </w:r>
          </w:p>
          <w:p>
            <w:pPr>
              <w:pStyle w:val="null3"/>
              <w:spacing w:before="210"/>
              <w:ind w:firstLine="660"/>
              <w:jc w:val="left"/>
            </w:pPr>
            <w:r>
              <w:rPr>
                <w:rFonts w:ascii="仿宋_GB2312" w:hAnsi="仿宋_GB2312" w:cs="仿宋_GB2312" w:eastAsia="仿宋_GB2312"/>
                <w:sz w:val="21"/>
              </w:rPr>
              <w:t>2.1根据本单位的实际情况和要求，对服务范围内各系统</w:t>
            </w:r>
            <w:r>
              <w:rPr>
                <w:rFonts w:ascii="仿宋_GB2312" w:hAnsi="仿宋_GB2312" w:cs="仿宋_GB2312" w:eastAsia="仿宋_GB2312"/>
                <w:sz w:val="21"/>
              </w:rPr>
              <w:t>进行运营维护。</w:t>
            </w:r>
          </w:p>
          <w:p>
            <w:pPr>
              <w:pStyle w:val="null3"/>
              <w:spacing w:before="210"/>
              <w:ind w:right="105" w:firstLine="660"/>
              <w:jc w:val="left"/>
            </w:pPr>
            <w:r>
              <w:rPr>
                <w:rFonts w:ascii="仿宋_GB2312" w:hAnsi="仿宋_GB2312" w:cs="仿宋_GB2312" w:eastAsia="仿宋_GB2312"/>
                <w:sz w:val="21"/>
              </w:rPr>
              <w:t>2.2根据本单位的实际情况和要求，对服务范围内软件提供运营维护服务，各系统每日进</w:t>
            </w:r>
            <w:r>
              <w:rPr>
                <w:rFonts w:ascii="仿宋_GB2312" w:hAnsi="仿宋_GB2312" w:cs="仿宋_GB2312" w:eastAsia="仿宋_GB2312"/>
                <w:sz w:val="21"/>
              </w:rPr>
              <w:t>行一次巡检，按月提交巡检报告。确保各系统连续、稳定、流畅运行。</w:t>
            </w:r>
          </w:p>
          <w:p>
            <w:pPr>
              <w:pStyle w:val="null3"/>
              <w:ind w:left="690"/>
              <w:jc w:val="left"/>
            </w:pPr>
            <w:r>
              <w:rPr>
                <w:rFonts w:ascii="仿宋_GB2312" w:hAnsi="仿宋_GB2312" w:cs="仿宋_GB2312" w:eastAsia="仿宋_GB2312"/>
                <w:sz w:val="21"/>
              </w:rPr>
              <w:t>2.3对系统故障在限定时间内处理并提交故障处理报告。</w:t>
            </w:r>
          </w:p>
          <w:p>
            <w:pPr>
              <w:pStyle w:val="null3"/>
              <w:spacing w:before="210"/>
              <w:ind w:left="690"/>
              <w:jc w:val="left"/>
            </w:pPr>
            <w:r>
              <w:rPr>
                <w:rFonts w:ascii="仿宋_GB2312" w:hAnsi="仿宋_GB2312" w:cs="仿宋_GB2312" w:eastAsia="仿宋_GB2312"/>
                <w:sz w:val="21"/>
              </w:rPr>
              <w:t>2.4本单位提出的新方案、新计划、新项目时应配</w:t>
            </w:r>
            <w:r>
              <w:rPr>
                <w:rFonts w:ascii="仿宋_GB2312" w:hAnsi="仿宋_GB2312" w:cs="仿宋_GB2312" w:eastAsia="仿宋_GB2312"/>
                <w:sz w:val="21"/>
              </w:rPr>
              <w:t>合完善。</w:t>
            </w:r>
          </w:p>
          <w:p>
            <w:pPr>
              <w:pStyle w:val="null3"/>
              <w:spacing w:before="210"/>
              <w:ind w:left="300" w:right="45" w:firstLine="379"/>
              <w:jc w:val="left"/>
            </w:pPr>
            <w:r>
              <w:rPr>
                <w:rFonts w:ascii="仿宋_GB2312" w:hAnsi="仿宋_GB2312" w:cs="仿宋_GB2312" w:eastAsia="仿宋_GB2312"/>
                <w:sz w:val="21"/>
              </w:rPr>
              <w:t>2.5维修服务中产生的耗材及故障设备，由本单位或成交供应商负责采购，需要成交供应</w:t>
            </w:r>
            <w:r>
              <w:rPr>
                <w:rFonts w:ascii="仿宋_GB2312" w:hAnsi="仿宋_GB2312" w:cs="仿宋_GB2312" w:eastAsia="仿宋_GB2312"/>
                <w:sz w:val="21"/>
              </w:rPr>
              <w:t>商采购时，成交供应商按采购金额开具等额的增值税普通发</w:t>
            </w:r>
            <w:r>
              <w:rPr>
                <w:rFonts w:ascii="仿宋_GB2312" w:hAnsi="仿宋_GB2312" w:cs="仿宋_GB2312" w:eastAsia="仿宋_GB2312"/>
                <w:sz w:val="21"/>
              </w:rPr>
              <w:t>票，由本单位付款，</w:t>
            </w:r>
            <w:r>
              <w:rPr>
                <w:rFonts w:ascii="仿宋_GB2312" w:hAnsi="仿宋_GB2312" w:cs="仿宋_GB2312" w:eastAsia="仿宋_GB2312"/>
                <w:sz w:val="21"/>
              </w:rPr>
              <w:t>成交供应商负</w:t>
            </w:r>
            <w:r>
              <w:rPr>
                <w:rFonts w:ascii="仿宋_GB2312" w:hAnsi="仿宋_GB2312" w:cs="仿宋_GB2312" w:eastAsia="仿宋_GB2312"/>
                <w:sz w:val="21"/>
              </w:rPr>
              <w:t>责更换安装</w:t>
            </w:r>
            <w:r>
              <w:rPr>
                <w:rFonts w:ascii="仿宋_GB2312" w:hAnsi="仿宋_GB2312" w:cs="仿宋_GB2312" w:eastAsia="仿宋_GB2312"/>
                <w:sz w:val="21"/>
              </w:rPr>
              <w:t>，安装费用包含在本次供应商磋商报价中。</w:t>
            </w:r>
          </w:p>
          <w:p>
            <w:pPr>
              <w:pStyle w:val="null3"/>
              <w:ind w:left="690"/>
              <w:jc w:val="left"/>
            </w:pPr>
            <w:r>
              <w:rPr>
                <w:rFonts w:ascii="仿宋_GB2312" w:hAnsi="仿宋_GB2312" w:cs="仿宋_GB2312" w:eastAsia="仿宋_GB2312"/>
                <w:sz w:val="21"/>
              </w:rPr>
              <w:t>2.6出现安全事件时，第一时间处理，必</w:t>
            </w:r>
            <w:r>
              <w:rPr>
                <w:rFonts w:ascii="仿宋_GB2312" w:hAnsi="仿宋_GB2312" w:cs="仿宋_GB2312" w:eastAsia="仿宋_GB2312"/>
                <w:sz w:val="21"/>
              </w:rPr>
              <w:t>要时配合公安机关取证。</w:t>
            </w:r>
          </w:p>
          <w:p>
            <w:pPr>
              <w:pStyle w:val="null3"/>
              <w:spacing w:before="210"/>
              <w:ind w:left="270" w:right="45" w:firstLine="409"/>
              <w:jc w:val="left"/>
            </w:pPr>
            <w:r>
              <w:rPr>
                <w:rFonts w:ascii="仿宋_GB2312" w:hAnsi="仿宋_GB2312" w:cs="仿宋_GB2312" w:eastAsia="仿宋_GB2312"/>
                <w:sz w:val="21"/>
              </w:rPr>
              <w:t>2.7成交供应商应采取措施，对本单位的所</w:t>
            </w:r>
            <w:r>
              <w:rPr>
                <w:rFonts w:ascii="仿宋_GB2312" w:hAnsi="仿宋_GB2312" w:cs="仿宋_GB2312" w:eastAsia="仿宋_GB2312"/>
                <w:sz w:val="21"/>
              </w:rPr>
              <w:t>有相关数据保密，不得外泄，双方签订保密协议。</w:t>
            </w:r>
          </w:p>
          <w:p>
            <w:pPr>
              <w:pStyle w:val="null3"/>
              <w:ind w:left="690"/>
              <w:jc w:val="left"/>
            </w:pPr>
            <w:r>
              <w:rPr>
                <w:rFonts w:ascii="仿宋_GB2312" w:hAnsi="仿宋_GB2312" w:cs="仿宋_GB2312" w:eastAsia="仿宋_GB2312"/>
                <w:sz w:val="21"/>
              </w:rPr>
              <w:t>2.8在运行维护过程中，出现设备重大故障，及时联系设备厂家，配合现场处理。</w:t>
            </w:r>
          </w:p>
          <w:p>
            <w:pPr>
              <w:pStyle w:val="null3"/>
              <w:spacing w:before="195"/>
              <w:jc w:val="center"/>
            </w:pPr>
            <w:r>
              <w:rPr>
                <w:rFonts w:ascii="仿宋_GB2312" w:hAnsi="仿宋_GB2312" w:cs="仿宋_GB2312" w:eastAsia="仿宋_GB2312"/>
                <w:sz w:val="21"/>
                <w:b/>
              </w:rPr>
              <w:t>运营维护服务系统清单</w:t>
            </w:r>
          </w:p>
          <w:tbl>
            <w:tblPr>
              <w:tblInd w:type="dxa" w:w="135"/>
              <w:tblBorders>
                <w:top w:val="none" w:color="000000" w:sz="4"/>
                <w:left w:val="none" w:color="000000" w:sz="4"/>
                <w:bottom w:val="none" w:color="000000" w:sz="4"/>
                <w:right w:val="none" w:color="000000" w:sz="4"/>
                <w:insideH w:val="none"/>
                <w:insideV w:val="none"/>
              </w:tblBorders>
            </w:tblPr>
            <w:tblGrid>
              <w:gridCol w:w="283"/>
              <w:gridCol w:w="1033"/>
              <w:gridCol w:w="277"/>
              <w:gridCol w:w="260"/>
            </w:tblGrid>
            <w:tr>
              <w:tc>
                <w:tcPr>
                  <w:tcW w:type="dxa" w:w="28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15"/>
                  </w:pPr>
                  <w:r>
                    <w:rPr>
                      <w:rFonts w:ascii="仿宋_GB2312" w:hAnsi="仿宋_GB2312" w:cs="仿宋_GB2312" w:eastAsia="仿宋_GB2312"/>
                      <w:sz w:val="21"/>
                      <w:b/>
                    </w:rPr>
                    <w:t>序号</w:t>
                  </w:r>
                </w:p>
              </w:tc>
              <w:tc>
                <w:tcPr>
                  <w:tcW w:type="dxa" w:w="103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525"/>
                  </w:pPr>
                  <w:r>
                    <w:rPr>
                      <w:rFonts w:ascii="仿宋_GB2312" w:hAnsi="仿宋_GB2312" w:cs="仿宋_GB2312" w:eastAsia="仿宋_GB2312"/>
                      <w:sz w:val="21"/>
                      <w:b/>
                    </w:rPr>
                    <w:t>各系统名称</w:t>
                  </w:r>
                </w:p>
              </w:tc>
              <w:tc>
                <w:tcPr>
                  <w:tcW w:type="dxa" w:w="27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315"/>
                  </w:pPr>
                  <w:r>
                    <w:rPr>
                      <w:rFonts w:ascii="仿宋_GB2312" w:hAnsi="仿宋_GB2312" w:cs="仿宋_GB2312" w:eastAsia="仿宋_GB2312"/>
                      <w:sz w:val="21"/>
                      <w:b/>
                    </w:rPr>
                    <w:t>单位</w:t>
                  </w:r>
                </w:p>
              </w:tc>
              <w:tc>
                <w:tcPr>
                  <w:tcW w:type="dxa" w:w="26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285"/>
                  </w:pPr>
                  <w:r>
                    <w:rPr>
                      <w:rFonts w:ascii="仿宋_GB2312" w:hAnsi="仿宋_GB2312" w:cs="仿宋_GB2312" w:eastAsia="仿宋_GB2312"/>
                      <w:sz w:val="21"/>
                      <w:b/>
                    </w:rPr>
                    <w:t>数量</w:t>
                  </w:r>
                </w:p>
              </w:tc>
            </w:tr>
            <w:tr>
              <w:tc>
                <w:tcPr>
                  <w:tcW w:type="dxa" w:w="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480"/>
                  </w:pPr>
                  <w:r>
                    <w:rPr>
                      <w:rFonts w:ascii="仿宋_GB2312" w:hAnsi="仿宋_GB2312" w:cs="仿宋_GB2312" w:eastAsia="仿宋_GB2312"/>
                      <w:sz w:val="21"/>
                    </w:rPr>
                    <w:t>1</w:t>
                  </w:r>
                </w:p>
              </w:tc>
              <w:tc>
                <w:tcPr>
                  <w:tcW w:type="dxa" w:w="10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525"/>
                  </w:pPr>
                  <w:r>
                    <w:rPr>
                      <w:rFonts w:ascii="仿宋_GB2312" w:hAnsi="仿宋_GB2312" w:cs="仿宋_GB2312" w:eastAsia="仿宋_GB2312"/>
                      <w:sz w:val="21"/>
                    </w:rPr>
                    <w:t>指挥中心系统</w:t>
                  </w:r>
                </w:p>
              </w:tc>
              <w:tc>
                <w:tcPr>
                  <w:tcW w:type="dxa" w:w="2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420"/>
                  </w:pPr>
                  <w:r>
                    <w:rPr>
                      <w:rFonts w:ascii="仿宋_GB2312" w:hAnsi="仿宋_GB2312" w:cs="仿宋_GB2312" w:eastAsia="仿宋_GB2312"/>
                      <w:sz w:val="21"/>
                    </w:rPr>
                    <w:t>项</w:t>
                  </w:r>
                </w:p>
              </w:tc>
              <w:tc>
                <w:tcPr>
                  <w:tcW w:type="dxa" w:w="2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435"/>
                  </w:pPr>
                  <w:r>
                    <w:rPr>
                      <w:rFonts w:ascii="仿宋_GB2312" w:hAnsi="仿宋_GB2312" w:cs="仿宋_GB2312" w:eastAsia="仿宋_GB2312"/>
                      <w:sz w:val="21"/>
                    </w:rPr>
                    <w:t>1</w:t>
                  </w:r>
                </w:p>
              </w:tc>
            </w:tr>
            <w:tr>
              <w:tc>
                <w:tcPr>
                  <w:tcW w:type="dxa" w:w="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480"/>
                  </w:pPr>
                  <w:r>
                    <w:rPr>
                      <w:rFonts w:ascii="仿宋_GB2312" w:hAnsi="仿宋_GB2312" w:cs="仿宋_GB2312" w:eastAsia="仿宋_GB2312"/>
                      <w:sz w:val="21"/>
                    </w:rPr>
                    <w:t>2</w:t>
                  </w:r>
                </w:p>
              </w:tc>
              <w:tc>
                <w:tcPr>
                  <w:tcW w:type="dxa" w:w="10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525"/>
                  </w:pPr>
                  <w:r>
                    <w:rPr>
                      <w:rFonts w:ascii="仿宋_GB2312" w:hAnsi="仿宋_GB2312" w:cs="仿宋_GB2312" w:eastAsia="仿宋_GB2312"/>
                      <w:sz w:val="21"/>
                    </w:rPr>
                    <w:t>分控中心系统</w:t>
                  </w:r>
                </w:p>
              </w:tc>
              <w:tc>
                <w:tcPr>
                  <w:tcW w:type="dxa" w:w="2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420"/>
                  </w:pPr>
                  <w:r>
                    <w:rPr>
                      <w:rFonts w:ascii="仿宋_GB2312" w:hAnsi="仿宋_GB2312" w:cs="仿宋_GB2312" w:eastAsia="仿宋_GB2312"/>
                      <w:sz w:val="21"/>
                    </w:rPr>
                    <w:t>项</w:t>
                  </w:r>
                </w:p>
              </w:tc>
              <w:tc>
                <w:tcPr>
                  <w:tcW w:type="dxa" w:w="2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435"/>
                  </w:pPr>
                  <w:r>
                    <w:rPr>
                      <w:rFonts w:ascii="仿宋_GB2312" w:hAnsi="仿宋_GB2312" w:cs="仿宋_GB2312" w:eastAsia="仿宋_GB2312"/>
                      <w:sz w:val="21"/>
                    </w:rPr>
                    <w:t>1</w:t>
                  </w:r>
                </w:p>
              </w:tc>
            </w:tr>
            <w:tr>
              <w:tc>
                <w:tcPr>
                  <w:tcW w:type="dxa" w:w="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480"/>
                  </w:pPr>
                  <w:r>
                    <w:rPr>
                      <w:rFonts w:ascii="仿宋_GB2312" w:hAnsi="仿宋_GB2312" w:cs="仿宋_GB2312" w:eastAsia="仿宋_GB2312"/>
                      <w:sz w:val="21"/>
                    </w:rPr>
                    <w:t>3</w:t>
                  </w:r>
                </w:p>
              </w:tc>
              <w:tc>
                <w:tcPr>
                  <w:tcW w:type="dxa" w:w="10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525"/>
                  </w:pPr>
                  <w:r>
                    <w:rPr>
                      <w:rFonts w:ascii="仿宋_GB2312" w:hAnsi="仿宋_GB2312" w:cs="仿宋_GB2312" w:eastAsia="仿宋_GB2312"/>
                      <w:sz w:val="21"/>
                    </w:rPr>
                    <w:t>视频监控系统</w:t>
                  </w:r>
                </w:p>
              </w:tc>
              <w:tc>
                <w:tcPr>
                  <w:tcW w:type="dxa" w:w="2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420"/>
                  </w:pPr>
                  <w:r>
                    <w:rPr>
                      <w:rFonts w:ascii="仿宋_GB2312" w:hAnsi="仿宋_GB2312" w:cs="仿宋_GB2312" w:eastAsia="仿宋_GB2312"/>
                      <w:sz w:val="21"/>
                    </w:rPr>
                    <w:t>项</w:t>
                  </w:r>
                </w:p>
              </w:tc>
              <w:tc>
                <w:tcPr>
                  <w:tcW w:type="dxa" w:w="2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435"/>
                  </w:pPr>
                  <w:r>
                    <w:rPr>
                      <w:rFonts w:ascii="仿宋_GB2312" w:hAnsi="仿宋_GB2312" w:cs="仿宋_GB2312" w:eastAsia="仿宋_GB2312"/>
                      <w:sz w:val="21"/>
                    </w:rPr>
                    <w:t>1</w:t>
                  </w:r>
                </w:p>
              </w:tc>
            </w:tr>
            <w:tr>
              <w:tc>
                <w:tcPr>
                  <w:tcW w:type="dxa" w:w="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480"/>
                  </w:pPr>
                  <w:r>
                    <w:rPr>
                      <w:rFonts w:ascii="仿宋_GB2312" w:hAnsi="仿宋_GB2312" w:cs="仿宋_GB2312" w:eastAsia="仿宋_GB2312"/>
                      <w:sz w:val="21"/>
                    </w:rPr>
                    <w:t>4</w:t>
                  </w:r>
                </w:p>
              </w:tc>
              <w:tc>
                <w:tcPr>
                  <w:tcW w:type="dxa" w:w="10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525"/>
                  </w:pPr>
                  <w:r>
                    <w:rPr>
                      <w:rFonts w:ascii="仿宋_GB2312" w:hAnsi="仿宋_GB2312" w:cs="仿宋_GB2312" w:eastAsia="仿宋_GB2312"/>
                      <w:sz w:val="21"/>
                    </w:rPr>
                    <w:t>门禁管理系统</w:t>
                  </w:r>
                </w:p>
              </w:tc>
              <w:tc>
                <w:tcPr>
                  <w:tcW w:type="dxa" w:w="2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420"/>
                  </w:pPr>
                  <w:r>
                    <w:rPr>
                      <w:rFonts w:ascii="仿宋_GB2312" w:hAnsi="仿宋_GB2312" w:cs="仿宋_GB2312" w:eastAsia="仿宋_GB2312"/>
                      <w:sz w:val="21"/>
                    </w:rPr>
                    <w:t>项</w:t>
                  </w:r>
                </w:p>
              </w:tc>
              <w:tc>
                <w:tcPr>
                  <w:tcW w:type="dxa" w:w="2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435"/>
                  </w:pPr>
                  <w:r>
                    <w:rPr>
                      <w:rFonts w:ascii="仿宋_GB2312" w:hAnsi="仿宋_GB2312" w:cs="仿宋_GB2312" w:eastAsia="仿宋_GB2312"/>
                      <w:sz w:val="21"/>
                    </w:rPr>
                    <w:t>1</w:t>
                  </w:r>
                </w:p>
              </w:tc>
            </w:tr>
            <w:tr>
              <w:tc>
                <w:tcPr>
                  <w:tcW w:type="dxa" w:w="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480"/>
                  </w:pPr>
                  <w:r>
                    <w:rPr>
                      <w:rFonts w:ascii="仿宋_GB2312" w:hAnsi="仿宋_GB2312" w:cs="仿宋_GB2312" w:eastAsia="仿宋_GB2312"/>
                      <w:sz w:val="21"/>
                    </w:rPr>
                    <w:t>5</w:t>
                  </w:r>
                </w:p>
              </w:tc>
              <w:tc>
                <w:tcPr>
                  <w:tcW w:type="dxa" w:w="10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525"/>
                  </w:pPr>
                  <w:r>
                    <w:rPr>
                      <w:rFonts w:ascii="仿宋_GB2312" w:hAnsi="仿宋_GB2312" w:cs="仿宋_GB2312" w:eastAsia="仿宋_GB2312"/>
                      <w:sz w:val="21"/>
                    </w:rPr>
                    <w:t>周界防范系统</w:t>
                  </w:r>
                </w:p>
              </w:tc>
              <w:tc>
                <w:tcPr>
                  <w:tcW w:type="dxa" w:w="2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420"/>
                  </w:pPr>
                  <w:r>
                    <w:rPr>
                      <w:rFonts w:ascii="仿宋_GB2312" w:hAnsi="仿宋_GB2312" w:cs="仿宋_GB2312" w:eastAsia="仿宋_GB2312"/>
                      <w:sz w:val="21"/>
                    </w:rPr>
                    <w:t>项</w:t>
                  </w:r>
                </w:p>
              </w:tc>
              <w:tc>
                <w:tcPr>
                  <w:tcW w:type="dxa" w:w="2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435"/>
                  </w:pPr>
                  <w:r>
                    <w:rPr>
                      <w:rFonts w:ascii="仿宋_GB2312" w:hAnsi="仿宋_GB2312" w:cs="仿宋_GB2312" w:eastAsia="仿宋_GB2312"/>
                      <w:sz w:val="21"/>
                    </w:rPr>
                    <w:t>1</w:t>
                  </w:r>
                </w:p>
              </w:tc>
            </w:tr>
            <w:tr>
              <w:tc>
                <w:tcPr>
                  <w:tcW w:type="dxa" w:w="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480"/>
                  </w:pPr>
                  <w:r>
                    <w:rPr>
                      <w:rFonts w:ascii="仿宋_GB2312" w:hAnsi="仿宋_GB2312" w:cs="仿宋_GB2312" w:eastAsia="仿宋_GB2312"/>
                      <w:sz w:val="21"/>
                    </w:rPr>
                    <w:t>6</w:t>
                  </w:r>
                </w:p>
              </w:tc>
              <w:tc>
                <w:tcPr>
                  <w:tcW w:type="dxa" w:w="10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525"/>
                  </w:pPr>
                  <w:r>
                    <w:rPr>
                      <w:rFonts w:ascii="仿宋_GB2312" w:hAnsi="仿宋_GB2312" w:cs="仿宋_GB2312" w:eastAsia="仿宋_GB2312"/>
                      <w:sz w:val="21"/>
                    </w:rPr>
                    <w:t>戒毒人员视频点名系统</w:t>
                  </w:r>
                </w:p>
              </w:tc>
              <w:tc>
                <w:tcPr>
                  <w:tcW w:type="dxa" w:w="2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420"/>
                  </w:pPr>
                  <w:r>
                    <w:rPr>
                      <w:rFonts w:ascii="仿宋_GB2312" w:hAnsi="仿宋_GB2312" w:cs="仿宋_GB2312" w:eastAsia="仿宋_GB2312"/>
                      <w:sz w:val="21"/>
                    </w:rPr>
                    <w:t>项</w:t>
                  </w:r>
                </w:p>
              </w:tc>
              <w:tc>
                <w:tcPr>
                  <w:tcW w:type="dxa" w:w="2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435"/>
                  </w:pPr>
                  <w:r>
                    <w:rPr>
                      <w:rFonts w:ascii="仿宋_GB2312" w:hAnsi="仿宋_GB2312" w:cs="仿宋_GB2312" w:eastAsia="仿宋_GB2312"/>
                      <w:sz w:val="21"/>
                    </w:rPr>
                    <w:t>1</w:t>
                  </w:r>
                </w:p>
              </w:tc>
            </w:tr>
            <w:tr>
              <w:tc>
                <w:tcPr>
                  <w:tcW w:type="dxa" w:w="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480"/>
                  </w:pPr>
                  <w:r>
                    <w:rPr>
                      <w:rFonts w:ascii="仿宋_GB2312" w:hAnsi="仿宋_GB2312" w:cs="仿宋_GB2312" w:eastAsia="仿宋_GB2312"/>
                      <w:sz w:val="21"/>
                    </w:rPr>
                    <w:t>7</w:t>
                  </w:r>
                </w:p>
              </w:tc>
              <w:tc>
                <w:tcPr>
                  <w:tcW w:type="dxa" w:w="10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525"/>
                  </w:pPr>
                  <w:r>
                    <w:rPr>
                      <w:rFonts w:ascii="仿宋_GB2312" w:hAnsi="仿宋_GB2312" w:cs="仿宋_GB2312" w:eastAsia="仿宋_GB2312"/>
                      <w:sz w:val="21"/>
                    </w:rPr>
                    <w:t>宿舍及</w:t>
                  </w:r>
                  <w:r>
                    <w:rPr>
                      <w:rFonts w:ascii="仿宋_GB2312" w:hAnsi="仿宋_GB2312" w:cs="仿宋_GB2312" w:eastAsia="仿宋_GB2312"/>
                      <w:sz w:val="21"/>
                    </w:rPr>
                    <w:t>AB门可视对讲系统</w:t>
                  </w:r>
                </w:p>
              </w:tc>
              <w:tc>
                <w:tcPr>
                  <w:tcW w:type="dxa" w:w="2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420"/>
                  </w:pPr>
                  <w:r>
                    <w:rPr>
                      <w:rFonts w:ascii="仿宋_GB2312" w:hAnsi="仿宋_GB2312" w:cs="仿宋_GB2312" w:eastAsia="仿宋_GB2312"/>
                      <w:sz w:val="21"/>
                    </w:rPr>
                    <w:t>项</w:t>
                  </w:r>
                </w:p>
              </w:tc>
              <w:tc>
                <w:tcPr>
                  <w:tcW w:type="dxa" w:w="2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435"/>
                  </w:pPr>
                  <w:r>
                    <w:rPr>
                      <w:rFonts w:ascii="仿宋_GB2312" w:hAnsi="仿宋_GB2312" w:cs="仿宋_GB2312" w:eastAsia="仿宋_GB2312"/>
                      <w:sz w:val="21"/>
                    </w:rPr>
                    <w:t>1</w:t>
                  </w:r>
                </w:p>
              </w:tc>
            </w:tr>
            <w:tr>
              <w:tc>
                <w:tcPr>
                  <w:tcW w:type="dxa" w:w="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450"/>
                  </w:pPr>
                  <w:r>
                    <w:rPr>
                      <w:rFonts w:ascii="仿宋_GB2312" w:hAnsi="仿宋_GB2312" w:cs="仿宋_GB2312" w:eastAsia="仿宋_GB2312"/>
                      <w:sz w:val="21"/>
                    </w:rPr>
                    <w:t>8</w:t>
                  </w:r>
                </w:p>
              </w:tc>
              <w:tc>
                <w:tcPr>
                  <w:tcW w:type="dxa" w:w="10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465"/>
                  </w:pPr>
                  <w:r>
                    <w:rPr>
                      <w:rFonts w:ascii="仿宋_GB2312" w:hAnsi="仿宋_GB2312" w:cs="仿宋_GB2312" w:eastAsia="仿宋_GB2312"/>
                      <w:sz w:val="21"/>
                    </w:rPr>
                    <w:t>公共广播系统</w:t>
                  </w:r>
                </w:p>
              </w:tc>
              <w:tc>
                <w:tcPr>
                  <w:tcW w:type="dxa" w:w="2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405"/>
                  </w:pPr>
                  <w:r>
                    <w:rPr>
                      <w:rFonts w:ascii="仿宋_GB2312" w:hAnsi="仿宋_GB2312" w:cs="仿宋_GB2312" w:eastAsia="仿宋_GB2312"/>
                      <w:sz w:val="21"/>
                    </w:rPr>
                    <w:t>项</w:t>
                  </w:r>
                </w:p>
              </w:tc>
              <w:tc>
                <w:tcPr>
                  <w:tcW w:type="dxa" w:w="2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420"/>
                  </w:pPr>
                  <w:r>
                    <w:rPr>
                      <w:rFonts w:ascii="仿宋_GB2312" w:hAnsi="仿宋_GB2312" w:cs="仿宋_GB2312" w:eastAsia="仿宋_GB2312"/>
                      <w:sz w:val="21"/>
                    </w:rPr>
                    <w:t>1</w:t>
                  </w:r>
                </w:p>
              </w:tc>
            </w:tr>
            <w:tr>
              <w:tc>
                <w:tcPr>
                  <w:tcW w:type="dxa" w:w="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450"/>
                  </w:pPr>
                  <w:r>
                    <w:rPr>
                      <w:rFonts w:ascii="仿宋_GB2312" w:hAnsi="仿宋_GB2312" w:cs="仿宋_GB2312" w:eastAsia="仿宋_GB2312"/>
                      <w:sz w:val="21"/>
                    </w:rPr>
                    <w:t>9</w:t>
                  </w:r>
                </w:p>
              </w:tc>
              <w:tc>
                <w:tcPr>
                  <w:tcW w:type="dxa" w:w="10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465"/>
                  </w:pPr>
                  <w:r>
                    <w:rPr>
                      <w:rFonts w:ascii="仿宋_GB2312" w:hAnsi="仿宋_GB2312" w:cs="仿宋_GB2312" w:eastAsia="仿宋_GB2312"/>
                      <w:sz w:val="21"/>
                    </w:rPr>
                    <w:t>探访管理对讲系统</w:t>
                  </w:r>
                </w:p>
              </w:tc>
              <w:tc>
                <w:tcPr>
                  <w:tcW w:type="dxa" w:w="2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405"/>
                  </w:pPr>
                  <w:r>
                    <w:rPr>
                      <w:rFonts w:ascii="仿宋_GB2312" w:hAnsi="仿宋_GB2312" w:cs="仿宋_GB2312" w:eastAsia="仿宋_GB2312"/>
                      <w:sz w:val="21"/>
                    </w:rPr>
                    <w:t>项</w:t>
                  </w:r>
                </w:p>
              </w:tc>
              <w:tc>
                <w:tcPr>
                  <w:tcW w:type="dxa" w:w="2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420"/>
                  </w:pPr>
                  <w:r>
                    <w:rPr>
                      <w:rFonts w:ascii="仿宋_GB2312" w:hAnsi="仿宋_GB2312" w:cs="仿宋_GB2312" w:eastAsia="仿宋_GB2312"/>
                      <w:sz w:val="21"/>
                    </w:rPr>
                    <w:t>1</w:t>
                  </w:r>
                </w:p>
              </w:tc>
            </w:tr>
            <w:tr>
              <w:tc>
                <w:tcPr>
                  <w:tcW w:type="dxa" w:w="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90"/>
                  </w:pPr>
                  <w:r>
                    <w:rPr>
                      <w:rFonts w:ascii="仿宋_GB2312" w:hAnsi="仿宋_GB2312" w:cs="仿宋_GB2312" w:eastAsia="仿宋_GB2312"/>
                      <w:sz w:val="21"/>
                    </w:rPr>
                    <w:t>10</w:t>
                  </w:r>
                </w:p>
              </w:tc>
              <w:tc>
                <w:tcPr>
                  <w:tcW w:type="dxa" w:w="10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465"/>
                  </w:pPr>
                  <w:r>
                    <w:rPr>
                      <w:rFonts w:ascii="仿宋_GB2312" w:hAnsi="仿宋_GB2312" w:cs="仿宋_GB2312" w:eastAsia="仿宋_GB2312"/>
                      <w:sz w:val="21"/>
                    </w:rPr>
                    <w:t>电视教育及信息发布系统</w:t>
                  </w:r>
                </w:p>
              </w:tc>
              <w:tc>
                <w:tcPr>
                  <w:tcW w:type="dxa" w:w="2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405"/>
                  </w:pPr>
                  <w:r>
                    <w:rPr>
                      <w:rFonts w:ascii="仿宋_GB2312" w:hAnsi="仿宋_GB2312" w:cs="仿宋_GB2312" w:eastAsia="仿宋_GB2312"/>
                      <w:sz w:val="21"/>
                    </w:rPr>
                    <w:t>项</w:t>
                  </w:r>
                </w:p>
              </w:tc>
              <w:tc>
                <w:tcPr>
                  <w:tcW w:type="dxa" w:w="2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420"/>
                  </w:pPr>
                  <w:r>
                    <w:rPr>
                      <w:rFonts w:ascii="仿宋_GB2312" w:hAnsi="仿宋_GB2312" w:cs="仿宋_GB2312" w:eastAsia="仿宋_GB2312"/>
                      <w:sz w:val="21"/>
                    </w:rPr>
                    <w:t>1</w:t>
                  </w:r>
                </w:p>
              </w:tc>
            </w:tr>
            <w:tr>
              <w:tc>
                <w:tcPr>
                  <w:tcW w:type="dxa" w:w="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90"/>
                  </w:pPr>
                  <w:r>
                    <w:rPr>
                      <w:rFonts w:ascii="仿宋_GB2312" w:hAnsi="仿宋_GB2312" w:cs="仿宋_GB2312" w:eastAsia="仿宋_GB2312"/>
                      <w:sz w:val="21"/>
                    </w:rPr>
                    <w:t>11</w:t>
                  </w:r>
                </w:p>
              </w:tc>
              <w:tc>
                <w:tcPr>
                  <w:tcW w:type="dxa" w:w="10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465"/>
                  </w:pPr>
                  <w:r>
                    <w:rPr>
                      <w:rFonts w:ascii="仿宋_GB2312" w:hAnsi="仿宋_GB2312" w:cs="仿宋_GB2312" w:eastAsia="仿宋_GB2312"/>
                      <w:sz w:val="21"/>
                    </w:rPr>
                    <w:t>安防网络系统</w:t>
                  </w:r>
                </w:p>
              </w:tc>
              <w:tc>
                <w:tcPr>
                  <w:tcW w:type="dxa" w:w="2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405"/>
                  </w:pPr>
                  <w:r>
                    <w:rPr>
                      <w:rFonts w:ascii="仿宋_GB2312" w:hAnsi="仿宋_GB2312" w:cs="仿宋_GB2312" w:eastAsia="仿宋_GB2312"/>
                      <w:sz w:val="21"/>
                    </w:rPr>
                    <w:t>项</w:t>
                  </w:r>
                </w:p>
              </w:tc>
              <w:tc>
                <w:tcPr>
                  <w:tcW w:type="dxa" w:w="2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420"/>
                  </w:pPr>
                  <w:r>
                    <w:rPr>
                      <w:rFonts w:ascii="仿宋_GB2312" w:hAnsi="仿宋_GB2312" w:cs="仿宋_GB2312" w:eastAsia="仿宋_GB2312"/>
                      <w:sz w:val="21"/>
                    </w:rPr>
                    <w:t>1</w:t>
                  </w:r>
                </w:p>
              </w:tc>
            </w:tr>
            <w:tr>
              <w:tc>
                <w:tcPr>
                  <w:tcW w:type="dxa" w:w="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90"/>
                  </w:pPr>
                  <w:r>
                    <w:rPr>
                      <w:rFonts w:ascii="仿宋_GB2312" w:hAnsi="仿宋_GB2312" w:cs="仿宋_GB2312" w:eastAsia="仿宋_GB2312"/>
                      <w:sz w:val="21"/>
                    </w:rPr>
                    <w:t>12</w:t>
                  </w:r>
                </w:p>
              </w:tc>
              <w:tc>
                <w:tcPr>
                  <w:tcW w:type="dxa" w:w="10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465"/>
                  </w:pPr>
                  <w:r>
                    <w:rPr>
                      <w:rFonts w:ascii="仿宋_GB2312" w:hAnsi="仿宋_GB2312" w:cs="仿宋_GB2312" w:eastAsia="仿宋_GB2312"/>
                      <w:sz w:val="21"/>
                    </w:rPr>
                    <w:t>综合布线及管路系统</w:t>
                  </w:r>
                </w:p>
              </w:tc>
              <w:tc>
                <w:tcPr>
                  <w:tcW w:type="dxa" w:w="2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405"/>
                  </w:pPr>
                  <w:r>
                    <w:rPr>
                      <w:rFonts w:ascii="仿宋_GB2312" w:hAnsi="仿宋_GB2312" w:cs="仿宋_GB2312" w:eastAsia="仿宋_GB2312"/>
                      <w:sz w:val="21"/>
                    </w:rPr>
                    <w:t>项</w:t>
                  </w:r>
                </w:p>
              </w:tc>
              <w:tc>
                <w:tcPr>
                  <w:tcW w:type="dxa" w:w="2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420"/>
                  </w:pPr>
                  <w:r>
                    <w:rPr>
                      <w:rFonts w:ascii="仿宋_GB2312" w:hAnsi="仿宋_GB2312" w:cs="仿宋_GB2312" w:eastAsia="仿宋_GB2312"/>
                      <w:sz w:val="21"/>
                    </w:rPr>
                    <w:t>1</w:t>
                  </w:r>
                </w:p>
              </w:tc>
            </w:tr>
            <w:tr>
              <w:tc>
                <w:tcPr>
                  <w:tcW w:type="dxa" w:w="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390"/>
                  </w:pPr>
                  <w:r>
                    <w:rPr>
                      <w:rFonts w:ascii="仿宋_GB2312" w:hAnsi="仿宋_GB2312" w:cs="仿宋_GB2312" w:eastAsia="仿宋_GB2312"/>
                      <w:sz w:val="21"/>
                    </w:rPr>
                    <w:t>13</w:t>
                  </w:r>
                </w:p>
              </w:tc>
              <w:tc>
                <w:tcPr>
                  <w:tcW w:type="dxa" w:w="10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465"/>
                  </w:pPr>
                  <w:r>
                    <w:rPr>
                      <w:rFonts w:ascii="仿宋_GB2312" w:hAnsi="仿宋_GB2312" w:cs="仿宋_GB2312" w:eastAsia="仿宋_GB2312"/>
                      <w:sz w:val="21"/>
                    </w:rPr>
                    <w:t>AB门及宿舍门、通道门系统</w:t>
                  </w:r>
                </w:p>
              </w:tc>
              <w:tc>
                <w:tcPr>
                  <w:tcW w:type="dxa" w:w="2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405"/>
                  </w:pPr>
                  <w:r>
                    <w:rPr>
                      <w:rFonts w:ascii="仿宋_GB2312" w:hAnsi="仿宋_GB2312" w:cs="仿宋_GB2312" w:eastAsia="仿宋_GB2312"/>
                      <w:sz w:val="21"/>
                    </w:rPr>
                    <w:t>项</w:t>
                  </w:r>
                </w:p>
              </w:tc>
              <w:tc>
                <w:tcPr>
                  <w:tcW w:type="dxa" w:w="2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420"/>
                  </w:pPr>
                  <w:r>
                    <w:rPr>
                      <w:rFonts w:ascii="仿宋_GB2312" w:hAnsi="仿宋_GB2312" w:cs="仿宋_GB2312" w:eastAsia="仿宋_GB2312"/>
                      <w:sz w:val="21"/>
                    </w:rPr>
                    <w:t>1</w:t>
                  </w:r>
                </w:p>
              </w:tc>
            </w:tr>
            <w:tr>
              <w:tc>
                <w:tcPr>
                  <w:tcW w:type="dxa" w:w="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90"/>
                  </w:pPr>
                  <w:r>
                    <w:rPr>
                      <w:rFonts w:ascii="仿宋_GB2312" w:hAnsi="仿宋_GB2312" w:cs="仿宋_GB2312" w:eastAsia="仿宋_GB2312"/>
                      <w:sz w:val="21"/>
                    </w:rPr>
                    <w:t>14</w:t>
                  </w:r>
                </w:p>
              </w:tc>
              <w:tc>
                <w:tcPr>
                  <w:tcW w:type="dxa" w:w="10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465"/>
                  </w:pPr>
                  <w:r>
                    <w:rPr>
                      <w:rFonts w:ascii="仿宋_GB2312" w:hAnsi="仿宋_GB2312" w:cs="仿宋_GB2312" w:eastAsia="仿宋_GB2312"/>
                      <w:sz w:val="21"/>
                    </w:rPr>
                    <w:t>视频演播室建设</w:t>
                  </w:r>
                </w:p>
              </w:tc>
              <w:tc>
                <w:tcPr>
                  <w:tcW w:type="dxa" w:w="2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405"/>
                  </w:pPr>
                  <w:r>
                    <w:rPr>
                      <w:rFonts w:ascii="仿宋_GB2312" w:hAnsi="仿宋_GB2312" w:cs="仿宋_GB2312" w:eastAsia="仿宋_GB2312"/>
                      <w:sz w:val="21"/>
                    </w:rPr>
                    <w:t>项</w:t>
                  </w:r>
                </w:p>
              </w:tc>
              <w:tc>
                <w:tcPr>
                  <w:tcW w:type="dxa" w:w="2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420"/>
                  </w:pPr>
                  <w:r>
                    <w:rPr>
                      <w:rFonts w:ascii="仿宋_GB2312" w:hAnsi="仿宋_GB2312" w:cs="仿宋_GB2312" w:eastAsia="仿宋_GB2312"/>
                      <w:sz w:val="21"/>
                    </w:rPr>
                    <w:t>1</w:t>
                  </w:r>
                </w:p>
              </w:tc>
            </w:tr>
            <w:tr>
              <w:tc>
                <w:tcPr>
                  <w:tcW w:type="dxa" w:w="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90"/>
                  </w:pPr>
                  <w:r>
                    <w:rPr>
                      <w:rFonts w:ascii="仿宋_GB2312" w:hAnsi="仿宋_GB2312" w:cs="仿宋_GB2312" w:eastAsia="仿宋_GB2312"/>
                      <w:sz w:val="21"/>
                    </w:rPr>
                    <w:t>15</w:t>
                  </w:r>
                </w:p>
              </w:tc>
              <w:tc>
                <w:tcPr>
                  <w:tcW w:type="dxa" w:w="10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465"/>
                  </w:pPr>
                  <w:r>
                    <w:rPr>
                      <w:rFonts w:ascii="仿宋_GB2312" w:hAnsi="仿宋_GB2312" w:cs="仿宋_GB2312" w:eastAsia="仿宋_GB2312"/>
                      <w:sz w:val="21"/>
                    </w:rPr>
                    <w:t>女所网络系统</w:t>
                  </w:r>
                </w:p>
              </w:tc>
              <w:tc>
                <w:tcPr>
                  <w:tcW w:type="dxa" w:w="2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405"/>
                  </w:pPr>
                  <w:r>
                    <w:rPr>
                      <w:rFonts w:ascii="仿宋_GB2312" w:hAnsi="仿宋_GB2312" w:cs="仿宋_GB2312" w:eastAsia="仿宋_GB2312"/>
                      <w:sz w:val="21"/>
                    </w:rPr>
                    <w:t>项</w:t>
                  </w:r>
                </w:p>
              </w:tc>
              <w:tc>
                <w:tcPr>
                  <w:tcW w:type="dxa" w:w="2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420"/>
                  </w:pPr>
                  <w:r>
                    <w:rPr>
                      <w:rFonts w:ascii="仿宋_GB2312" w:hAnsi="仿宋_GB2312" w:cs="仿宋_GB2312" w:eastAsia="仿宋_GB2312"/>
                      <w:sz w:val="21"/>
                    </w:rPr>
                    <w:t>1</w:t>
                  </w:r>
                </w:p>
              </w:tc>
            </w:tr>
            <w:tr>
              <w:tc>
                <w:tcPr>
                  <w:tcW w:type="dxa" w:w="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390"/>
                  </w:pPr>
                  <w:r>
                    <w:rPr>
                      <w:rFonts w:ascii="仿宋_GB2312" w:hAnsi="仿宋_GB2312" w:cs="仿宋_GB2312" w:eastAsia="仿宋_GB2312"/>
                      <w:sz w:val="21"/>
                    </w:rPr>
                    <w:t>16</w:t>
                  </w:r>
                </w:p>
              </w:tc>
              <w:tc>
                <w:tcPr>
                  <w:tcW w:type="dxa" w:w="10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465"/>
                  </w:pPr>
                  <w:r>
                    <w:rPr>
                      <w:rFonts w:ascii="仿宋_GB2312" w:hAnsi="仿宋_GB2312" w:cs="仿宋_GB2312" w:eastAsia="仿宋_GB2312"/>
                      <w:sz w:val="21"/>
                    </w:rPr>
                    <w:t>戒毒所云计算系统</w:t>
                  </w:r>
                </w:p>
              </w:tc>
              <w:tc>
                <w:tcPr>
                  <w:tcW w:type="dxa" w:w="2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405"/>
                  </w:pPr>
                  <w:r>
                    <w:rPr>
                      <w:rFonts w:ascii="仿宋_GB2312" w:hAnsi="仿宋_GB2312" w:cs="仿宋_GB2312" w:eastAsia="仿宋_GB2312"/>
                      <w:sz w:val="21"/>
                    </w:rPr>
                    <w:t>项</w:t>
                  </w:r>
                </w:p>
              </w:tc>
              <w:tc>
                <w:tcPr>
                  <w:tcW w:type="dxa" w:w="2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420"/>
                  </w:pPr>
                  <w:r>
                    <w:rPr>
                      <w:rFonts w:ascii="仿宋_GB2312" w:hAnsi="仿宋_GB2312" w:cs="仿宋_GB2312" w:eastAsia="仿宋_GB2312"/>
                      <w:sz w:val="21"/>
                    </w:rPr>
                    <w:t>1</w:t>
                  </w:r>
                </w:p>
              </w:tc>
            </w:tr>
            <w:tr>
              <w:tc>
                <w:tcPr>
                  <w:tcW w:type="dxa" w:w="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90"/>
                  </w:pPr>
                  <w:r>
                    <w:rPr>
                      <w:rFonts w:ascii="仿宋_GB2312" w:hAnsi="仿宋_GB2312" w:cs="仿宋_GB2312" w:eastAsia="仿宋_GB2312"/>
                      <w:sz w:val="21"/>
                    </w:rPr>
                    <w:t>17</w:t>
                  </w:r>
                </w:p>
              </w:tc>
              <w:tc>
                <w:tcPr>
                  <w:tcW w:type="dxa" w:w="10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465"/>
                  </w:pPr>
                  <w:r>
                    <w:rPr>
                      <w:rFonts w:ascii="仿宋_GB2312" w:hAnsi="仿宋_GB2312" w:cs="仿宋_GB2312" w:eastAsia="仿宋_GB2312"/>
                      <w:sz w:val="21"/>
                    </w:rPr>
                    <w:t>女所出入口管理系统</w:t>
                  </w:r>
                </w:p>
              </w:tc>
              <w:tc>
                <w:tcPr>
                  <w:tcW w:type="dxa" w:w="2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405"/>
                  </w:pPr>
                  <w:r>
                    <w:rPr>
                      <w:rFonts w:ascii="仿宋_GB2312" w:hAnsi="仿宋_GB2312" w:cs="仿宋_GB2312" w:eastAsia="仿宋_GB2312"/>
                      <w:sz w:val="21"/>
                    </w:rPr>
                    <w:t>项</w:t>
                  </w:r>
                </w:p>
              </w:tc>
              <w:tc>
                <w:tcPr>
                  <w:tcW w:type="dxa" w:w="2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420"/>
                  </w:pPr>
                  <w:r>
                    <w:rPr>
                      <w:rFonts w:ascii="仿宋_GB2312" w:hAnsi="仿宋_GB2312" w:cs="仿宋_GB2312" w:eastAsia="仿宋_GB2312"/>
                      <w:sz w:val="21"/>
                    </w:rPr>
                    <w:t>1</w:t>
                  </w:r>
                </w:p>
              </w:tc>
            </w:tr>
            <w:tr>
              <w:tc>
                <w:tcPr>
                  <w:tcW w:type="dxa" w:w="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90"/>
                  </w:pPr>
                  <w:r>
                    <w:rPr>
                      <w:rFonts w:ascii="仿宋_GB2312" w:hAnsi="仿宋_GB2312" w:cs="仿宋_GB2312" w:eastAsia="仿宋_GB2312"/>
                      <w:sz w:val="21"/>
                    </w:rPr>
                    <w:t>18</w:t>
                  </w:r>
                </w:p>
              </w:tc>
              <w:tc>
                <w:tcPr>
                  <w:tcW w:type="dxa" w:w="10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465"/>
                  </w:pPr>
                  <w:r>
                    <w:rPr>
                      <w:rFonts w:ascii="仿宋_GB2312" w:hAnsi="仿宋_GB2312" w:cs="仿宋_GB2312" w:eastAsia="仿宋_GB2312"/>
                      <w:sz w:val="21"/>
                    </w:rPr>
                    <w:t>女所位置信息采集系统</w:t>
                  </w:r>
                </w:p>
              </w:tc>
              <w:tc>
                <w:tcPr>
                  <w:tcW w:type="dxa" w:w="2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405"/>
                  </w:pPr>
                  <w:r>
                    <w:rPr>
                      <w:rFonts w:ascii="仿宋_GB2312" w:hAnsi="仿宋_GB2312" w:cs="仿宋_GB2312" w:eastAsia="仿宋_GB2312"/>
                      <w:sz w:val="21"/>
                    </w:rPr>
                    <w:t>项</w:t>
                  </w:r>
                </w:p>
              </w:tc>
              <w:tc>
                <w:tcPr>
                  <w:tcW w:type="dxa" w:w="2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420"/>
                  </w:pPr>
                  <w:r>
                    <w:rPr>
                      <w:rFonts w:ascii="仿宋_GB2312" w:hAnsi="仿宋_GB2312" w:cs="仿宋_GB2312" w:eastAsia="仿宋_GB2312"/>
                      <w:sz w:val="21"/>
                    </w:rPr>
                    <w:t>1</w:t>
                  </w:r>
                </w:p>
              </w:tc>
            </w:tr>
            <w:tr>
              <w:tc>
                <w:tcPr>
                  <w:tcW w:type="dxa" w:w="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90"/>
                  </w:pPr>
                  <w:r>
                    <w:rPr>
                      <w:rFonts w:ascii="仿宋_GB2312" w:hAnsi="仿宋_GB2312" w:cs="仿宋_GB2312" w:eastAsia="仿宋_GB2312"/>
                      <w:sz w:val="21"/>
                    </w:rPr>
                    <w:t>19</w:t>
                  </w:r>
                </w:p>
              </w:tc>
              <w:tc>
                <w:tcPr>
                  <w:tcW w:type="dxa" w:w="10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465"/>
                  </w:pPr>
                  <w:r>
                    <w:rPr>
                      <w:rFonts w:ascii="仿宋_GB2312" w:hAnsi="仿宋_GB2312" w:cs="仿宋_GB2312" w:eastAsia="仿宋_GB2312"/>
                      <w:sz w:val="21"/>
                    </w:rPr>
                    <w:t>物品信息采集系统</w:t>
                  </w:r>
                </w:p>
              </w:tc>
              <w:tc>
                <w:tcPr>
                  <w:tcW w:type="dxa" w:w="2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405"/>
                  </w:pPr>
                  <w:r>
                    <w:rPr>
                      <w:rFonts w:ascii="仿宋_GB2312" w:hAnsi="仿宋_GB2312" w:cs="仿宋_GB2312" w:eastAsia="仿宋_GB2312"/>
                      <w:sz w:val="21"/>
                    </w:rPr>
                    <w:t>项</w:t>
                  </w:r>
                </w:p>
              </w:tc>
              <w:tc>
                <w:tcPr>
                  <w:tcW w:type="dxa" w:w="2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420"/>
                  </w:pPr>
                  <w:r>
                    <w:rPr>
                      <w:rFonts w:ascii="仿宋_GB2312" w:hAnsi="仿宋_GB2312" w:cs="仿宋_GB2312" w:eastAsia="仿宋_GB2312"/>
                      <w:sz w:val="21"/>
                    </w:rPr>
                    <w:t>1</w:t>
                  </w:r>
                </w:p>
              </w:tc>
            </w:tr>
            <w:tr>
              <w:tc>
                <w:tcPr>
                  <w:tcW w:type="dxa" w:w="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90"/>
                  </w:pPr>
                  <w:r>
                    <w:rPr>
                      <w:rFonts w:ascii="仿宋_GB2312" w:hAnsi="仿宋_GB2312" w:cs="仿宋_GB2312" w:eastAsia="仿宋_GB2312"/>
                      <w:sz w:val="21"/>
                    </w:rPr>
                    <w:t>20</w:t>
                  </w:r>
                </w:p>
              </w:tc>
              <w:tc>
                <w:tcPr>
                  <w:tcW w:type="dxa" w:w="10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465"/>
                  </w:pPr>
                  <w:r>
                    <w:rPr>
                      <w:rFonts w:ascii="仿宋_GB2312" w:hAnsi="仿宋_GB2312" w:cs="仿宋_GB2312" w:eastAsia="仿宋_GB2312"/>
                      <w:sz w:val="21"/>
                    </w:rPr>
                    <w:t>生命特征信息采集系统</w:t>
                  </w:r>
                </w:p>
              </w:tc>
              <w:tc>
                <w:tcPr>
                  <w:tcW w:type="dxa" w:w="2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405"/>
                  </w:pPr>
                  <w:r>
                    <w:rPr>
                      <w:rFonts w:ascii="仿宋_GB2312" w:hAnsi="仿宋_GB2312" w:cs="仿宋_GB2312" w:eastAsia="仿宋_GB2312"/>
                      <w:sz w:val="21"/>
                    </w:rPr>
                    <w:t>项</w:t>
                  </w:r>
                </w:p>
              </w:tc>
              <w:tc>
                <w:tcPr>
                  <w:tcW w:type="dxa" w:w="2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420"/>
                  </w:pPr>
                  <w:r>
                    <w:rPr>
                      <w:rFonts w:ascii="仿宋_GB2312" w:hAnsi="仿宋_GB2312" w:cs="仿宋_GB2312" w:eastAsia="仿宋_GB2312"/>
                      <w:sz w:val="21"/>
                    </w:rPr>
                    <w:t>1</w:t>
                  </w:r>
                </w:p>
              </w:tc>
            </w:tr>
            <w:tr>
              <w:tc>
                <w:tcPr>
                  <w:tcW w:type="dxa" w:w="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90"/>
                  </w:pPr>
                  <w:r>
                    <w:rPr>
                      <w:rFonts w:ascii="仿宋_GB2312" w:hAnsi="仿宋_GB2312" w:cs="仿宋_GB2312" w:eastAsia="仿宋_GB2312"/>
                      <w:sz w:val="21"/>
                    </w:rPr>
                    <w:t>21</w:t>
                  </w:r>
                </w:p>
              </w:tc>
              <w:tc>
                <w:tcPr>
                  <w:tcW w:type="dxa" w:w="10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465"/>
                  </w:pPr>
                  <w:r>
                    <w:rPr>
                      <w:rFonts w:ascii="仿宋_GB2312" w:hAnsi="仿宋_GB2312" w:cs="仿宋_GB2312" w:eastAsia="仿宋_GB2312"/>
                      <w:sz w:val="21"/>
                    </w:rPr>
                    <w:t>场所环境信息采集系统</w:t>
                  </w:r>
                </w:p>
              </w:tc>
              <w:tc>
                <w:tcPr>
                  <w:tcW w:type="dxa" w:w="2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405"/>
                  </w:pPr>
                  <w:r>
                    <w:rPr>
                      <w:rFonts w:ascii="仿宋_GB2312" w:hAnsi="仿宋_GB2312" w:cs="仿宋_GB2312" w:eastAsia="仿宋_GB2312"/>
                      <w:sz w:val="21"/>
                    </w:rPr>
                    <w:t>项</w:t>
                  </w:r>
                </w:p>
              </w:tc>
              <w:tc>
                <w:tcPr>
                  <w:tcW w:type="dxa" w:w="2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420"/>
                  </w:pPr>
                  <w:r>
                    <w:rPr>
                      <w:rFonts w:ascii="仿宋_GB2312" w:hAnsi="仿宋_GB2312" w:cs="仿宋_GB2312" w:eastAsia="仿宋_GB2312"/>
                      <w:sz w:val="21"/>
                    </w:rPr>
                    <w:t>1</w:t>
                  </w:r>
                </w:p>
              </w:tc>
            </w:tr>
            <w:tr>
              <w:tc>
                <w:tcPr>
                  <w:tcW w:type="dxa" w:w="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90"/>
                  </w:pPr>
                  <w:r>
                    <w:rPr>
                      <w:rFonts w:ascii="仿宋_GB2312" w:hAnsi="仿宋_GB2312" w:cs="仿宋_GB2312" w:eastAsia="仿宋_GB2312"/>
                      <w:sz w:val="21"/>
                    </w:rPr>
                    <w:t>22</w:t>
                  </w:r>
                </w:p>
              </w:tc>
              <w:tc>
                <w:tcPr>
                  <w:tcW w:type="dxa" w:w="10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465"/>
                  </w:pPr>
                  <w:r>
                    <w:rPr>
                      <w:rFonts w:ascii="仿宋_GB2312" w:hAnsi="仿宋_GB2312" w:cs="仿宋_GB2312" w:eastAsia="仿宋_GB2312"/>
                      <w:sz w:val="21"/>
                    </w:rPr>
                    <w:t>女所戒毒医疗信息采集系统</w:t>
                  </w:r>
                </w:p>
              </w:tc>
              <w:tc>
                <w:tcPr>
                  <w:tcW w:type="dxa" w:w="2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405"/>
                  </w:pPr>
                  <w:r>
                    <w:rPr>
                      <w:rFonts w:ascii="仿宋_GB2312" w:hAnsi="仿宋_GB2312" w:cs="仿宋_GB2312" w:eastAsia="仿宋_GB2312"/>
                      <w:sz w:val="21"/>
                    </w:rPr>
                    <w:t>项</w:t>
                  </w:r>
                </w:p>
              </w:tc>
              <w:tc>
                <w:tcPr>
                  <w:tcW w:type="dxa" w:w="2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420"/>
                  </w:pPr>
                  <w:r>
                    <w:rPr>
                      <w:rFonts w:ascii="仿宋_GB2312" w:hAnsi="仿宋_GB2312" w:cs="仿宋_GB2312" w:eastAsia="仿宋_GB2312"/>
                      <w:sz w:val="21"/>
                    </w:rPr>
                    <w:t>1</w:t>
                  </w:r>
                </w:p>
              </w:tc>
            </w:tr>
            <w:tr>
              <w:tc>
                <w:tcPr>
                  <w:tcW w:type="dxa" w:w="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90"/>
                  </w:pPr>
                  <w:r>
                    <w:rPr>
                      <w:rFonts w:ascii="仿宋_GB2312" w:hAnsi="仿宋_GB2312" w:cs="仿宋_GB2312" w:eastAsia="仿宋_GB2312"/>
                      <w:sz w:val="21"/>
                    </w:rPr>
                    <w:t>23</w:t>
                  </w:r>
                </w:p>
              </w:tc>
              <w:tc>
                <w:tcPr>
                  <w:tcW w:type="dxa" w:w="10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465"/>
                  </w:pPr>
                  <w:r>
                    <w:rPr>
                      <w:rFonts w:ascii="仿宋_GB2312" w:hAnsi="仿宋_GB2312" w:cs="仿宋_GB2312" w:eastAsia="仿宋_GB2312"/>
                      <w:sz w:val="21"/>
                    </w:rPr>
                    <w:t>女所能耗管理监测系统</w:t>
                  </w:r>
                </w:p>
              </w:tc>
              <w:tc>
                <w:tcPr>
                  <w:tcW w:type="dxa" w:w="2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405"/>
                  </w:pPr>
                  <w:r>
                    <w:rPr>
                      <w:rFonts w:ascii="仿宋_GB2312" w:hAnsi="仿宋_GB2312" w:cs="仿宋_GB2312" w:eastAsia="仿宋_GB2312"/>
                      <w:sz w:val="21"/>
                    </w:rPr>
                    <w:t>项</w:t>
                  </w:r>
                </w:p>
              </w:tc>
              <w:tc>
                <w:tcPr>
                  <w:tcW w:type="dxa" w:w="2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420"/>
                  </w:pPr>
                  <w:r>
                    <w:rPr>
                      <w:rFonts w:ascii="仿宋_GB2312" w:hAnsi="仿宋_GB2312" w:cs="仿宋_GB2312" w:eastAsia="仿宋_GB2312"/>
                      <w:sz w:val="21"/>
                    </w:rPr>
                    <w:t>1</w:t>
                  </w:r>
                </w:p>
              </w:tc>
            </w:tr>
            <w:tr>
              <w:tc>
                <w:tcPr>
                  <w:tcW w:type="dxa" w:w="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90"/>
                  </w:pPr>
                  <w:r>
                    <w:rPr>
                      <w:rFonts w:ascii="仿宋_GB2312" w:hAnsi="仿宋_GB2312" w:cs="仿宋_GB2312" w:eastAsia="仿宋_GB2312"/>
                      <w:sz w:val="21"/>
                    </w:rPr>
                    <w:t>24</w:t>
                  </w:r>
                </w:p>
              </w:tc>
              <w:tc>
                <w:tcPr>
                  <w:tcW w:type="dxa" w:w="10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465"/>
                  </w:pPr>
                  <w:r>
                    <w:rPr>
                      <w:rFonts w:ascii="仿宋_GB2312" w:hAnsi="仿宋_GB2312" w:cs="仿宋_GB2312" w:eastAsia="仿宋_GB2312"/>
                      <w:sz w:val="21"/>
                    </w:rPr>
                    <w:t>女所智能交互终端系统</w:t>
                  </w:r>
                </w:p>
              </w:tc>
              <w:tc>
                <w:tcPr>
                  <w:tcW w:type="dxa" w:w="2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405"/>
                  </w:pPr>
                  <w:r>
                    <w:rPr>
                      <w:rFonts w:ascii="仿宋_GB2312" w:hAnsi="仿宋_GB2312" w:cs="仿宋_GB2312" w:eastAsia="仿宋_GB2312"/>
                      <w:sz w:val="21"/>
                    </w:rPr>
                    <w:t>项</w:t>
                  </w:r>
                </w:p>
              </w:tc>
              <w:tc>
                <w:tcPr>
                  <w:tcW w:type="dxa" w:w="2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420"/>
                  </w:pPr>
                  <w:r>
                    <w:rPr>
                      <w:rFonts w:ascii="仿宋_GB2312" w:hAnsi="仿宋_GB2312" w:cs="仿宋_GB2312" w:eastAsia="仿宋_GB2312"/>
                      <w:sz w:val="21"/>
                    </w:rPr>
                    <w:t>1</w:t>
                  </w:r>
                </w:p>
              </w:tc>
            </w:tr>
            <w:tr>
              <w:tc>
                <w:tcPr>
                  <w:tcW w:type="dxa" w:w="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90"/>
                  </w:pPr>
                  <w:r>
                    <w:rPr>
                      <w:rFonts w:ascii="仿宋_GB2312" w:hAnsi="仿宋_GB2312" w:cs="仿宋_GB2312" w:eastAsia="仿宋_GB2312"/>
                      <w:sz w:val="21"/>
                    </w:rPr>
                    <w:t>25</w:t>
                  </w:r>
                </w:p>
              </w:tc>
              <w:tc>
                <w:tcPr>
                  <w:tcW w:type="dxa" w:w="10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465"/>
                  </w:pPr>
                  <w:r>
                    <w:rPr>
                      <w:rFonts w:ascii="仿宋_GB2312" w:hAnsi="仿宋_GB2312" w:cs="仿宋_GB2312" w:eastAsia="仿宋_GB2312"/>
                      <w:sz w:val="21"/>
                    </w:rPr>
                    <w:t>女所大屏显示系统</w:t>
                  </w:r>
                </w:p>
              </w:tc>
              <w:tc>
                <w:tcPr>
                  <w:tcW w:type="dxa" w:w="2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405"/>
                  </w:pPr>
                  <w:r>
                    <w:rPr>
                      <w:rFonts w:ascii="仿宋_GB2312" w:hAnsi="仿宋_GB2312" w:cs="仿宋_GB2312" w:eastAsia="仿宋_GB2312"/>
                      <w:sz w:val="21"/>
                    </w:rPr>
                    <w:t>项</w:t>
                  </w:r>
                </w:p>
              </w:tc>
              <w:tc>
                <w:tcPr>
                  <w:tcW w:type="dxa" w:w="2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420"/>
                  </w:pPr>
                  <w:r>
                    <w:rPr>
                      <w:rFonts w:ascii="仿宋_GB2312" w:hAnsi="仿宋_GB2312" w:cs="仿宋_GB2312" w:eastAsia="仿宋_GB2312"/>
                      <w:sz w:val="21"/>
                    </w:rPr>
                    <w:t>1</w:t>
                  </w:r>
                </w:p>
              </w:tc>
            </w:tr>
            <w:tr>
              <w:tc>
                <w:tcPr>
                  <w:tcW w:type="dxa" w:w="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90"/>
                  </w:pPr>
                  <w:r>
                    <w:rPr>
                      <w:rFonts w:ascii="仿宋_GB2312" w:hAnsi="仿宋_GB2312" w:cs="仿宋_GB2312" w:eastAsia="仿宋_GB2312"/>
                      <w:sz w:val="21"/>
                    </w:rPr>
                    <w:t>26</w:t>
                  </w:r>
                </w:p>
              </w:tc>
              <w:tc>
                <w:tcPr>
                  <w:tcW w:type="dxa" w:w="10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465"/>
                  </w:pPr>
                  <w:r>
                    <w:rPr>
                      <w:rFonts w:ascii="仿宋_GB2312" w:hAnsi="仿宋_GB2312" w:cs="仿宋_GB2312" w:eastAsia="仿宋_GB2312"/>
                      <w:sz w:val="21"/>
                    </w:rPr>
                    <w:t>机房系统</w:t>
                  </w:r>
                </w:p>
              </w:tc>
              <w:tc>
                <w:tcPr>
                  <w:tcW w:type="dxa" w:w="2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405"/>
                  </w:pPr>
                  <w:r>
                    <w:rPr>
                      <w:rFonts w:ascii="仿宋_GB2312" w:hAnsi="仿宋_GB2312" w:cs="仿宋_GB2312" w:eastAsia="仿宋_GB2312"/>
                      <w:sz w:val="21"/>
                    </w:rPr>
                    <w:t>项</w:t>
                  </w:r>
                </w:p>
              </w:tc>
              <w:tc>
                <w:tcPr>
                  <w:tcW w:type="dxa" w:w="2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420"/>
                  </w:pPr>
                  <w:r>
                    <w:rPr>
                      <w:rFonts w:ascii="仿宋_GB2312" w:hAnsi="仿宋_GB2312" w:cs="仿宋_GB2312" w:eastAsia="仿宋_GB2312"/>
                      <w:sz w:val="21"/>
                    </w:rPr>
                    <w:t>1</w:t>
                  </w:r>
                </w:p>
              </w:tc>
            </w:tr>
            <w:tr>
              <w:tc>
                <w:tcPr>
                  <w:tcW w:type="dxa" w:w="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90"/>
                  </w:pPr>
                  <w:r>
                    <w:rPr>
                      <w:rFonts w:ascii="仿宋_GB2312" w:hAnsi="仿宋_GB2312" w:cs="仿宋_GB2312" w:eastAsia="仿宋_GB2312"/>
                      <w:sz w:val="21"/>
                    </w:rPr>
                    <w:t>27</w:t>
                  </w:r>
                </w:p>
              </w:tc>
              <w:tc>
                <w:tcPr>
                  <w:tcW w:type="dxa" w:w="10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465"/>
                  </w:pPr>
                  <w:r>
                    <w:rPr>
                      <w:rFonts w:ascii="仿宋_GB2312" w:hAnsi="仿宋_GB2312" w:cs="仿宋_GB2312" w:eastAsia="仿宋_GB2312"/>
                      <w:sz w:val="21"/>
                    </w:rPr>
                    <w:t>多媒体教育系统</w:t>
                  </w:r>
                </w:p>
              </w:tc>
              <w:tc>
                <w:tcPr>
                  <w:tcW w:type="dxa" w:w="2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405"/>
                  </w:pPr>
                  <w:r>
                    <w:rPr>
                      <w:rFonts w:ascii="仿宋_GB2312" w:hAnsi="仿宋_GB2312" w:cs="仿宋_GB2312" w:eastAsia="仿宋_GB2312"/>
                      <w:sz w:val="21"/>
                    </w:rPr>
                    <w:t>项</w:t>
                  </w:r>
                </w:p>
              </w:tc>
              <w:tc>
                <w:tcPr>
                  <w:tcW w:type="dxa" w:w="2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420"/>
                  </w:pPr>
                  <w:r>
                    <w:rPr>
                      <w:rFonts w:ascii="仿宋_GB2312" w:hAnsi="仿宋_GB2312" w:cs="仿宋_GB2312" w:eastAsia="仿宋_GB2312"/>
                      <w:sz w:val="21"/>
                    </w:rPr>
                    <w:t>1</w:t>
                  </w:r>
                </w:p>
              </w:tc>
            </w:tr>
            <w:tr>
              <w:tc>
                <w:tcPr>
                  <w:tcW w:type="dxa" w:w="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90"/>
                  </w:pPr>
                  <w:r>
                    <w:rPr>
                      <w:rFonts w:ascii="仿宋_GB2312" w:hAnsi="仿宋_GB2312" w:cs="仿宋_GB2312" w:eastAsia="仿宋_GB2312"/>
                      <w:sz w:val="21"/>
                    </w:rPr>
                    <w:t>28</w:t>
                  </w:r>
                </w:p>
              </w:tc>
              <w:tc>
                <w:tcPr>
                  <w:tcW w:type="dxa" w:w="10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465"/>
                  </w:pPr>
                  <w:r>
                    <w:rPr>
                      <w:rFonts w:ascii="仿宋_GB2312" w:hAnsi="仿宋_GB2312" w:cs="仿宋_GB2312" w:eastAsia="仿宋_GB2312"/>
                      <w:sz w:val="21"/>
                    </w:rPr>
                    <w:t>戒毒所安全管理系统</w:t>
                  </w:r>
                </w:p>
              </w:tc>
              <w:tc>
                <w:tcPr>
                  <w:tcW w:type="dxa" w:w="2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405"/>
                  </w:pPr>
                  <w:r>
                    <w:rPr>
                      <w:rFonts w:ascii="仿宋_GB2312" w:hAnsi="仿宋_GB2312" w:cs="仿宋_GB2312" w:eastAsia="仿宋_GB2312"/>
                      <w:sz w:val="21"/>
                    </w:rPr>
                    <w:t>项</w:t>
                  </w:r>
                </w:p>
              </w:tc>
              <w:tc>
                <w:tcPr>
                  <w:tcW w:type="dxa" w:w="2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420"/>
                  </w:pPr>
                  <w:r>
                    <w:rPr>
                      <w:rFonts w:ascii="仿宋_GB2312" w:hAnsi="仿宋_GB2312" w:cs="仿宋_GB2312" w:eastAsia="仿宋_GB2312"/>
                      <w:sz w:val="21"/>
                    </w:rPr>
                    <w:t>1</w:t>
                  </w:r>
                </w:p>
              </w:tc>
            </w:tr>
            <w:tr>
              <w:tc>
                <w:tcPr>
                  <w:tcW w:type="dxa" w:w="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90"/>
                  </w:pPr>
                  <w:r>
                    <w:rPr>
                      <w:rFonts w:ascii="仿宋_GB2312" w:hAnsi="仿宋_GB2312" w:cs="仿宋_GB2312" w:eastAsia="仿宋_GB2312"/>
                      <w:sz w:val="21"/>
                    </w:rPr>
                    <w:t>29</w:t>
                  </w:r>
                </w:p>
              </w:tc>
              <w:tc>
                <w:tcPr>
                  <w:tcW w:type="dxa" w:w="10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465"/>
                  </w:pPr>
                  <w:r>
                    <w:rPr>
                      <w:rFonts w:ascii="仿宋_GB2312" w:hAnsi="仿宋_GB2312" w:cs="仿宋_GB2312" w:eastAsia="仿宋_GB2312"/>
                      <w:sz w:val="21"/>
                    </w:rPr>
                    <w:t>运维管理系统</w:t>
                  </w:r>
                </w:p>
              </w:tc>
              <w:tc>
                <w:tcPr>
                  <w:tcW w:type="dxa" w:w="2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405"/>
                  </w:pPr>
                  <w:r>
                    <w:rPr>
                      <w:rFonts w:ascii="仿宋_GB2312" w:hAnsi="仿宋_GB2312" w:cs="仿宋_GB2312" w:eastAsia="仿宋_GB2312"/>
                      <w:sz w:val="21"/>
                    </w:rPr>
                    <w:t>项</w:t>
                  </w:r>
                </w:p>
              </w:tc>
              <w:tc>
                <w:tcPr>
                  <w:tcW w:type="dxa" w:w="2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420"/>
                  </w:pPr>
                  <w:r>
                    <w:rPr>
                      <w:rFonts w:ascii="仿宋_GB2312" w:hAnsi="仿宋_GB2312" w:cs="仿宋_GB2312" w:eastAsia="仿宋_GB2312"/>
                      <w:sz w:val="21"/>
                    </w:rPr>
                    <w:t>1</w:t>
                  </w:r>
                </w:p>
              </w:tc>
            </w:tr>
            <w:tr>
              <w:tc>
                <w:tcPr>
                  <w:tcW w:type="dxa" w:w="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390"/>
                  </w:pPr>
                  <w:r>
                    <w:rPr>
                      <w:rFonts w:ascii="仿宋_GB2312" w:hAnsi="仿宋_GB2312" w:cs="仿宋_GB2312" w:eastAsia="仿宋_GB2312"/>
                      <w:sz w:val="21"/>
                    </w:rPr>
                    <w:t>30</w:t>
                  </w:r>
                </w:p>
              </w:tc>
              <w:tc>
                <w:tcPr>
                  <w:tcW w:type="dxa" w:w="10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465"/>
                  </w:pPr>
                  <w:r>
                    <w:rPr>
                      <w:rFonts w:ascii="仿宋_GB2312" w:hAnsi="仿宋_GB2312" w:cs="仿宋_GB2312" w:eastAsia="仿宋_GB2312"/>
                      <w:sz w:val="21"/>
                    </w:rPr>
                    <w:t>女所视频会议系统</w:t>
                  </w:r>
                </w:p>
              </w:tc>
              <w:tc>
                <w:tcPr>
                  <w:tcW w:type="dxa" w:w="2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405"/>
                  </w:pPr>
                  <w:r>
                    <w:rPr>
                      <w:rFonts w:ascii="仿宋_GB2312" w:hAnsi="仿宋_GB2312" w:cs="仿宋_GB2312" w:eastAsia="仿宋_GB2312"/>
                      <w:sz w:val="21"/>
                    </w:rPr>
                    <w:t>项</w:t>
                  </w:r>
                </w:p>
              </w:tc>
              <w:tc>
                <w:tcPr>
                  <w:tcW w:type="dxa" w:w="2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420"/>
                  </w:pPr>
                  <w:r>
                    <w:rPr>
                      <w:rFonts w:ascii="仿宋_GB2312" w:hAnsi="仿宋_GB2312" w:cs="仿宋_GB2312" w:eastAsia="仿宋_GB2312"/>
                      <w:sz w:val="21"/>
                    </w:rPr>
                    <w:t>1</w:t>
                  </w:r>
                </w:p>
              </w:tc>
            </w:tr>
            <w:tr>
              <w:tc>
                <w:tcPr>
                  <w:tcW w:type="dxa" w:w="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390"/>
                  </w:pPr>
                  <w:r>
                    <w:rPr>
                      <w:rFonts w:ascii="仿宋_GB2312" w:hAnsi="仿宋_GB2312" w:cs="仿宋_GB2312" w:eastAsia="仿宋_GB2312"/>
                      <w:sz w:val="21"/>
                    </w:rPr>
                    <w:t>31</w:t>
                  </w:r>
                </w:p>
              </w:tc>
              <w:tc>
                <w:tcPr>
                  <w:tcW w:type="dxa" w:w="10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465"/>
                  </w:pPr>
                  <w:r>
                    <w:rPr>
                      <w:rFonts w:ascii="仿宋_GB2312" w:hAnsi="仿宋_GB2312" w:cs="仿宋_GB2312" w:eastAsia="仿宋_GB2312"/>
                      <w:sz w:val="21"/>
                    </w:rPr>
                    <w:t>信息科需处理的其他事务</w:t>
                  </w:r>
                </w:p>
              </w:tc>
              <w:tc>
                <w:tcPr>
                  <w:tcW w:type="dxa" w:w="2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405"/>
                  </w:pPr>
                  <w:r>
                    <w:rPr>
                      <w:rFonts w:ascii="仿宋_GB2312" w:hAnsi="仿宋_GB2312" w:cs="仿宋_GB2312" w:eastAsia="仿宋_GB2312"/>
                      <w:sz w:val="21"/>
                    </w:rPr>
                    <w:t>项</w:t>
                  </w:r>
                </w:p>
              </w:tc>
              <w:tc>
                <w:tcPr>
                  <w:tcW w:type="dxa" w:w="2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420"/>
                  </w:pPr>
                  <w:r>
                    <w:rPr>
                      <w:rFonts w:ascii="仿宋_GB2312" w:hAnsi="仿宋_GB2312" w:cs="仿宋_GB2312" w:eastAsia="仿宋_GB2312"/>
                      <w:sz w:val="21"/>
                    </w:rPr>
                    <w:t>1</w:t>
                  </w:r>
                </w:p>
              </w:tc>
            </w:tr>
          </w:tbl>
          <w:p>
            <w:pPr>
              <w:pStyle w:val="null3"/>
              <w:jc w:val="left"/>
            </w:pPr>
            <w:r>
              <w:rPr>
                <w:rFonts w:ascii="仿宋_GB2312" w:hAnsi="仿宋_GB2312" w:cs="仿宋_GB2312" w:eastAsia="仿宋_GB2312"/>
                <w:sz w:val="21"/>
                <w:b/>
              </w:rPr>
              <w:t>二</w:t>
            </w:r>
            <w:r>
              <w:rPr>
                <w:rFonts w:ascii="仿宋_GB2312" w:hAnsi="仿宋_GB2312" w:cs="仿宋_GB2312" w:eastAsia="仿宋_GB2312"/>
                <w:sz w:val="21"/>
                <w:b/>
              </w:rPr>
              <w:t>、电气系统维护</w:t>
            </w:r>
          </w:p>
          <w:p>
            <w:pPr>
              <w:pStyle w:val="null3"/>
              <w:ind w:firstLine="418"/>
              <w:jc w:val="left"/>
            </w:pPr>
            <w:r>
              <w:rPr>
                <w:rFonts w:ascii="仿宋_GB2312" w:hAnsi="仿宋_GB2312" w:cs="仿宋_GB2312" w:eastAsia="仿宋_GB2312"/>
                <w:sz w:val="21"/>
              </w:rPr>
              <w:t>1.机房电气系统</w:t>
            </w:r>
          </w:p>
          <w:p>
            <w:pPr>
              <w:pStyle w:val="null3"/>
              <w:ind w:firstLine="418"/>
              <w:jc w:val="left"/>
            </w:pPr>
            <w:r>
              <w:rPr>
                <w:rFonts w:ascii="仿宋_GB2312" w:hAnsi="仿宋_GB2312" w:cs="仿宋_GB2312" w:eastAsia="仿宋_GB2312"/>
                <w:sz w:val="21"/>
              </w:rPr>
              <w:t>1.1对机房内电气系统应定期进行例行巡查检查，以便确保数据中心机房的电气安全和正常运行。</w:t>
            </w:r>
          </w:p>
          <w:p>
            <w:pPr>
              <w:pStyle w:val="null3"/>
              <w:ind w:firstLine="418"/>
              <w:jc w:val="left"/>
            </w:pPr>
            <w:r>
              <w:rPr>
                <w:rFonts w:ascii="仿宋_GB2312" w:hAnsi="仿宋_GB2312" w:cs="仿宋_GB2312" w:eastAsia="仿宋_GB2312"/>
                <w:sz w:val="21"/>
              </w:rPr>
              <w:t>1.2非电气专业人员不得对机房内的设备进行任意操作、维修电气系统设备。</w:t>
            </w:r>
          </w:p>
          <w:p>
            <w:pPr>
              <w:pStyle w:val="null3"/>
              <w:ind w:firstLine="418"/>
              <w:jc w:val="left"/>
            </w:pPr>
            <w:r>
              <w:rPr>
                <w:rFonts w:ascii="仿宋_GB2312" w:hAnsi="仿宋_GB2312" w:cs="仿宋_GB2312" w:eastAsia="仿宋_GB2312"/>
                <w:sz w:val="21"/>
              </w:rPr>
              <w:t xml:space="preserve">1.3定期检查电气系统的日常运行状况，避免发生短路、跳闸等异常现象。  </w:t>
            </w:r>
          </w:p>
          <w:p>
            <w:pPr>
              <w:pStyle w:val="null3"/>
              <w:ind w:firstLine="418"/>
              <w:jc w:val="left"/>
            </w:pPr>
            <w:r>
              <w:rPr>
                <w:rFonts w:ascii="仿宋_GB2312" w:hAnsi="仿宋_GB2312" w:cs="仿宋_GB2312" w:eastAsia="仿宋_GB2312"/>
                <w:sz w:val="21"/>
              </w:rPr>
              <w:t>1.4定期对机房进行清洁，确保电气系统的卫生整洁</w:t>
            </w:r>
            <w:r>
              <w:rPr>
                <w:rFonts w:ascii="仿宋_GB2312" w:hAnsi="仿宋_GB2312" w:cs="仿宋_GB2312" w:eastAsia="仿宋_GB2312"/>
                <w:sz w:val="21"/>
              </w:rPr>
              <w:t>。</w:t>
            </w:r>
          </w:p>
          <w:p>
            <w:pPr>
              <w:pStyle w:val="null3"/>
              <w:ind w:firstLine="418"/>
              <w:jc w:val="left"/>
            </w:pPr>
            <w:r>
              <w:rPr>
                <w:rFonts w:ascii="仿宋_GB2312" w:hAnsi="仿宋_GB2312" w:cs="仿宋_GB2312" w:eastAsia="仿宋_GB2312"/>
                <w:sz w:val="21"/>
              </w:rPr>
              <w:t>1.5机房内日常卫生打扫注意防水、防静电</w:t>
            </w:r>
            <w:r>
              <w:rPr>
                <w:rFonts w:ascii="仿宋_GB2312" w:hAnsi="仿宋_GB2312" w:cs="仿宋_GB2312" w:eastAsia="仿宋_GB2312"/>
                <w:sz w:val="21"/>
              </w:rPr>
              <w:t>，</w:t>
            </w:r>
            <w:r>
              <w:rPr>
                <w:rFonts w:ascii="仿宋_GB2312" w:hAnsi="仿宋_GB2312" w:cs="仿宋_GB2312" w:eastAsia="仿宋_GB2312"/>
                <w:sz w:val="21"/>
              </w:rPr>
              <w:t>以免造成电气设备损坏或安全事故。</w:t>
            </w:r>
          </w:p>
          <w:p>
            <w:pPr>
              <w:pStyle w:val="null3"/>
              <w:ind w:firstLine="418"/>
              <w:jc w:val="left"/>
            </w:pPr>
            <w:r>
              <w:rPr>
                <w:rFonts w:ascii="仿宋_GB2312" w:hAnsi="仿宋_GB2312" w:cs="仿宋_GB2312" w:eastAsia="仿宋_GB2312"/>
                <w:sz w:val="21"/>
              </w:rPr>
              <w:t>2.不间断电源系统 (UPS)</w:t>
            </w:r>
          </w:p>
          <w:p>
            <w:pPr>
              <w:pStyle w:val="null3"/>
              <w:ind w:firstLine="418"/>
              <w:jc w:val="left"/>
            </w:pPr>
            <w:r>
              <w:rPr>
                <w:rFonts w:ascii="仿宋_GB2312" w:hAnsi="仿宋_GB2312" w:cs="仿宋_GB2312" w:eastAsia="仿宋_GB2312"/>
                <w:sz w:val="21"/>
              </w:rPr>
              <w:t>2.1保持不间断电源系统环境卫生，避免对设备造成灰尘或化学污染。</w:t>
            </w:r>
          </w:p>
          <w:p>
            <w:pPr>
              <w:pStyle w:val="null3"/>
              <w:ind w:firstLine="418"/>
              <w:jc w:val="left"/>
            </w:pPr>
            <w:r>
              <w:rPr>
                <w:rFonts w:ascii="仿宋_GB2312" w:hAnsi="仿宋_GB2312" w:cs="仿宋_GB2312" w:eastAsia="仿宋_GB2312"/>
                <w:sz w:val="21"/>
              </w:rPr>
              <w:t>2.2定期检查输入电缆和输出电缆的接线端子，检测接触是否良好。</w:t>
            </w:r>
          </w:p>
          <w:p>
            <w:pPr>
              <w:pStyle w:val="null3"/>
              <w:ind w:firstLine="418"/>
              <w:jc w:val="left"/>
            </w:pPr>
            <w:r>
              <w:rPr>
                <w:rFonts w:ascii="仿宋_GB2312" w:hAnsi="仿宋_GB2312" w:cs="仿宋_GB2312" w:eastAsia="仿宋_GB2312"/>
                <w:sz w:val="21"/>
              </w:rPr>
              <w:t>2.3定期检查风扇的工作状态，防止杂物堵住出风口和进风口。如有风扇停止运行，应及时维修或更换。</w:t>
            </w:r>
          </w:p>
          <w:p>
            <w:pPr>
              <w:pStyle w:val="null3"/>
              <w:ind w:firstLine="418"/>
              <w:jc w:val="left"/>
            </w:pPr>
            <w:r>
              <w:rPr>
                <w:rFonts w:ascii="仿宋_GB2312" w:hAnsi="仿宋_GB2312" w:cs="仿宋_GB2312" w:eastAsia="仿宋_GB2312"/>
                <w:sz w:val="21"/>
              </w:rPr>
              <w:t>2.4定期检查电池组的电压，确保电池无欠压。若电池长久未使用，建议每三个月对其进行一次充电，电池的充电时间应符合设备技术手册中相关规定。</w:t>
            </w:r>
          </w:p>
          <w:p>
            <w:pPr>
              <w:pStyle w:val="null3"/>
              <w:ind w:firstLine="418"/>
              <w:jc w:val="left"/>
            </w:pPr>
            <w:r>
              <w:rPr>
                <w:rFonts w:ascii="仿宋_GB2312" w:hAnsi="仿宋_GB2312" w:cs="仿宋_GB2312" w:eastAsia="仿宋_GB2312"/>
                <w:sz w:val="21"/>
              </w:rPr>
              <w:t>2.5定期检查系统的工作状态，确保及时发现、排除故障。</w:t>
            </w:r>
          </w:p>
          <w:p>
            <w:pPr>
              <w:pStyle w:val="null3"/>
              <w:ind w:firstLine="418"/>
              <w:jc w:val="left"/>
            </w:pPr>
            <w:r>
              <w:rPr>
                <w:rFonts w:ascii="仿宋_GB2312" w:hAnsi="仿宋_GB2312" w:cs="仿宋_GB2312" w:eastAsia="仿宋_GB2312"/>
                <w:sz w:val="21"/>
              </w:rPr>
              <w:t>3.电池</w:t>
            </w:r>
          </w:p>
          <w:p>
            <w:pPr>
              <w:pStyle w:val="null3"/>
              <w:ind w:firstLine="418"/>
              <w:jc w:val="left"/>
            </w:pPr>
            <w:r>
              <w:rPr>
                <w:rFonts w:ascii="仿宋_GB2312" w:hAnsi="仿宋_GB2312" w:cs="仿宋_GB2312" w:eastAsia="仿宋_GB2312"/>
                <w:sz w:val="21"/>
              </w:rPr>
              <w:t>3.1电池应远离火源以及一切易引起火花的电器设备，以免引起爆炸。</w:t>
            </w:r>
          </w:p>
          <w:p>
            <w:pPr>
              <w:pStyle w:val="null3"/>
              <w:ind w:firstLine="418"/>
              <w:jc w:val="left"/>
            </w:pPr>
            <w:r>
              <w:rPr>
                <w:rFonts w:ascii="仿宋_GB2312" w:hAnsi="仿宋_GB2312" w:cs="仿宋_GB2312" w:eastAsia="仿宋_GB2312"/>
                <w:sz w:val="21"/>
              </w:rPr>
              <w:t>3.2危险电压可能存在于电池端子与地之间，接触前请测试是否存在危险高压，以免危及人身安全。绝对禁止同时接触电池的两个接线柱或其连接线的裸露端。</w:t>
            </w:r>
          </w:p>
          <w:p>
            <w:pPr>
              <w:pStyle w:val="null3"/>
              <w:ind w:firstLine="418"/>
              <w:jc w:val="left"/>
            </w:pPr>
            <w:r>
              <w:rPr>
                <w:rFonts w:ascii="仿宋_GB2312" w:hAnsi="仿宋_GB2312" w:cs="仿宋_GB2312" w:eastAsia="仿宋_GB2312"/>
                <w:sz w:val="21"/>
              </w:rPr>
              <w:t>3.3未经同意不得擅自打开或分解电池，造成电池内的电解质等有害物质泄漏。</w:t>
            </w:r>
          </w:p>
          <w:p>
            <w:pPr>
              <w:pStyle w:val="null3"/>
              <w:ind w:firstLine="418"/>
              <w:jc w:val="left"/>
            </w:pPr>
            <w:r>
              <w:rPr>
                <w:rFonts w:ascii="仿宋_GB2312" w:hAnsi="仿宋_GB2312" w:cs="仿宋_GB2312" w:eastAsia="仿宋_GB2312"/>
                <w:sz w:val="21"/>
              </w:rPr>
              <w:t>3.4不同容量、不同类型、不同制造厂家电池严禁混合使用。</w:t>
            </w:r>
          </w:p>
          <w:p>
            <w:pPr>
              <w:pStyle w:val="null3"/>
              <w:ind w:firstLine="418"/>
              <w:jc w:val="left"/>
            </w:pPr>
            <w:r>
              <w:rPr>
                <w:rFonts w:ascii="仿宋_GB2312" w:hAnsi="仿宋_GB2312" w:cs="仿宋_GB2312" w:eastAsia="仿宋_GB2312"/>
                <w:sz w:val="21"/>
              </w:rPr>
              <w:t>3.5电池更换，必须咨询专业工程师。</w:t>
            </w:r>
          </w:p>
          <w:p>
            <w:pPr>
              <w:pStyle w:val="null3"/>
              <w:ind w:firstLine="418"/>
              <w:jc w:val="left"/>
            </w:pPr>
            <w:r>
              <w:rPr>
                <w:rFonts w:ascii="仿宋_GB2312" w:hAnsi="仿宋_GB2312" w:cs="仿宋_GB2312" w:eastAsia="仿宋_GB2312"/>
                <w:sz w:val="21"/>
              </w:rPr>
              <w:t>4.消防系统</w:t>
            </w:r>
          </w:p>
          <w:p>
            <w:pPr>
              <w:pStyle w:val="null3"/>
              <w:ind w:firstLine="418"/>
              <w:jc w:val="left"/>
            </w:pPr>
            <w:r>
              <w:rPr>
                <w:rFonts w:ascii="仿宋_GB2312" w:hAnsi="仿宋_GB2312" w:cs="仿宋_GB2312" w:eastAsia="仿宋_GB2312"/>
                <w:sz w:val="21"/>
              </w:rPr>
              <w:t>4.1每日对消防系统运行状态进行检查，确保运行正常。</w:t>
            </w:r>
          </w:p>
          <w:p>
            <w:pPr>
              <w:pStyle w:val="null3"/>
              <w:ind w:firstLine="418"/>
              <w:jc w:val="left"/>
            </w:pPr>
            <w:r>
              <w:rPr>
                <w:rFonts w:ascii="仿宋_GB2312" w:hAnsi="仿宋_GB2312" w:cs="仿宋_GB2312" w:eastAsia="仿宋_GB2312"/>
                <w:sz w:val="21"/>
              </w:rPr>
              <w:t>4.2定期对消防气体灭火装置进行压力检查，保证压力正常。</w:t>
            </w:r>
          </w:p>
          <w:p>
            <w:pPr>
              <w:pStyle w:val="null3"/>
              <w:ind w:firstLine="418"/>
              <w:jc w:val="left"/>
            </w:pPr>
            <w:r>
              <w:rPr>
                <w:rFonts w:ascii="仿宋_GB2312" w:hAnsi="仿宋_GB2312" w:cs="仿宋_GB2312" w:eastAsia="仿宋_GB2312"/>
                <w:sz w:val="21"/>
              </w:rPr>
              <w:t>4.3气压瓶更换，需联系厂家专业人员，并报机房管理部门。</w:t>
            </w:r>
          </w:p>
          <w:p>
            <w:pPr>
              <w:pStyle w:val="null3"/>
              <w:ind w:firstLine="420"/>
              <w:jc w:val="left"/>
            </w:pPr>
            <w:r>
              <w:rPr>
                <w:rFonts w:ascii="仿宋_GB2312" w:hAnsi="仿宋_GB2312" w:cs="仿宋_GB2312" w:eastAsia="仿宋_GB2312"/>
                <w:sz w:val="21"/>
                <w:b/>
              </w:rPr>
              <w:t>三</w:t>
            </w:r>
            <w:r>
              <w:rPr>
                <w:rFonts w:ascii="仿宋_GB2312" w:hAnsi="仿宋_GB2312" w:cs="仿宋_GB2312" w:eastAsia="仿宋_GB2312"/>
                <w:sz w:val="21"/>
                <w:b/>
              </w:rPr>
              <w:t>、机柜日常维护</w:t>
            </w:r>
          </w:p>
          <w:p>
            <w:pPr>
              <w:pStyle w:val="null3"/>
              <w:ind w:firstLine="418"/>
              <w:jc w:val="left"/>
            </w:pPr>
            <w:r>
              <w:rPr>
                <w:rFonts w:ascii="仿宋_GB2312" w:hAnsi="仿宋_GB2312" w:cs="仿宋_GB2312" w:eastAsia="仿宋_GB2312"/>
                <w:sz w:val="21"/>
              </w:rPr>
              <w:t>1.外观维护</w:t>
            </w:r>
          </w:p>
          <w:p>
            <w:pPr>
              <w:pStyle w:val="null3"/>
              <w:ind w:firstLine="418"/>
              <w:jc w:val="left"/>
            </w:pPr>
            <w:r>
              <w:rPr>
                <w:rFonts w:ascii="仿宋_GB2312" w:hAnsi="仿宋_GB2312" w:cs="仿宋_GB2312" w:eastAsia="仿宋_GB2312"/>
                <w:sz w:val="21"/>
              </w:rPr>
              <w:t>1.1</w:t>
            </w:r>
            <w:r>
              <w:rPr>
                <w:rFonts w:ascii="仿宋_GB2312" w:hAnsi="仿宋_GB2312" w:cs="仿宋_GB2312" w:eastAsia="仿宋_GB2312"/>
                <w:sz w:val="21"/>
              </w:rPr>
              <w:t>定期清洁机柜外观，除去粉尘或污渍。</w:t>
            </w:r>
          </w:p>
          <w:p>
            <w:pPr>
              <w:pStyle w:val="null3"/>
              <w:ind w:firstLine="418"/>
              <w:jc w:val="left"/>
            </w:pPr>
            <w:r>
              <w:rPr>
                <w:rFonts w:ascii="仿宋_GB2312" w:hAnsi="仿宋_GB2312" w:cs="仿宋_GB2312" w:eastAsia="仿宋_GB2312"/>
                <w:sz w:val="21"/>
              </w:rPr>
              <w:t>2.内部维护</w:t>
            </w:r>
          </w:p>
          <w:p>
            <w:pPr>
              <w:pStyle w:val="null3"/>
              <w:ind w:firstLine="418"/>
              <w:jc w:val="left"/>
            </w:pPr>
            <w:r>
              <w:rPr>
                <w:rFonts w:ascii="仿宋_GB2312" w:hAnsi="仿宋_GB2312" w:cs="仿宋_GB2312" w:eastAsia="仿宋_GB2312"/>
                <w:sz w:val="21"/>
              </w:rPr>
              <w:t>2.1</w:t>
            </w:r>
            <w:r>
              <w:rPr>
                <w:rFonts w:ascii="仿宋_GB2312" w:hAnsi="仿宋_GB2312" w:cs="仿宋_GB2312" w:eastAsia="仿宋_GB2312"/>
                <w:sz w:val="21"/>
              </w:rPr>
              <w:t>内部污垢清洁，不得出现水渍、污渍、粉尘等。</w:t>
            </w:r>
          </w:p>
          <w:p>
            <w:pPr>
              <w:pStyle w:val="null3"/>
              <w:ind w:firstLine="418"/>
              <w:jc w:val="left"/>
            </w:pPr>
            <w:r>
              <w:rPr>
                <w:rFonts w:ascii="仿宋_GB2312" w:hAnsi="仿宋_GB2312" w:cs="仿宋_GB2312" w:eastAsia="仿宋_GB2312"/>
                <w:sz w:val="21"/>
              </w:rPr>
              <w:t>3.顶部维护</w:t>
            </w:r>
          </w:p>
          <w:p>
            <w:pPr>
              <w:pStyle w:val="null3"/>
              <w:ind w:firstLine="418"/>
              <w:jc w:val="left"/>
            </w:pPr>
            <w:r>
              <w:rPr>
                <w:rFonts w:ascii="仿宋_GB2312" w:hAnsi="仿宋_GB2312" w:cs="仿宋_GB2312" w:eastAsia="仿宋_GB2312"/>
                <w:sz w:val="21"/>
              </w:rPr>
              <w:t>3.1</w:t>
            </w:r>
            <w:r>
              <w:rPr>
                <w:rFonts w:ascii="仿宋_GB2312" w:hAnsi="仿宋_GB2312" w:cs="仿宋_GB2312" w:eastAsia="仿宋_GB2312"/>
                <w:sz w:val="21"/>
              </w:rPr>
              <w:t>顶部污垢清洁，清除相关的粉尘或异物。</w:t>
            </w:r>
          </w:p>
          <w:p>
            <w:pPr>
              <w:pStyle w:val="null3"/>
              <w:jc w:val="left"/>
            </w:pPr>
            <w:r>
              <w:rPr>
                <w:rFonts w:ascii="仿宋_GB2312" w:hAnsi="仿宋_GB2312" w:cs="仿宋_GB2312" w:eastAsia="仿宋_GB2312"/>
              </w:rPr>
              <w:t xml:space="preserve"> </w:t>
            </w:r>
          </w:p>
          <w:p>
            <w:pPr>
              <w:pStyle w:val="null3"/>
              <w:spacing w:before="180"/>
              <w:ind w:left="420"/>
              <w:jc w:val="left"/>
            </w:pPr>
            <w:r>
              <w:rPr>
                <w:rFonts w:ascii="仿宋_GB2312" w:hAnsi="仿宋_GB2312" w:cs="仿宋_GB2312" w:eastAsia="仿宋_GB2312"/>
                <w:sz w:val="21"/>
                <w:b/>
              </w:rPr>
              <w:t>四、空调系统维护</w:t>
            </w:r>
          </w:p>
          <w:tbl>
            <w:tblPr>
              <w:tblInd w:type="dxa" w:w="135"/>
              <w:tblBorders>
                <w:top w:val="none" w:color="000000" w:sz="4"/>
                <w:left w:val="none" w:color="000000" w:sz="4"/>
                <w:bottom w:val="none" w:color="000000" w:sz="4"/>
                <w:right w:val="none" w:color="000000" w:sz="4"/>
                <w:insideH w:val="none"/>
                <w:insideV w:val="none"/>
              </w:tblBorders>
            </w:tblPr>
            <w:tblGrid>
              <w:gridCol w:w="515"/>
              <w:gridCol w:w="1341"/>
            </w:tblGrid>
            <w:tr>
              <w:tc>
                <w:tcPr>
                  <w:tcW w:type="dxa" w:w="51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95"/>
                  </w:pPr>
                  <w:r>
                    <w:rPr>
                      <w:rFonts w:ascii="仿宋_GB2312" w:hAnsi="仿宋_GB2312" w:cs="仿宋_GB2312" w:eastAsia="仿宋_GB2312"/>
                      <w:sz w:val="21"/>
                      <w:b/>
                    </w:rPr>
                    <w:t>部件</w:t>
                  </w:r>
                </w:p>
              </w:tc>
              <w:tc>
                <w:tcPr>
                  <w:tcW w:type="dxa" w:w="134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2190"/>
                  </w:pPr>
                  <w:r>
                    <w:rPr>
                      <w:rFonts w:ascii="仿宋_GB2312" w:hAnsi="仿宋_GB2312" w:cs="仿宋_GB2312" w:eastAsia="仿宋_GB2312"/>
                      <w:sz w:val="21"/>
                      <w:b/>
                    </w:rPr>
                    <w:t>维护工作</w:t>
                  </w:r>
                </w:p>
              </w:tc>
            </w:tr>
            <w:tr>
              <w:tc>
                <w:tcPr>
                  <w:tcW w:type="dxa" w:w="5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480"/>
                  </w:pPr>
                  <w:r>
                    <w:rPr>
                      <w:rFonts w:ascii="仿宋_GB2312" w:hAnsi="仿宋_GB2312" w:cs="仿宋_GB2312" w:eastAsia="仿宋_GB2312"/>
                      <w:sz w:val="21"/>
                    </w:rPr>
                    <w:t>空气过滤器</w:t>
                  </w:r>
                </w:p>
              </w:tc>
              <w:tc>
                <w:tcPr>
                  <w:tcW w:type="dxa" w:w="1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right"/>
                  </w:pPr>
                  <w:r>
                    <w:rPr>
                      <w:rFonts w:ascii="仿宋_GB2312" w:hAnsi="仿宋_GB2312" w:cs="仿宋_GB2312" w:eastAsia="仿宋_GB2312"/>
                      <w:sz w:val="21"/>
                    </w:rPr>
                    <w:t>清洗过滤网每三个月更换一次，费用包含在运维费用中。</w:t>
                  </w:r>
                </w:p>
              </w:tc>
            </w:tr>
            <w:tr>
              <w:tc>
                <w:tcPr>
                  <w:tcW w:type="dxa" w:w="51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制冷系统</w:t>
                  </w:r>
                </w:p>
              </w:tc>
              <w:tc>
                <w:tcPr>
                  <w:tcW w:type="dxa" w:w="1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500"/>
                  </w:pPr>
                  <w:r>
                    <w:rPr>
                      <w:rFonts w:ascii="仿宋_GB2312" w:hAnsi="仿宋_GB2312" w:cs="仿宋_GB2312" w:eastAsia="仿宋_GB2312"/>
                      <w:sz w:val="21"/>
                    </w:rPr>
                    <w:t>检查并清理设备排水管。</w:t>
                  </w:r>
                </w:p>
              </w:tc>
            </w:tr>
            <w:tr>
              <w:tc>
                <w:tcPr>
                  <w:tcW w:type="dxa" w:w="515"/>
                  <w:vMerge/>
                  <w:tcBorders>
                    <w:top w:val="none" w:color="000000" w:sz="4"/>
                    <w:left w:val="single" w:color="000000" w:sz="4"/>
                    <w:bottom w:val="none" w:color="000000" w:sz="4"/>
                    <w:right w:val="single" w:color="000000" w:sz="4"/>
                  </w:tcBorders>
                </w:tcPr>
                <w:p/>
              </w:tc>
              <w:tc>
                <w:tcPr>
                  <w:tcW w:type="dxa" w:w="1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620"/>
                  </w:pPr>
                  <w:r>
                    <w:rPr>
                      <w:rFonts w:ascii="仿宋_GB2312" w:hAnsi="仿宋_GB2312" w:cs="仿宋_GB2312" w:eastAsia="仿宋_GB2312"/>
                      <w:sz w:val="21"/>
                    </w:rPr>
                    <w:t>检查并清理冷凝水盘。</w:t>
                  </w:r>
                </w:p>
              </w:tc>
            </w:tr>
            <w:tr>
              <w:tc>
                <w:tcPr>
                  <w:tcW w:type="dxa" w:w="515"/>
                  <w:vMerge/>
                  <w:tcBorders>
                    <w:top w:val="none" w:color="000000" w:sz="4"/>
                    <w:left w:val="single" w:color="000000" w:sz="4"/>
                    <w:bottom w:val="none" w:color="000000" w:sz="4"/>
                    <w:right w:val="single" w:color="000000" w:sz="4"/>
                  </w:tcBorders>
                </w:tcPr>
                <w:p/>
              </w:tc>
              <w:tc>
                <w:tcPr>
                  <w:tcW w:type="dxa" w:w="1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710"/>
                  </w:pPr>
                  <w:r>
                    <w:rPr>
                      <w:rFonts w:ascii="仿宋_GB2312" w:hAnsi="仿宋_GB2312" w:cs="仿宋_GB2312" w:eastAsia="仿宋_GB2312"/>
                      <w:sz w:val="21"/>
                    </w:rPr>
                    <w:t>检查系统高低压力。</w:t>
                  </w:r>
                </w:p>
              </w:tc>
            </w:tr>
            <w:tr>
              <w:tc>
                <w:tcPr>
                  <w:tcW w:type="dxa" w:w="515"/>
                  <w:vMerge/>
                  <w:tcBorders>
                    <w:top w:val="none" w:color="000000" w:sz="4"/>
                    <w:left w:val="single" w:color="000000" w:sz="4"/>
                    <w:bottom w:val="none" w:color="000000" w:sz="4"/>
                    <w:right w:val="single" w:color="000000" w:sz="4"/>
                  </w:tcBorders>
                </w:tcPr>
                <w:p/>
              </w:tc>
              <w:tc>
                <w:tcPr>
                  <w:tcW w:type="dxa" w:w="1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410"/>
                  </w:pPr>
                  <w:r>
                    <w:rPr>
                      <w:rFonts w:ascii="仿宋_GB2312" w:hAnsi="仿宋_GB2312" w:cs="仿宋_GB2312" w:eastAsia="仿宋_GB2312"/>
                      <w:sz w:val="21"/>
                    </w:rPr>
                    <w:t>检查系统是否有异常振动。</w:t>
                  </w:r>
                </w:p>
              </w:tc>
            </w:tr>
            <w:tr>
              <w:tc>
                <w:tcPr>
                  <w:tcW w:type="dxa" w:w="515"/>
                  <w:vMerge/>
                  <w:tcBorders>
                    <w:top w:val="none" w:color="000000" w:sz="4"/>
                    <w:left w:val="single" w:color="000000" w:sz="4"/>
                    <w:bottom w:val="none" w:color="000000" w:sz="4"/>
                    <w:right w:val="single" w:color="000000" w:sz="4"/>
                  </w:tcBorders>
                </w:tcPr>
                <w:p/>
              </w:tc>
              <w:tc>
                <w:tcPr>
                  <w:tcW w:type="dxa" w:w="1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410"/>
                  </w:pPr>
                  <w:r>
                    <w:rPr>
                      <w:rFonts w:ascii="仿宋_GB2312" w:hAnsi="仿宋_GB2312" w:cs="仿宋_GB2312" w:eastAsia="仿宋_GB2312"/>
                      <w:sz w:val="21"/>
                    </w:rPr>
                    <w:t>检查换热盘管是否有脏堵。</w:t>
                  </w:r>
                </w:p>
              </w:tc>
            </w:tr>
            <w:tr>
              <w:tc>
                <w:tcPr>
                  <w:tcW w:type="dxa" w:w="51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风机</w:t>
                  </w:r>
                </w:p>
              </w:tc>
              <w:tc>
                <w:tcPr>
                  <w:tcW w:type="dxa" w:w="1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920"/>
                  </w:pPr>
                  <w:r>
                    <w:rPr>
                      <w:rFonts w:ascii="仿宋_GB2312" w:hAnsi="仿宋_GB2312" w:cs="仿宋_GB2312" w:eastAsia="仿宋_GB2312"/>
                      <w:sz w:val="21"/>
                    </w:rPr>
                    <w:t>扇叶间无杂物。</w:t>
                  </w:r>
                </w:p>
              </w:tc>
            </w:tr>
            <w:tr>
              <w:tc>
                <w:tcPr>
                  <w:tcW w:type="dxa" w:w="515"/>
                  <w:vMerge/>
                  <w:tcBorders>
                    <w:top w:val="none" w:color="000000" w:sz="4"/>
                    <w:left w:val="single" w:color="000000" w:sz="4"/>
                    <w:bottom w:val="none" w:color="000000" w:sz="4"/>
                    <w:right w:val="single" w:color="000000" w:sz="4"/>
                  </w:tcBorders>
                </w:tcPr>
                <w:p/>
              </w:tc>
              <w:tc>
                <w:tcPr>
                  <w:tcW w:type="dxa" w:w="1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2040"/>
                  </w:pPr>
                  <w:r>
                    <w:rPr>
                      <w:rFonts w:ascii="仿宋_GB2312" w:hAnsi="仿宋_GB2312" w:cs="仿宋_GB2312" w:eastAsia="仿宋_GB2312"/>
                      <w:sz w:val="21"/>
                    </w:rPr>
                    <w:t>转动无异响。</w:t>
                  </w:r>
                </w:p>
              </w:tc>
            </w:tr>
            <w:tr>
              <w:tc>
                <w:tcPr>
                  <w:tcW w:type="dxa" w:w="515"/>
                  <w:vMerge/>
                  <w:tcBorders>
                    <w:top w:val="none" w:color="000000" w:sz="4"/>
                    <w:left w:val="single" w:color="000000" w:sz="4"/>
                    <w:bottom w:val="none" w:color="000000" w:sz="4"/>
                    <w:right w:val="single" w:color="000000" w:sz="4"/>
                  </w:tcBorders>
                </w:tcPr>
                <w:p/>
              </w:tc>
              <w:tc>
                <w:tcPr>
                  <w:tcW w:type="dxa" w:w="1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2040"/>
                  </w:pPr>
                  <w:r>
                    <w:rPr>
                      <w:rFonts w:ascii="仿宋_GB2312" w:hAnsi="仿宋_GB2312" w:cs="仿宋_GB2312" w:eastAsia="仿宋_GB2312"/>
                      <w:sz w:val="21"/>
                    </w:rPr>
                    <w:t>无异常振动。</w:t>
                  </w:r>
                </w:p>
              </w:tc>
            </w:tr>
            <w:tr>
              <w:tc>
                <w:tcPr>
                  <w:tcW w:type="dxa" w:w="51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1"/>
                    </w:rPr>
                    <w:t>加湿器</w:t>
                  </w:r>
                </w:p>
              </w:tc>
              <w:tc>
                <w:tcPr>
                  <w:tcW w:type="dxa" w:w="1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410"/>
                  </w:pPr>
                  <w:r>
                    <w:rPr>
                      <w:rFonts w:ascii="仿宋_GB2312" w:hAnsi="仿宋_GB2312" w:cs="仿宋_GB2312" w:eastAsia="仿宋_GB2312"/>
                      <w:sz w:val="21"/>
                    </w:rPr>
                    <w:t>加湿罐中矿物质沉积情况。</w:t>
                  </w:r>
                </w:p>
              </w:tc>
            </w:tr>
            <w:tr>
              <w:tc>
                <w:tcPr>
                  <w:tcW w:type="dxa" w:w="515"/>
                  <w:vMerge/>
                  <w:tcBorders>
                    <w:top w:val="none" w:color="000000" w:sz="4"/>
                    <w:left w:val="single" w:color="000000" w:sz="4"/>
                    <w:bottom w:val="none" w:color="000000" w:sz="4"/>
                    <w:right w:val="single" w:color="000000" w:sz="4"/>
                  </w:tcBorders>
                </w:tcPr>
                <w:p/>
              </w:tc>
              <w:tc>
                <w:tcPr>
                  <w:tcW w:type="dxa" w:w="1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2130"/>
                  </w:pPr>
                  <w:r>
                    <w:rPr>
                      <w:rFonts w:ascii="仿宋_GB2312" w:hAnsi="仿宋_GB2312" w:cs="仿宋_GB2312" w:eastAsia="仿宋_GB2312"/>
                      <w:sz w:val="21"/>
                    </w:rPr>
                    <w:t>电极情况。</w:t>
                  </w:r>
                </w:p>
              </w:tc>
            </w:tr>
            <w:tr>
              <w:tc>
                <w:tcPr>
                  <w:tcW w:type="dxa" w:w="515"/>
                  <w:vMerge/>
                  <w:tcBorders>
                    <w:top w:val="none" w:color="000000" w:sz="4"/>
                    <w:left w:val="single" w:color="000000" w:sz="4"/>
                    <w:bottom w:val="none" w:color="000000" w:sz="4"/>
                    <w:right w:val="single" w:color="000000" w:sz="4"/>
                  </w:tcBorders>
                </w:tcPr>
                <w:p/>
              </w:tc>
              <w:tc>
                <w:tcPr>
                  <w:tcW w:type="dxa" w:w="1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500"/>
                  </w:pPr>
                  <w:r>
                    <w:rPr>
                      <w:rFonts w:ascii="仿宋_GB2312" w:hAnsi="仿宋_GB2312" w:cs="仿宋_GB2312" w:eastAsia="仿宋_GB2312"/>
                      <w:sz w:val="21"/>
                    </w:rPr>
                    <w:t>连接软管是否连接可靠。</w:t>
                  </w:r>
                </w:p>
              </w:tc>
            </w:tr>
            <w:tr>
              <w:tc>
                <w:tcPr>
                  <w:tcW w:type="dxa" w:w="515"/>
                  <w:vMerge/>
                  <w:tcBorders>
                    <w:top w:val="none" w:color="000000" w:sz="4"/>
                    <w:left w:val="single" w:color="000000" w:sz="4"/>
                    <w:bottom w:val="none" w:color="000000" w:sz="4"/>
                    <w:right w:val="single" w:color="000000" w:sz="4"/>
                  </w:tcBorders>
                </w:tcPr>
                <w:p/>
              </w:tc>
              <w:tc>
                <w:tcPr>
                  <w:tcW w:type="dxa" w:w="1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1770"/>
                  </w:pPr>
                  <w:r>
                    <w:rPr>
                      <w:rFonts w:ascii="仿宋_GB2312" w:hAnsi="仿宋_GB2312" w:cs="仿宋_GB2312" w:eastAsia="仿宋_GB2312"/>
                      <w:sz w:val="21"/>
                    </w:rPr>
                    <w:t>阀门是否有堵</w:t>
                  </w:r>
                  <w:r>
                    <w:rPr>
                      <w:rFonts w:ascii="仿宋_GB2312" w:hAnsi="仿宋_GB2312" w:cs="仿宋_GB2312" w:eastAsia="仿宋_GB2312"/>
                      <w:sz w:val="21"/>
                    </w:rPr>
                    <w:t>/漏。</w:t>
                  </w:r>
                </w:p>
              </w:tc>
            </w:tr>
            <w:tr>
              <w:tc>
                <w:tcPr>
                  <w:tcW w:type="dxa" w:w="51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spacing w:before="150"/>
                    <w:ind w:left="690"/>
                  </w:pPr>
                  <w:r>
                    <w:rPr>
                      <w:rFonts w:ascii="仿宋_GB2312" w:hAnsi="仿宋_GB2312" w:cs="仿宋_GB2312" w:eastAsia="仿宋_GB2312"/>
                      <w:sz w:val="21"/>
                    </w:rPr>
                    <w:t>控制器</w:t>
                  </w:r>
                </w:p>
              </w:tc>
              <w:tc>
                <w:tcPr>
                  <w:tcW w:type="dxa" w:w="1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500"/>
                  </w:pPr>
                  <w:r>
                    <w:rPr>
                      <w:rFonts w:ascii="仿宋_GB2312" w:hAnsi="仿宋_GB2312" w:cs="仿宋_GB2312" w:eastAsia="仿宋_GB2312"/>
                      <w:sz w:val="21"/>
                    </w:rPr>
                    <w:t>电路连接接头是否松动。</w:t>
                  </w:r>
                </w:p>
              </w:tc>
            </w:tr>
            <w:tr>
              <w:tc>
                <w:tcPr>
                  <w:tcW w:type="dxa" w:w="515"/>
                  <w:vMerge/>
                  <w:tcBorders>
                    <w:top w:val="none" w:color="000000" w:sz="4"/>
                    <w:left w:val="single" w:color="000000" w:sz="4"/>
                    <w:bottom w:val="none" w:color="000000" w:sz="4"/>
                    <w:right w:val="single" w:color="000000" w:sz="4"/>
                  </w:tcBorders>
                </w:tcPr>
                <w:p/>
              </w:tc>
              <w:tc>
                <w:tcPr>
                  <w:tcW w:type="dxa" w:w="1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710"/>
                  </w:pPr>
                  <w:r>
                    <w:rPr>
                      <w:rFonts w:ascii="仿宋_GB2312" w:hAnsi="仿宋_GB2312" w:cs="仿宋_GB2312" w:eastAsia="仿宋_GB2312"/>
                      <w:sz w:val="21"/>
                    </w:rPr>
                    <w:t>连接电缆是否老化。</w:t>
                  </w:r>
                </w:p>
              </w:tc>
            </w:tr>
            <w:tr>
              <w:tc>
                <w:tcPr>
                  <w:tcW w:type="dxa" w:w="515"/>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spacing w:before="300"/>
                    <w:ind w:left="690"/>
                  </w:pPr>
                  <w:r>
                    <w:rPr>
                      <w:rFonts w:ascii="仿宋_GB2312" w:hAnsi="仿宋_GB2312" w:cs="仿宋_GB2312" w:eastAsia="仿宋_GB2312"/>
                      <w:sz w:val="21"/>
                    </w:rPr>
                    <w:t>电加热</w:t>
                  </w:r>
                </w:p>
              </w:tc>
              <w:tc>
                <w:tcPr>
                  <w:tcW w:type="dxa" w:w="1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830"/>
                  </w:pPr>
                  <w:r>
                    <w:rPr>
                      <w:rFonts w:ascii="仿宋_GB2312" w:hAnsi="仿宋_GB2312" w:cs="仿宋_GB2312" w:eastAsia="仿宋_GB2312"/>
                      <w:sz w:val="21"/>
                    </w:rPr>
                    <w:t>是否有腐蚀现象。</w:t>
                  </w:r>
                </w:p>
              </w:tc>
            </w:tr>
            <w:tr>
              <w:tc>
                <w:tcPr>
                  <w:tcW w:type="dxa" w:w="515"/>
                  <w:vMerge/>
                  <w:tcBorders>
                    <w:top w:val="none" w:color="000000" w:sz="4"/>
                    <w:left w:val="single" w:color="000000" w:sz="4"/>
                    <w:bottom w:val="none" w:color="000000" w:sz="4"/>
                    <w:right w:val="single" w:color="000000" w:sz="4"/>
                  </w:tcBorders>
                </w:tcPr>
                <w:p/>
              </w:tc>
              <w:tc>
                <w:tcPr>
                  <w:tcW w:type="dxa" w:w="1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left="1920"/>
                  </w:pPr>
                  <w:r>
                    <w:rPr>
                      <w:rFonts w:ascii="仿宋_GB2312" w:hAnsi="仿宋_GB2312" w:cs="仿宋_GB2312" w:eastAsia="仿宋_GB2312"/>
                      <w:sz w:val="21"/>
                    </w:rPr>
                    <w:t>线缆是否松脱。</w:t>
                  </w:r>
                </w:p>
              </w:tc>
            </w:tr>
          </w:tbl>
          <w:p>
            <w:pPr>
              <w:pStyle w:val="null3"/>
              <w:spacing w:before="210"/>
              <w:ind w:left="15" w:right="345" w:firstLine="408"/>
              <w:jc w:val="left"/>
            </w:pPr>
            <w:r>
              <w:rPr>
                <w:rFonts w:ascii="仿宋_GB2312" w:hAnsi="仿宋_GB2312" w:cs="仿宋_GB2312" w:eastAsia="仿宋_GB2312"/>
                <w:sz w:val="21"/>
                <w:b/>
              </w:rPr>
              <w:t>五、</w:t>
            </w:r>
            <w:r>
              <w:rPr>
                <w:rFonts w:ascii="仿宋_GB2312" w:hAnsi="仿宋_GB2312" w:cs="仿宋_GB2312" w:eastAsia="仿宋_GB2312"/>
                <w:sz w:val="21"/>
                <w:b/>
              </w:rPr>
              <w:t>维修更换要求</w:t>
            </w:r>
          </w:p>
          <w:p>
            <w:pPr>
              <w:pStyle w:val="null3"/>
              <w:spacing w:before="195"/>
              <w:ind w:right="90" w:firstLine="440"/>
              <w:jc w:val="left"/>
            </w:pPr>
            <w:r>
              <w:rPr>
                <w:rFonts w:ascii="仿宋_GB2312" w:hAnsi="仿宋_GB2312" w:cs="仿宋_GB2312" w:eastAsia="仿宋_GB2312"/>
                <w:sz w:val="21"/>
              </w:rPr>
              <w:t>1.局机房设施类维修更换费用，1万元以下由成交供应商承担，1万元以上列出清单报机房管理部门，</w:t>
            </w:r>
            <w:r>
              <w:rPr>
                <w:rFonts w:ascii="仿宋_GB2312" w:hAnsi="仿宋_GB2312" w:cs="仿宋_GB2312" w:eastAsia="仿宋_GB2312"/>
                <w:sz w:val="21"/>
              </w:rPr>
              <w:t>由采购人承担。</w:t>
            </w:r>
          </w:p>
          <w:p>
            <w:pPr>
              <w:pStyle w:val="null3"/>
              <w:ind w:firstLine="450"/>
              <w:jc w:val="left"/>
            </w:pPr>
            <w:r>
              <w:rPr>
                <w:rFonts w:ascii="仿宋_GB2312" w:hAnsi="仿宋_GB2312" w:cs="仿宋_GB2312" w:eastAsia="仿宋_GB2312"/>
                <w:sz w:val="21"/>
                <w:b/>
              </w:rPr>
              <w:t>六、机房环境要求</w:t>
            </w:r>
          </w:p>
          <w:p>
            <w:pPr>
              <w:pStyle w:val="null3"/>
              <w:spacing w:before="210"/>
              <w:ind w:firstLine="448"/>
              <w:jc w:val="left"/>
            </w:pPr>
            <w:r>
              <w:rPr>
                <w:rFonts w:ascii="仿宋_GB2312" w:hAnsi="仿宋_GB2312" w:cs="仿宋_GB2312" w:eastAsia="仿宋_GB2312"/>
                <w:sz w:val="21"/>
              </w:rPr>
              <w:t>1.</w:t>
            </w:r>
            <w:r>
              <w:rPr>
                <w:rFonts w:ascii="仿宋_GB2312" w:hAnsi="仿宋_GB2312" w:cs="仿宋_GB2312" w:eastAsia="仿宋_GB2312"/>
                <w:sz w:val="21"/>
              </w:rPr>
              <w:t>定期对所服务的机房环境卫生进行打扫，保持机房环境卫生的干净整洁。</w:t>
            </w:r>
          </w:p>
          <w:p>
            <w:pPr>
              <w:pStyle w:val="null3"/>
              <w:spacing w:before="60"/>
              <w:ind w:firstLine="450"/>
              <w:jc w:val="left"/>
            </w:pPr>
            <w:r>
              <w:rPr>
                <w:rFonts w:ascii="仿宋_GB2312" w:hAnsi="仿宋_GB2312" w:cs="仿宋_GB2312" w:eastAsia="仿宋_GB2312"/>
                <w:sz w:val="21"/>
                <w:b/>
              </w:rPr>
              <w:t>七、其他要求</w:t>
            </w:r>
          </w:p>
          <w:p>
            <w:pPr>
              <w:pStyle w:val="null3"/>
              <w:ind w:firstLine="418"/>
              <w:jc w:val="left"/>
            </w:pPr>
            <w:r>
              <w:rPr>
                <w:rFonts w:ascii="仿宋_GB2312" w:hAnsi="仿宋_GB2312" w:cs="仿宋_GB2312" w:eastAsia="仿宋_GB2312"/>
                <w:sz w:val="21"/>
              </w:rPr>
              <w:t>1</w:t>
            </w:r>
            <w:r>
              <w:rPr>
                <w:rFonts w:ascii="仿宋_GB2312" w:hAnsi="仿宋_GB2312" w:cs="仿宋_GB2312" w:eastAsia="仿宋_GB2312"/>
                <w:sz w:val="21"/>
              </w:rPr>
              <w:t>.台账管理制度：建立健全的运维台账管理制度，按时对运维情况进行登记，配合采购人不定期的检查。</w:t>
            </w:r>
          </w:p>
          <w:p>
            <w:pPr>
              <w:pStyle w:val="null3"/>
              <w:ind w:firstLine="440"/>
              <w:jc w:val="left"/>
            </w:pPr>
            <w:r>
              <w:rPr>
                <w:rFonts w:ascii="仿宋_GB2312" w:hAnsi="仿宋_GB2312" w:cs="仿宋_GB2312" w:eastAsia="仿宋_GB2312"/>
                <w:sz w:val="21"/>
              </w:rPr>
              <w:t>2</w:t>
            </w:r>
            <w:r>
              <w:rPr>
                <w:rFonts w:ascii="仿宋_GB2312" w:hAnsi="仿宋_GB2312" w:cs="仿宋_GB2312" w:eastAsia="仿宋_GB2312"/>
                <w:sz w:val="21"/>
              </w:rPr>
              <w:t>.本项目成交供应商承诺，将服从采购人对本项目服务团队所有人员的一切调整及安排</w:t>
            </w:r>
            <w:r>
              <w:rPr>
                <w:rFonts w:ascii="仿宋_GB2312" w:hAnsi="仿宋_GB2312" w:cs="仿宋_GB2312" w:eastAsia="仿宋_GB2312"/>
                <w:sz w:val="21"/>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3.2.3.1熟悉计算机硬件基础原理和网络通信专业知识，具备电气类设备、不间断电源系统、机房空调等设备的运维操作技术； 3.2.3.2了解数据机房运维业务，并具备业务经验，熟悉主流网络厂商交换路由设备，有排错能力 。 3.2.3.3工作责任心强，服从用户管理，有良好的语言表达能力与合作精神。 3.2.3.4运维人员不少于2人，主要负责局机房运维服务和场所信息化运维服务，具备信息化相关设备维修能力，满足场所信息化设备及系统稳定运行要求。运维人员不符合本单位要求的，应当在3日内更换其他人员。 3.2.3.5按照采购人上下班时间正常进行运维工作，如遇重大任务保障、特殊任务、系统不稳定、高温预警等特殊时期，根据采购人要求进行全天候值守。 3.2.3.6节假日期间保证随叫随到。 3.2.3.7不在所期间，出现问题，1小时响应到达现场处理。 3.2.3.8不在所期间，需保持7*24小时电话及远程技术支持。 3.2.3.9若有重大任务或紧急任务，运维人员需根据采购人安排，在此期间提供24小时运维服务。</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根据采购内容匹配相关设备。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（1）按采购人要求完成项目服务内容及项目交付，并达到采购人验收要求。 （2）采购人对供应商服务期内的服务实施情况进行考核，结合考核情况和服务效果进行验收。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通过半年考核后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通过全年考核后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成交供应商在领取成交通知书时提供纸质版响应文件2套，应通过专用制作软件直接打印，确保与电子投标文件保持一致，不允许修改和补充。提交地点：西安市莲湖区丰登南路9号怡景花园酒店裙楼（A座）2层招标二部。 二、供应商的磋商报价是供应商响应磋商项目要求的全部工作内容的价格体现，包括供应商完成本项目所需的直接费、间接费、利润、税金及其它相关的一切费用。包括但不限于：包括人工费、设备费、维护费、检测费、管理费、验收费、采购代理服务费、利润和税金等全部费用。在提供服务的过程中的任何遗漏，均由成交供应商免费提供，采购人将不再支付任何费用。 三、磋商有效期 1、出现特殊情况需要延长磋商有效期的，采购代理机构或采购人可于磋商有效期满之前，以书面形式通知所有供应商延长磋商有效期。供应商应予书面答复，同意延长的，应相应延长其磋商保证金有效期，但不得要求或被允许修改其响应文件；供应商拒绝延长的，其响应文件失效，递交磋商保证金的，供应商有权收回其磋商保证金。 2.在磋商有效期内，供应商撤销响应文件的，应承担磋商文件和法律规定的责任。 3.成交供应商的磋商有效期自动延长至合同终止为止。 四、合格供应商少于3家的处理 1.评审过程中，若出现合格供应商只有2家时，符合《政府采购竞争性磋商采购方式管理暂行办法》第3条第4项情形的，或者本项目为政府购买服务指导性目录中的，可以继续进行；只有1家时，采购人应依法重新组织采购活动。 2.评审过程中，除符合第1条规定情形外，若出现合格供应商少于3家时，采购人应依法重新组织采购活动。 五、分公司独立参与磋商时，不能使用总公司的资质或业绩；总公司单独参与磋商时，除总公司所投产品为分公司生产的产品外，不能使用分公司的资质或业绩。总公司授权分公司或分支机构参与磋商，可以使用总公司的资质或业绩。 六、恶意质疑、投诉的法律后果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 （1）《中华人民共和国刑法》第243条【诬告陷害罪】捏造事实诬告陷害他人，意图使他人受刑事追究，情节严重的，处三年以下有期徒刑、拘役或者管制；造成严重后果的，处三年以上十年以下有期徒刑。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 七、签名是指手写签名或者加盖名章(含电子签名或电子印章)，盖章是指加盖单位印章。 八、关于采购文件一次报价出现下列情况的，不需要供应商澄清，按以下原则处理： 1、报价中的大写金额和小写金额不一致的，以大写金额为准，但大写金额出现文字错误，导致金额无法判断的除外； 2、单价金额小数点或者百分比有明显错位的，应以总价为准，并修改单价； 3、总价金额与按单价汇总金额不一致的，以单价汇总金额计算结果为准。同时出现两种以上不一致的，按照前款规定的顺序修正。修正后的报价经加盖单位印章后产生约束力，供应商不确认的，其报价无效。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供应商的营业执照等证明文件，自然人的身份证明；(2)法定代表人（单位负责人）参加磋商的，提供本人身份证复印件；法定代表人（单位负责人）授权他人参加磋商的，提供法定代表人（单位负责人）委托授权书并出示被授权代表的身份证复印件；（3）税收缴纳证明；（4）社会保障资金缴纳证明；（5）具备履行合同所必需的设备和专业技术能力的证明；（6）参加本次磋商前3年内，在经营活动中没有重大违法记录的书面声明。注：资格审查小组，由1名采购人代表和2名采购代理机构工作人员组成，采购代理机构项目经理担任资格审查小组组长。</w:t>
            </w:r>
          </w:p>
        </w:tc>
        <w:tc>
          <w:tcPr>
            <w:tcW w:type="dxa" w:w="1661"/>
          </w:tcPr>
          <w:p>
            <w:pPr>
              <w:pStyle w:val="null3"/>
            </w:pPr>
            <w:r>
              <w:rPr>
                <w:rFonts w:ascii="仿宋_GB2312" w:hAnsi="仿宋_GB2312" w:cs="仿宋_GB2312" w:eastAsia="仿宋_GB2312"/>
              </w:rPr>
              <w:t>中小企业声明函 残疾人福利性单位声明函 响应函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提供2022或2023年度经审计的财务会计报告或其提交响应文件截止时间前3个月内银行出具的资信证明；或相关部门认可的专业担保机构出具的担保函。（以上形式的资料提供任何一种即可） 要求：（1）供应商是企业法人的，应提供2022或2023全年度经审计的供应商财务报告，包括“四表一注”即《资产负债表》《利润表》《现金流量表》《所有者权益变动表》及其附注，或者提交响应文件截止时间前3个月内其基本账户开户银行出具的资信证明（附基本存款账户信息）；或相关部门认可的专业担保机构出具的担保函。（以上形式的资料提供任何一种即可）（2）供应商是执行《小企业会计准则》的小微企业的，应提供2022或2023全年度经审计的财务报告，至少包括 《资产负债表》《利润表》《现金流量表》及其附注，或者提交响应文件截止时间前3个月内其基本账户开户银行出具的资信证明（附基本存款账户信息）；或相关部门认可的专业担保机构出具的担保函。（以上形式的资料提供任何一种即可）（3）供应商成立不到1年（至提交响应文件截止时间）的，提供成立后任意时段的资产负债表，或提交响应文件截止时间前3个月内其基本账户开户银行出具的资信证明（附基本存款账户信息）；或相关部门认可的专业担保机构出具的担保函。（以上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商务技术文件.docx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响应文件上法定代表人（单位负责人）或其委托代理人的签名齐全并加盖单位章。</w:t>
            </w:r>
          </w:p>
        </w:tc>
        <w:tc>
          <w:tcPr>
            <w:tcW w:type="dxa" w:w="1661"/>
          </w:tcPr>
          <w:p>
            <w:pPr>
              <w:pStyle w:val="null3"/>
            </w:pPr>
            <w:r>
              <w:rPr>
                <w:rFonts w:ascii="仿宋_GB2312" w:hAnsi="仿宋_GB2312" w:cs="仿宋_GB2312" w:eastAsia="仿宋_GB2312"/>
              </w:rPr>
              <w:t>响应文件封面 中小企业声明函 残疾人福利性单位声明函 商务技术文件.docx 标的清单 报价表 响应函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应符合“响应文件格式”要求（不得因文件排序等非实质性的格式、形式问题限制和影响供应商响应)。</w:t>
            </w:r>
          </w:p>
        </w:tc>
        <w:tc>
          <w:tcPr>
            <w:tcW w:type="dxa" w:w="1661"/>
          </w:tcPr>
          <w:p>
            <w:pPr>
              <w:pStyle w:val="null3"/>
            </w:pPr>
            <w:r>
              <w:rPr>
                <w:rFonts w:ascii="仿宋_GB2312" w:hAnsi="仿宋_GB2312" w:cs="仿宋_GB2312" w:eastAsia="仿宋_GB2312"/>
              </w:rPr>
              <w:t>响应文件封面 中小企业声明函 残疾人福利性单位声明函 商务技术文件.docx 标的清单 报价表 响应函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只能有一个有效报价，不得提交选择性报价，且报价不超过第二章“供应商须知”前附表规定的采购预算金额或最高限价。</w:t>
            </w:r>
          </w:p>
        </w:tc>
        <w:tc>
          <w:tcPr>
            <w:tcW w:type="dxa" w:w="1661"/>
          </w:tcPr>
          <w:p>
            <w:pPr>
              <w:pStyle w:val="null3"/>
            </w:pPr>
            <w:r>
              <w:rPr>
                <w:rFonts w:ascii="仿宋_GB2312" w:hAnsi="仿宋_GB2312" w:cs="仿宋_GB2312" w:eastAsia="仿宋_GB2312"/>
              </w:rPr>
              <w:t>商务技术文件.docx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 （5）不同供应商的响应文件相互混装；</w:t>
            </w:r>
          </w:p>
        </w:tc>
        <w:tc>
          <w:tcPr>
            <w:tcW w:type="dxa" w:w="1661"/>
          </w:tcPr>
          <w:p>
            <w:pPr>
              <w:pStyle w:val="null3"/>
            </w:pPr>
            <w:r>
              <w:rPr>
                <w:rFonts w:ascii="仿宋_GB2312" w:hAnsi="仿宋_GB2312" w:cs="仿宋_GB2312" w:eastAsia="仿宋_GB2312"/>
              </w:rPr>
              <w:t>商务技术文件.docx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拟提供服务要求</w:t>
            </w:r>
          </w:p>
        </w:tc>
        <w:tc>
          <w:tcPr>
            <w:tcW w:type="dxa" w:w="3322"/>
          </w:tcPr>
          <w:p>
            <w:pPr>
              <w:pStyle w:val="null3"/>
            </w:pPr>
            <w:r>
              <w:rPr>
                <w:rFonts w:ascii="仿宋_GB2312" w:hAnsi="仿宋_GB2312" w:cs="仿宋_GB2312" w:eastAsia="仿宋_GB2312"/>
              </w:rPr>
              <w:t>应满足磋商文件提出的技术和功能要求。</w:t>
            </w:r>
          </w:p>
        </w:tc>
        <w:tc>
          <w:tcPr>
            <w:tcW w:type="dxa" w:w="1661"/>
          </w:tcPr>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应符合磋商文件中采购需求的规定</w:t>
            </w:r>
          </w:p>
        </w:tc>
        <w:tc>
          <w:tcPr>
            <w:tcW w:type="dxa" w:w="1661"/>
          </w:tcPr>
          <w:p>
            <w:pPr>
              <w:pStyle w:val="null3"/>
            </w:pPr>
            <w:r>
              <w:rPr>
                <w:rFonts w:ascii="仿宋_GB2312" w:hAnsi="仿宋_GB2312" w:cs="仿宋_GB2312" w:eastAsia="仿宋_GB2312"/>
              </w:rPr>
              <w:t>商务技术文件.docx 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相同排名规则：评审得分相同的，按照最后报价由低到高的顺序推荐。评审得分且最后报价相同的，按照技术指标优劣顺序推荐。</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根据对本项目运维需求的总体认识，提供针对本项目有整体服务方案(包括但不限于①能够了解本项目整体架构及应用系统功能②熟悉本系统的实施情况③充分理解本次项目的实际需求，整体服务方案合理，能满足项目需要）进行评审。 从整体服务方案全面性、针对性、服务思路、服务标准、质量标准、可操作及可行性等方面综合评审，每提供一项最高计4分，最高计12分。 未提供整体服务方案或整体服务方案不满足采购需求的不得分。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项目运维团队</w:t>
            </w:r>
          </w:p>
        </w:tc>
        <w:tc>
          <w:tcPr>
            <w:tcW w:type="dxa" w:w="2492"/>
          </w:tcPr>
          <w:p>
            <w:pPr>
              <w:pStyle w:val="null3"/>
            </w:pPr>
            <w:r>
              <w:rPr>
                <w:rFonts w:ascii="仿宋_GB2312" w:hAnsi="仿宋_GB2312" w:cs="仿宋_GB2312" w:eastAsia="仿宋_GB2312"/>
              </w:rPr>
              <w:t>针对拟投入本项目的运维服务人员(包括但不限于①人员配备合理、数量②职责分工是否明确清晰③工作经历经验④培训情况、详细的描述和相关证书证明材料）进行评审。 从人员数量、岗位职责、工作经验和相关证书等方面综合评审，每提供一项最高计2分，最高计8分。 未提供人员配备方案或不满足采购需求的不得分。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项目运维团队人员证书</w:t>
            </w:r>
          </w:p>
        </w:tc>
        <w:tc>
          <w:tcPr>
            <w:tcW w:type="dxa" w:w="2492"/>
          </w:tcPr>
          <w:p>
            <w:pPr>
              <w:pStyle w:val="null3"/>
            </w:pPr>
            <w:r>
              <w:rPr>
                <w:rFonts w:ascii="仿宋_GB2312" w:hAnsi="仿宋_GB2312" w:cs="仿宋_GB2312" w:eastAsia="仿宋_GB2312"/>
              </w:rPr>
              <w:t>运维服务团队负责人具有“智能化系统集成项目经理（高级）”证书，得2分。 运维服务团队其他人员具有“智能化系统集成项目经理（高级）”证书，得1分。 未提供的得0分；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p>
            <w:pPr>
              <w:pStyle w:val="null3"/>
            </w:pPr>
            <w:r>
              <w:rPr>
                <w:rFonts w:ascii="仿宋_GB2312" w:hAnsi="仿宋_GB2312" w:cs="仿宋_GB2312" w:eastAsia="仿宋_GB2312"/>
              </w:rPr>
              <w:t>资格证明文件.docx</w:t>
            </w:r>
          </w:p>
        </w:tc>
      </w:tr>
      <w:tr>
        <w:tc>
          <w:tcPr>
            <w:tcW w:type="dxa" w:w="831"/>
            <w:vMerge/>
          </w:tcPr>
          <w:p/>
        </w:tc>
        <w:tc>
          <w:tcPr>
            <w:tcW w:type="dxa" w:w="1661"/>
          </w:tcPr>
          <w:p>
            <w:pPr>
              <w:pStyle w:val="null3"/>
            </w:pPr>
            <w:r>
              <w:rPr>
                <w:rFonts w:ascii="仿宋_GB2312" w:hAnsi="仿宋_GB2312" w:cs="仿宋_GB2312" w:eastAsia="仿宋_GB2312"/>
              </w:rPr>
              <w:t>管理措施及制度</w:t>
            </w:r>
          </w:p>
        </w:tc>
        <w:tc>
          <w:tcPr>
            <w:tcW w:type="dxa" w:w="2492"/>
          </w:tcPr>
          <w:p>
            <w:pPr>
              <w:pStyle w:val="null3"/>
            </w:pPr>
            <w:r>
              <w:rPr>
                <w:rFonts w:ascii="仿宋_GB2312" w:hAnsi="仿宋_GB2312" w:cs="仿宋_GB2312" w:eastAsia="仿宋_GB2312"/>
              </w:rPr>
              <w:t>针对本项目拟定的（包括但不限于①各岗位管理制度、②自查制度、③内控制度、④工作质量标准、⑤奖惩考核机制等完善的制度和管理措施）进行评审。 从方案、制度的全面性、科学合理性、可操作性等方面综合评审，每提供一项最高计2分，最高计10分。 未提供管理措施及制度或管理措施及制度不能满足采购需求的不得分。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服务质量保障方案</w:t>
            </w:r>
          </w:p>
        </w:tc>
        <w:tc>
          <w:tcPr>
            <w:tcW w:type="dxa" w:w="2492"/>
          </w:tcPr>
          <w:p>
            <w:pPr>
              <w:pStyle w:val="null3"/>
            </w:pPr>
            <w:r>
              <w:rPr>
                <w:rFonts w:ascii="仿宋_GB2312" w:hAnsi="仿宋_GB2312" w:cs="仿宋_GB2312" w:eastAsia="仿宋_GB2312"/>
              </w:rPr>
              <w:t>针对本项目有服务质量保障措施或相关承诺，(包括但不限于①项目服务时间②服务质量③服务人员到位情况等有实质性方案措施或相关承诺)进行评审。 从服务质量保障措施或相关承诺的全面性、科学合理性、可操作性等方面综合评审，每提供一项最高计3分，最高计9分。 未提供服务质量保障方案或服务质量保障方案不能满足采购需求的不得分。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针对本项目服务过程中出现的(包括但不限于①突发事件②容灾策略③数据存储与安全保证④人员调配等特殊或突发事件等有相应的应急预案及补救措施)进行评审。 从应急预案的全面性，科学实用性、合理性、可操作性等方面综合评审，每提供一项最高计2分，最高计8分。 未提供应急措施或应急措施不能满足采购需求的不得分。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保密、廉洁措施</w:t>
            </w:r>
          </w:p>
        </w:tc>
        <w:tc>
          <w:tcPr>
            <w:tcW w:type="dxa" w:w="2492"/>
          </w:tcPr>
          <w:p>
            <w:pPr>
              <w:pStyle w:val="null3"/>
            </w:pPr>
            <w:r>
              <w:rPr>
                <w:rFonts w:ascii="仿宋_GB2312" w:hAnsi="仿宋_GB2312" w:cs="仿宋_GB2312" w:eastAsia="仿宋_GB2312"/>
              </w:rPr>
              <w:t>针对本项目有严格的保密、廉洁措施。 1.保密、廉洁措施完善，针对性强、成熟具体的得8分； 2.保密、廉洁措施较为完善、针对性较好、较为成熟具体的6分； 3.保密、廉洁措施方案简单、可行性低、不够具体的得3分； 4.未提供保密、廉洁措施或保密、廉洁措施不能满足采购需求的不得分。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供应商提供对本项目工作重点及难点的分析以及拟采用的解决方案和合理化建议。 1.重点及难点分析、解决方案、建议科学合理，描述清晰，可行性高的得10分； 2.重点及难点分析、解决方案、建议较科学合理，描述较清晰，可行性较高的得7分； 3.重点及难点分析、解决方案、建议一般合理，描述一般，可行性一般的得3分； 4.未提供方案的或不能满足采购需求的不得分；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针对本项目有详细的安全保障措施方案(包括但不限于①安全组织机构②安全工作计划③有安全教育培训④有现场安全检查和日常检查计划)进行评审。 从安全保障措施方案的全面性，科学实用性、合理性、可操作性等方面综合评审，每提供一项最高计3分，最高计12分。 未提供安全保障措施方案或安全保障措施方案不能满足采购需求的不得分。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提供2021年1月1日至今（以合同签订日期为准）的同类项目业绩（以合同复印件为依据），每提供1个得2分，最高得10分。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供应商的价格分，按照财政部财库〔2014〕214号文件第二十四条和 财库〔2020〕46号文件的规定，采用低价优先法计算，以本次满足磋商文件要求的最后最低磋商报价为磋商基准价，其磋商报价为满分。供应商的磋商报价得分，统一按照下列公式计算：磋商报价得分=(磋商基准价／最后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详见附件：商务技术文件.docx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