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4FCCE9">
      <w:pPr>
        <w:pStyle w:val="6"/>
        <w:jc w:val="center"/>
        <w:rPr>
          <w:rFonts w:hint="eastAsia"/>
          <w:b/>
          <w:color w:val="auto"/>
          <w:sz w:val="24"/>
        </w:rPr>
      </w:pPr>
    </w:p>
    <w:p w14:paraId="735319BB">
      <w:pPr>
        <w:pStyle w:val="6"/>
        <w:jc w:val="center"/>
        <w:rPr>
          <w:b/>
          <w:color w:val="auto"/>
          <w:sz w:val="24"/>
        </w:rPr>
      </w:pPr>
      <w:r>
        <w:rPr>
          <w:rFonts w:hint="eastAsia"/>
          <w:b/>
          <w:color w:val="auto"/>
          <w:sz w:val="24"/>
        </w:rPr>
        <w:t>拟签订的合同模板</w:t>
      </w:r>
    </w:p>
    <w:p w14:paraId="1DB7826B">
      <w:pPr>
        <w:jc w:val="center"/>
        <w:rPr>
          <w:b/>
          <w:color w:val="auto"/>
          <w:sz w:val="36"/>
          <w:szCs w:val="36"/>
        </w:rPr>
      </w:pPr>
    </w:p>
    <w:p w14:paraId="27DF4B15">
      <w:pPr>
        <w:jc w:val="center"/>
        <w:rPr>
          <w:b/>
          <w:color w:val="auto"/>
          <w:sz w:val="36"/>
          <w:szCs w:val="36"/>
        </w:rPr>
      </w:pPr>
      <w:r>
        <w:rPr>
          <w:rFonts w:hint="eastAsia"/>
          <w:b/>
          <w:color w:val="auto"/>
          <w:sz w:val="36"/>
          <w:szCs w:val="36"/>
        </w:rPr>
        <w:t>采购服务合同</w:t>
      </w:r>
    </w:p>
    <w:p w14:paraId="2303CBB3">
      <w:pPr>
        <w:spacing w:line="440" w:lineRule="exact"/>
        <w:jc w:val="both"/>
        <w:rPr>
          <w:rFonts w:ascii="宋体" w:hAnsi="宋体" w:eastAsia="宋体"/>
          <w:sz w:val="44"/>
          <w:szCs w:val="44"/>
        </w:rPr>
      </w:pPr>
    </w:p>
    <w:p w14:paraId="3B778D80">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项目编号：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类别：</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（服务类）</w:t>
      </w:r>
    </w:p>
    <w:p w14:paraId="19AFEF04">
      <w:pPr>
        <w:keepNext w:val="0"/>
        <w:keepLines w:val="0"/>
        <w:pageBreakBefore w:val="0"/>
        <w:widowControl w:val="0"/>
        <w:kinsoku/>
        <w:wordWrap/>
        <w:overflowPunct/>
        <w:topLinePunct w:val="0"/>
        <w:autoSpaceDE/>
        <w:autoSpaceDN/>
        <w:bidi w:val="0"/>
        <w:adjustRightInd/>
        <w:spacing w:line="500" w:lineRule="exact"/>
        <w:ind w:left="1500" w:hanging="1200" w:hangingChars="500"/>
        <w:textAlignment w:val="auto"/>
        <w:rPr>
          <w:rFonts w:hint="eastAsia" w:ascii="宋体" w:hAnsi="宋体" w:eastAsia="宋体" w:cs="宋体"/>
          <w:sz w:val="24"/>
          <w:szCs w:val="24"/>
        </w:rPr>
      </w:pPr>
    </w:p>
    <w:p w14:paraId="733B1F3E">
      <w:pPr>
        <w:keepNext w:val="0"/>
        <w:keepLines w:val="0"/>
        <w:pageBreakBefore w:val="0"/>
        <w:widowControl w:val="0"/>
        <w:kinsoku/>
        <w:wordWrap/>
        <w:overflowPunct/>
        <w:topLinePunct w:val="0"/>
        <w:autoSpaceDE/>
        <w:autoSpaceDN/>
        <w:bidi w:val="0"/>
        <w:adjustRightInd/>
        <w:spacing w:line="500" w:lineRule="exact"/>
        <w:ind w:left="1500" w:hanging="1200" w:hangingChars="500"/>
        <w:textAlignment w:val="auto"/>
        <w:rPr>
          <w:rFonts w:hint="eastAsia" w:ascii="宋体" w:hAnsi="宋体" w:eastAsia="宋体" w:cs="宋体"/>
          <w:sz w:val="24"/>
          <w:szCs w:val="24"/>
          <w:lang w:eastAsia="zh-CN"/>
        </w:rPr>
      </w:pPr>
      <w:r>
        <w:rPr>
          <w:rFonts w:hint="eastAsia" w:ascii="宋体" w:hAnsi="宋体" w:eastAsia="宋体" w:cs="宋体"/>
          <w:sz w:val="24"/>
          <w:szCs w:val="24"/>
        </w:rPr>
        <w:t>项目名称：</w:t>
      </w:r>
      <w:r>
        <w:rPr>
          <w:rFonts w:hint="eastAsia" w:ascii="宋体" w:hAnsi="宋体" w:eastAsia="宋体" w:cs="宋体"/>
          <w:sz w:val="24"/>
          <w:szCs w:val="24"/>
          <w:u w:val="none"/>
          <w:lang w:eastAsia="zh-CN"/>
        </w:rPr>
        <w:t>乙巳（2025）年清明公祭轩辕黄帝典礼电视宣传报道</w:t>
      </w:r>
    </w:p>
    <w:p w14:paraId="7B8AB1A4">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lang w:eastAsia="zh-CN"/>
        </w:rPr>
        <w:t>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方</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p>
    <w:p w14:paraId="151512A8">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lang w:eastAsia="zh-CN"/>
        </w:rPr>
        <w:t>乙</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方</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p>
    <w:p w14:paraId="24772370">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甲、乙双方依据集中采购成交通知书，订立本合同。</w:t>
      </w:r>
    </w:p>
    <w:p w14:paraId="6997C892">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甲、乙双方根据《中华人民共和国政府采购法》、《中华人民共和国</w:t>
      </w:r>
      <w:r>
        <w:rPr>
          <w:rFonts w:hint="eastAsia" w:ascii="宋体" w:hAnsi="宋体" w:eastAsia="宋体" w:cs="宋体"/>
          <w:sz w:val="24"/>
          <w:szCs w:val="24"/>
          <w:lang w:eastAsia="zh-CN"/>
        </w:rPr>
        <w:t>民法典</w:t>
      </w:r>
      <w:r>
        <w:rPr>
          <w:rFonts w:hint="eastAsia" w:ascii="宋体" w:hAnsi="宋体" w:eastAsia="宋体" w:cs="宋体"/>
          <w:sz w:val="24"/>
          <w:szCs w:val="24"/>
        </w:rPr>
        <w:t>》等相关法律，遵循公平、诚实、守信和尊重社会公德、维护社会经济秩序与公共利益的原则，签订本合同。</w:t>
      </w:r>
    </w:p>
    <w:p w14:paraId="2BB529C1">
      <w:pPr>
        <w:keepNext w:val="0"/>
        <w:keepLines w:val="0"/>
        <w:pageBreakBefore w:val="0"/>
        <w:widowControl w:val="0"/>
        <w:kinsoku/>
        <w:wordWrap/>
        <w:overflowPunct/>
        <w:topLinePunct w:val="0"/>
        <w:autoSpaceDE/>
        <w:autoSpaceDN/>
        <w:bidi w:val="0"/>
        <w:adjustRightInd/>
        <w:spacing w:line="500" w:lineRule="exact"/>
        <w:ind w:left="895" w:leftChars="426" w:firstLine="720" w:firstLineChars="300"/>
        <w:textAlignment w:val="auto"/>
        <w:rPr>
          <w:rFonts w:hint="eastAsia" w:ascii="宋体" w:hAnsi="宋体" w:eastAsia="宋体" w:cs="宋体"/>
          <w:sz w:val="24"/>
          <w:szCs w:val="24"/>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（以下简称甲方）与</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（以下</w:t>
      </w:r>
    </w:p>
    <w:p w14:paraId="2AC8ED84">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简称乙方）经友好商议，本着互信、用心的原则，就</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项目</w:t>
      </w:r>
      <w:r>
        <w:rPr>
          <w:rFonts w:hint="eastAsia" w:ascii="宋体" w:hAnsi="宋体" w:eastAsia="宋体" w:cs="宋体"/>
          <w:sz w:val="24"/>
          <w:szCs w:val="24"/>
        </w:rPr>
        <w:t>（以下简称该活动）达成如下条款，以兹遵守：</w:t>
      </w:r>
    </w:p>
    <w:p w14:paraId="70D1AE51">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sz w:val="24"/>
          <w:szCs w:val="24"/>
        </w:rPr>
      </w:pPr>
    </w:p>
    <w:p w14:paraId="4C00B8B6">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一、</w:t>
      </w:r>
      <w:r>
        <w:rPr>
          <w:rFonts w:hint="eastAsia" w:ascii="宋体" w:hAnsi="宋体" w:eastAsia="宋体" w:cs="宋体"/>
          <w:sz w:val="24"/>
          <w:szCs w:val="24"/>
          <w:lang w:eastAsia="zh-CN"/>
        </w:rPr>
        <w:t>服务</w:t>
      </w:r>
      <w:r>
        <w:rPr>
          <w:rFonts w:hint="eastAsia" w:ascii="宋体" w:hAnsi="宋体" w:eastAsia="宋体" w:cs="宋体"/>
          <w:sz w:val="24"/>
          <w:szCs w:val="24"/>
        </w:rPr>
        <w:t>事项</w:t>
      </w:r>
    </w:p>
    <w:p w14:paraId="780A7577">
      <w:pPr>
        <w:keepNext w:val="0"/>
        <w:keepLines w:val="0"/>
        <w:pageBreakBefore w:val="0"/>
        <w:widowControl w:val="0"/>
        <w:kinsoku/>
        <w:wordWrap/>
        <w:overflowPunct/>
        <w:topLinePunct w:val="0"/>
        <w:autoSpaceDE/>
        <w:autoSpaceDN/>
        <w:bidi w:val="0"/>
        <w:adjustRightInd/>
        <w:spacing w:line="500" w:lineRule="exact"/>
        <w:ind w:left="1316" w:leftChars="284" w:hanging="720" w:hangingChars="300"/>
        <w:textAlignment w:val="auto"/>
        <w:rPr>
          <w:rFonts w:hint="eastAsia" w:ascii="宋体" w:hAnsi="宋体" w:eastAsia="宋体" w:cs="宋体"/>
          <w:sz w:val="24"/>
          <w:szCs w:val="24"/>
          <w:u w:val="none"/>
        </w:rPr>
      </w:pPr>
      <w:r>
        <w:rPr>
          <w:rFonts w:hint="eastAsia" w:ascii="宋体" w:hAnsi="宋体" w:eastAsia="宋体" w:cs="宋体"/>
          <w:sz w:val="24"/>
          <w:szCs w:val="24"/>
        </w:rPr>
        <w:t>甲方委托乙方宣传直播</w:t>
      </w:r>
      <w:r>
        <w:rPr>
          <w:rFonts w:hint="eastAsia" w:ascii="宋体" w:hAnsi="宋体" w:eastAsia="宋体" w:cs="宋体"/>
          <w:sz w:val="24"/>
          <w:szCs w:val="24"/>
          <w:u w:val="none"/>
          <w:lang w:eastAsia="zh-CN"/>
        </w:rPr>
        <w:t>乙巳年</w:t>
      </w:r>
      <w:r>
        <w:rPr>
          <w:rFonts w:hint="eastAsia" w:ascii="宋体" w:hAnsi="宋体" w:eastAsia="宋体" w:cs="宋体"/>
          <w:sz w:val="24"/>
          <w:szCs w:val="24"/>
          <w:u w:val="none"/>
        </w:rPr>
        <w:t>清明公祭轩辕黄帝典礼电视</w:t>
      </w:r>
    </w:p>
    <w:p w14:paraId="3B511766">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u w:val="none"/>
        </w:rPr>
        <w:t>宣传报</w:t>
      </w:r>
      <w:r>
        <w:rPr>
          <w:rFonts w:hint="eastAsia" w:ascii="宋体" w:hAnsi="宋体" w:eastAsia="宋体" w:cs="宋体"/>
          <w:sz w:val="24"/>
          <w:szCs w:val="24"/>
          <w:u w:val="none"/>
          <w:lang w:eastAsia="zh-CN"/>
        </w:rPr>
        <w:t>道项目。</w:t>
      </w:r>
    </w:p>
    <w:p w14:paraId="5F620F6A">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二、</w:t>
      </w:r>
      <w:r>
        <w:rPr>
          <w:rFonts w:hint="eastAsia" w:ascii="宋体" w:hAnsi="宋体" w:eastAsia="宋体" w:cs="宋体"/>
          <w:sz w:val="24"/>
          <w:szCs w:val="24"/>
          <w:lang w:eastAsia="zh-CN"/>
        </w:rPr>
        <w:t>服务</w:t>
      </w:r>
      <w:r>
        <w:rPr>
          <w:rFonts w:hint="eastAsia" w:ascii="宋体" w:hAnsi="宋体" w:eastAsia="宋体" w:cs="宋体"/>
          <w:sz w:val="24"/>
          <w:szCs w:val="24"/>
        </w:rPr>
        <w:t>期限及</w:t>
      </w:r>
      <w:r>
        <w:rPr>
          <w:rFonts w:hint="eastAsia" w:ascii="宋体" w:hAnsi="宋体" w:eastAsia="宋体" w:cs="宋体"/>
          <w:sz w:val="24"/>
          <w:szCs w:val="24"/>
          <w:lang w:eastAsia="zh-CN"/>
        </w:rPr>
        <w:t>合同总价款</w:t>
      </w:r>
    </w:p>
    <w:p w14:paraId="5AD25B6F">
      <w:pPr>
        <w:keepNext w:val="0"/>
        <w:keepLines w:val="0"/>
        <w:pageBreakBefore w:val="0"/>
        <w:widowControl w:val="0"/>
        <w:kinsoku/>
        <w:wordWrap/>
        <w:overflowPunct/>
        <w:topLinePunct w:val="0"/>
        <w:autoSpaceDE/>
        <w:autoSpaceDN/>
        <w:bidi w:val="0"/>
        <w:adjustRightInd/>
        <w:spacing w:line="500" w:lineRule="exact"/>
        <w:ind w:left="561" w:leftChars="267"/>
        <w:textAlignment w:val="auto"/>
        <w:rPr>
          <w:rFonts w:hint="eastAsia" w:ascii="宋体" w:hAnsi="宋体" w:eastAsia="宋体" w:cs="宋体"/>
          <w:sz w:val="24"/>
          <w:szCs w:val="24"/>
          <w:highlight w:val="none"/>
        </w:rPr>
      </w:pPr>
      <w:r>
        <w:rPr>
          <w:rFonts w:hint="eastAsia" w:ascii="宋体" w:hAnsi="宋体" w:eastAsia="宋体" w:cs="宋体"/>
          <w:sz w:val="24"/>
          <w:szCs w:val="24"/>
        </w:rPr>
        <w:t>1、</w:t>
      </w:r>
      <w:r>
        <w:rPr>
          <w:rFonts w:hint="eastAsia" w:ascii="宋体" w:hAnsi="宋体" w:eastAsia="宋体" w:cs="宋体"/>
          <w:sz w:val="24"/>
          <w:szCs w:val="24"/>
          <w:lang w:eastAsia="zh-CN"/>
        </w:rPr>
        <w:t>服务</w:t>
      </w:r>
      <w:r>
        <w:rPr>
          <w:rFonts w:hint="eastAsia" w:ascii="宋体" w:hAnsi="宋体" w:eastAsia="宋体" w:cs="宋体"/>
          <w:sz w:val="24"/>
          <w:szCs w:val="24"/>
        </w:rPr>
        <w:t>期限：</w:t>
      </w:r>
      <w:r>
        <w:rPr>
          <w:rFonts w:hint="eastAsia" w:ascii="宋体" w:hAnsi="宋体" w:eastAsia="宋体" w:cs="宋体"/>
          <w:sz w:val="24"/>
          <w:szCs w:val="24"/>
          <w:highlight w:val="none"/>
        </w:rPr>
        <w:t>合同签订后</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内</w:t>
      </w:r>
      <w:r>
        <w:rPr>
          <w:rFonts w:hint="eastAsia" w:ascii="宋体" w:hAnsi="宋体" w:eastAsia="宋体" w:cs="宋体"/>
          <w:sz w:val="24"/>
          <w:szCs w:val="24"/>
          <w:highlight w:val="none"/>
          <w:lang w:eastAsia="zh-CN"/>
        </w:rPr>
        <w:t>完成</w:t>
      </w:r>
      <w:r>
        <w:rPr>
          <w:rFonts w:hint="eastAsia" w:ascii="宋体" w:hAnsi="宋体" w:eastAsia="宋体" w:cs="宋体"/>
          <w:sz w:val="24"/>
          <w:szCs w:val="24"/>
          <w:highlight w:val="none"/>
        </w:rPr>
        <w:t>。</w:t>
      </w:r>
    </w:p>
    <w:p w14:paraId="4F7889F1">
      <w:pPr>
        <w:keepNext w:val="0"/>
        <w:keepLines w:val="0"/>
        <w:pageBreakBefore w:val="0"/>
        <w:widowControl w:val="0"/>
        <w:kinsoku/>
        <w:wordWrap/>
        <w:overflowPunct/>
        <w:topLinePunct w:val="0"/>
        <w:autoSpaceDE/>
        <w:autoSpaceDN/>
        <w:bidi w:val="0"/>
        <w:adjustRightInd/>
        <w:spacing w:line="500" w:lineRule="exact"/>
        <w:ind w:left="561" w:leftChars="267"/>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合同总价款</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eastAsia="zh-CN"/>
        </w:rPr>
        <w:t>元）。</w:t>
      </w:r>
    </w:p>
    <w:p w14:paraId="4D2ABA99">
      <w:pPr>
        <w:keepNext w:val="0"/>
        <w:keepLines w:val="0"/>
        <w:pageBreakBefore w:val="0"/>
        <w:widowControl w:val="0"/>
        <w:kinsoku/>
        <w:wordWrap/>
        <w:overflowPunct/>
        <w:topLinePunct w:val="0"/>
        <w:autoSpaceDE/>
        <w:autoSpaceDN/>
        <w:bidi w:val="0"/>
        <w:adjustRightInd/>
        <w:spacing w:line="500" w:lineRule="exact"/>
        <w:ind w:firstLine="720" w:firstLineChars="3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合同总价</w:t>
      </w:r>
      <w:r>
        <w:rPr>
          <w:rFonts w:hint="eastAsia" w:ascii="宋体" w:hAnsi="宋体" w:eastAsia="宋体" w:cs="宋体"/>
          <w:sz w:val="24"/>
          <w:szCs w:val="24"/>
          <w:highlight w:val="none"/>
          <w:lang w:eastAsia="zh-CN"/>
        </w:rPr>
        <w:t>款</w:t>
      </w:r>
      <w:r>
        <w:rPr>
          <w:rFonts w:hint="eastAsia" w:ascii="宋体" w:hAnsi="宋体" w:eastAsia="宋体" w:cs="宋体"/>
          <w:sz w:val="24"/>
          <w:szCs w:val="24"/>
          <w:highlight w:val="none"/>
        </w:rPr>
        <w:t>即成交价，包括但不限于响应设备费、人员费、服务费、利润、税金等其他一切相关费用。合同总价</w:t>
      </w:r>
      <w:r>
        <w:rPr>
          <w:rFonts w:hint="eastAsia" w:ascii="宋体" w:hAnsi="宋体" w:eastAsia="宋体" w:cs="宋体"/>
          <w:sz w:val="24"/>
          <w:szCs w:val="24"/>
          <w:highlight w:val="none"/>
          <w:lang w:eastAsia="zh-CN"/>
        </w:rPr>
        <w:t>款</w:t>
      </w:r>
      <w:r>
        <w:rPr>
          <w:rFonts w:hint="eastAsia" w:ascii="宋体" w:hAnsi="宋体" w:eastAsia="宋体" w:cs="宋体"/>
          <w:sz w:val="24"/>
          <w:szCs w:val="24"/>
          <w:highlight w:val="none"/>
        </w:rPr>
        <w:t>一次包死，不受市场价变化或实际工作量变化的影响，合同价格为含税价，供应商（成交人）提供产品所发生的一切税（包括增值税）费等都已包含于合同</w:t>
      </w:r>
      <w:r>
        <w:rPr>
          <w:rFonts w:hint="eastAsia" w:ascii="宋体" w:hAnsi="宋体" w:eastAsia="宋体" w:cs="宋体"/>
          <w:sz w:val="24"/>
          <w:szCs w:val="24"/>
          <w:highlight w:val="none"/>
          <w:lang w:eastAsia="zh-CN"/>
        </w:rPr>
        <w:t>总</w:t>
      </w:r>
      <w:r>
        <w:rPr>
          <w:rFonts w:hint="eastAsia" w:ascii="宋体" w:hAnsi="宋体" w:eastAsia="宋体" w:cs="宋体"/>
          <w:sz w:val="24"/>
          <w:szCs w:val="24"/>
          <w:highlight w:val="none"/>
        </w:rPr>
        <w:t>价款中。</w:t>
      </w:r>
    </w:p>
    <w:p w14:paraId="411EF2E8">
      <w:pPr>
        <w:keepNext w:val="0"/>
        <w:keepLines w:val="0"/>
        <w:pageBreakBefore w:val="0"/>
        <w:widowControl w:val="0"/>
        <w:numPr>
          <w:ilvl w:val="0"/>
          <w:numId w:val="1"/>
        </w:numPr>
        <w:kinsoku/>
        <w:wordWrap/>
        <w:overflowPunct/>
        <w:topLinePunct w:val="0"/>
        <w:autoSpaceDE/>
        <w:autoSpaceDN/>
        <w:bidi w:val="0"/>
        <w:adjustRightInd/>
        <w:spacing w:line="500" w:lineRule="exac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付款时间</w:t>
      </w:r>
      <w:r>
        <w:rPr>
          <w:rFonts w:hint="eastAsia" w:ascii="宋体" w:hAnsi="宋体" w:eastAsia="宋体" w:cs="宋体"/>
          <w:sz w:val="24"/>
          <w:szCs w:val="24"/>
          <w:highlight w:val="none"/>
        </w:rPr>
        <w:t>：甲方应</w:t>
      </w:r>
      <w:r>
        <w:rPr>
          <w:rFonts w:hint="eastAsia" w:ascii="宋体" w:hAnsi="宋体" w:eastAsia="宋体" w:cs="宋体"/>
          <w:sz w:val="24"/>
          <w:szCs w:val="24"/>
          <w:highlight w:val="none"/>
          <w:lang w:eastAsia="zh-CN"/>
        </w:rPr>
        <w:t>于</w:t>
      </w:r>
      <w:r>
        <w:rPr>
          <w:rFonts w:hint="eastAsia" w:ascii="宋体" w:hAnsi="宋体" w:eastAsia="宋体" w:cs="宋体"/>
          <w:sz w:val="24"/>
          <w:szCs w:val="24"/>
          <w:highlight w:val="none"/>
        </w:rPr>
        <w:t>202</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年</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月底前</w:t>
      </w:r>
      <w:r>
        <w:rPr>
          <w:rFonts w:hint="eastAsia" w:ascii="宋体" w:hAnsi="宋体" w:eastAsia="宋体" w:cs="宋体"/>
          <w:sz w:val="24"/>
          <w:szCs w:val="24"/>
          <w:highlight w:val="none"/>
          <w:lang w:eastAsia="zh-CN"/>
        </w:rPr>
        <w:t>将</w:t>
      </w:r>
      <w:r>
        <w:rPr>
          <w:rFonts w:hint="eastAsia" w:ascii="宋体" w:hAnsi="宋体" w:eastAsia="宋体" w:cs="宋体"/>
          <w:sz w:val="24"/>
          <w:szCs w:val="24"/>
          <w:highlight w:val="none"/>
        </w:rPr>
        <w:t>宣传经费</w:t>
      </w:r>
      <w:r>
        <w:rPr>
          <w:rFonts w:hint="eastAsia" w:ascii="宋体" w:hAnsi="宋体" w:eastAsia="宋体" w:cs="宋体"/>
          <w:sz w:val="24"/>
          <w:szCs w:val="24"/>
          <w:highlight w:val="none"/>
          <w:lang w:eastAsia="zh-CN"/>
        </w:rPr>
        <w:t>（合同总价款）</w:t>
      </w:r>
      <w:r>
        <w:rPr>
          <w:rFonts w:hint="eastAsia" w:ascii="宋体" w:hAnsi="宋体" w:eastAsia="宋体" w:cs="宋体"/>
          <w:sz w:val="24"/>
          <w:szCs w:val="24"/>
          <w:highlight w:val="none"/>
        </w:rPr>
        <w:t>汇入乙方账户，用于直播活动。</w:t>
      </w:r>
    </w:p>
    <w:p w14:paraId="5AEA8C1F">
      <w:pPr>
        <w:pStyle w:val="2"/>
        <w:numPr>
          <w:ilvl w:val="0"/>
          <w:numId w:val="0"/>
        </w:numPr>
        <w:ind w:leftChars="200"/>
        <w:rPr>
          <w:rFonts w:hint="eastAsia" w:ascii="宋体" w:hAnsi="宋体" w:eastAsia="宋体" w:cs="宋体"/>
          <w:sz w:val="24"/>
          <w:szCs w:val="24"/>
        </w:rPr>
      </w:pPr>
    </w:p>
    <w:p w14:paraId="688F5323">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rPr>
        <w:t>乙方户名：</w:t>
      </w:r>
      <w:r>
        <w:rPr>
          <w:rFonts w:hint="eastAsia" w:ascii="宋体" w:hAnsi="宋体" w:eastAsia="宋体" w:cs="宋体"/>
          <w:sz w:val="24"/>
          <w:szCs w:val="24"/>
          <w:u w:val="single"/>
          <w:lang w:val="en-US" w:eastAsia="zh-CN"/>
        </w:rPr>
        <w:t xml:space="preserve">                     </w:t>
      </w:r>
    </w:p>
    <w:p w14:paraId="6A647376">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rPr>
        <w:t>开 户 行：</w:t>
      </w:r>
      <w:r>
        <w:rPr>
          <w:rFonts w:hint="eastAsia" w:ascii="宋体" w:hAnsi="宋体" w:eastAsia="宋体" w:cs="宋体"/>
          <w:sz w:val="24"/>
          <w:szCs w:val="24"/>
          <w:u w:val="single"/>
          <w:lang w:val="en-US" w:eastAsia="zh-CN"/>
        </w:rPr>
        <w:t xml:space="preserve">                     </w:t>
      </w:r>
    </w:p>
    <w:p w14:paraId="248C5877">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u w:val="single"/>
        </w:rPr>
        <w:t>账    号：</w:t>
      </w:r>
      <w:r>
        <w:rPr>
          <w:rFonts w:hint="eastAsia" w:ascii="宋体" w:hAnsi="宋体" w:eastAsia="宋体" w:cs="宋体"/>
          <w:sz w:val="24"/>
          <w:szCs w:val="24"/>
          <w:u w:val="single"/>
          <w:lang w:val="en-US" w:eastAsia="zh-CN"/>
        </w:rPr>
        <w:t xml:space="preserve">                     </w:t>
      </w:r>
    </w:p>
    <w:p w14:paraId="5CEBBA48">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sz w:val="24"/>
          <w:szCs w:val="24"/>
        </w:rPr>
      </w:pPr>
    </w:p>
    <w:p w14:paraId="6C8092BB">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三、甲方权利及义务</w:t>
      </w:r>
    </w:p>
    <w:p w14:paraId="4911B9A0">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甲方享有该活动电视直播署名权；</w:t>
      </w:r>
      <w:r>
        <w:rPr>
          <w:rFonts w:hint="eastAsia" w:ascii="宋体" w:hAnsi="宋体" w:eastAsia="宋体" w:cs="宋体"/>
          <w:sz w:val="24"/>
          <w:szCs w:val="24"/>
          <w:highlight w:val="none"/>
        </w:rPr>
        <w:t>甲方有义务出面协调场地、电力、安全等方面的问题，以确保直</w:t>
      </w:r>
      <w:r>
        <w:rPr>
          <w:rFonts w:hint="eastAsia" w:ascii="宋体" w:hAnsi="宋体" w:eastAsia="宋体" w:cs="宋体"/>
          <w:sz w:val="24"/>
          <w:szCs w:val="24"/>
        </w:rPr>
        <w:t>播活动顺利进行。</w:t>
      </w:r>
    </w:p>
    <w:p w14:paraId="2E841A67">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sz w:val="24"/>
          <w:szCs w:val="24"/>
        </w:rPr>
      </w:pPr>
    </w:p>
    <w:p w14:paraId="10284431">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四、乙方权利及义务</w:t>
      </w:r>
    </w:p>
    <w:p w14:paraId="47C4BE03">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享有该活动电视直播的全部著作权以及衍生出来的录像带、VCD、DVD等的收益权及著作权；但甲方用于进一步宣传黄帝功德以及黄帝陵旅游宣传所使用的该活动的电视画面不属于侵权行为。乙方在该活动直播过程中及完成的节目中不得侵犯他人的知识产权和其他合法权益，因侵犯他人知识产权和其他合法权益而引发的一切法律责任由乙方承担。</w:t>
      </w:r>
    </w:p>
    <w:p w14:paraId="1F736849">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乙方保证竭力发挥自身优势，以期让该活动在更多的电视媒体上播出。</w:t>
      </w:r>
    </w:p>
    <w:p w14:paraId="113922CF">
      <w:pPr>
        <w:keepNext w:val="0"/>
        <w:keepLines w:val="0"/>
        <w:pageBreakBefore w:val="0"/>
        <w:widowControl w:val="0"/>
        <w:numPr>
          <w:ilvl w:val="0"/>
          <w:numId w:val="2"/>
        </w:numPr>
        <w:kinsoku/>
        <w:wordWrap/>
        <w:overflowPunct/>
        <w:topLinePunct w:val="0"/>
        <w:autoSpaceDE/>
        <w:autoSpaceDN/>
        <w:bidi w:val="0"/>
        <w:adjustRightInd/>
        <w:spacing w:line="500" w:lineRule="exac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成果资料</w:t>
      </w:r>
    </w:p>
    <w:p w14:paraId="17E9923E">
      <w:pPr>
        <w:pStyle w:val="2"/>
        <w:numPr>
          <w:ilvl w:val="0"/>
          <w:numId w:val="0"/>
        </w:numPr>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直播后，视频留存资料需按照</w:t>
      </w:r>
      <w:r>
        <w:rPr>
          <w:rFonts w:hint="eastAsia" w:ascii="宋体" w:hAnsi="宋体" w:eastAsia="宋体" w:cs="宋体"/>
          <w:sz w:val="24"/>
          <w:szCs w:val="24"/>
          <w:highlight w:val="none"/>
        </w:rPr>
        <w:t>采购</w:t>
      </w:r>
      <w:r>
        <w:rPr>
          <w:rFonts w:hint="eastAsia" w:ascii="宋体" w:hAnsi="宋体" w:eastAsia="宋体" w:cs="宋体"/>
          <w:kern w:val="2"/>
          <w:sz w:val="24"/>
          <w:szCs w:val="24"/>
          <w:highlight w:val="none"/>
          <w:lang w:val="en-US" w:eastAsia="zh-CN" w:bidi="ar-SA"/>
        </w:rPr>
        <w:t>人要求提供。</w:t>
      </w:r>
    </w:p>
    <w:p w14:paraId="379EAFA9">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六</w:t>
      </w:r>
      <w:r>
        <w:rPr>
          <w:rFonts w:hint="eastAsia" w:ascii="宋体" w:hAnsi="宋体" w:eastAsia="宋体" w:cs="宋体"/>
          <w:sz w:val="24"/>
          <w:szCs w:val="24"/>
          <w:highlight w:val="none"/>
        </w:rPr>
        <w:t>、质量保证：</w:t>
      </w:r>
    </w:p>
    <w:p w14:paraId="7F449AD9">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供应商提供的服务应全面满足</w:t>
      </w:r>
      <w:r>
        <w:rPr>
          <w:rFonts w:hint="eastAsia" w:ascii="宋体" w:hAnsi="宋体" w:cs="宋体"/>
          <w:sz w:val="24"/>
          <w:szCs w:val="24"/>
          <w:highlight w:val="none"/>
          <w:lang w:val="en-US" w:eastAsia="zh-CN"/>
        </w:rPr>
        <w:t>采购</w:t>
      </w:r>
      <w:r>
        <w:rPr>
          <w:rFonts w:hint="eastAsia" w:ascii="宋体" w:hAnsi="宋体" w:eastAsia="宋体" w:cs="宋体"/>
          <w:sz w:val="24"/>
          <w:szCs w:val="24"/>
          <w:highlight w:val="none"/>
        </w:rPr>
        <w:t>内容的要求，文件未明确要求的内容，供应商须按国家最新发布的规范标准执行或以采购人的补充要求为准，如发生问题由供应商承担全部责任。</w:t>
      </w:r>
    </w:p>
    <w:p w14:paraId="02BA8775">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七</w:t>
      </w:r>
      <w:r>
        <w:rPr>
          <w:rFonts w:hint="eastAsia" w:ascii="宋体" w:hAnsi="宋体" w:eastAsia="宋体" w:cs="宋体"/>
          <w:sz w:val="24"/>
          <w:szCs w:val="24"/>
          <w:highlight w:val="none"/>
        </w:rPr>
        <w:t>、合同履行</w:t>
      </w:r>
      <w:bookmarkStart w:id="0" w:name="_GoBack"/>
      <w:bookmarkEnd w:id="0"/>
    </w:p>
    <w:p w14:paraId="7211CCE9">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合同一经签订，双方不得擅自变更、中止或者终止合同。对确需变更、调整或者中止、终止合同的，应按规定履行相应的手续。</w:t>
      </w:r>
    </w:p>
    <w:p w14:paraId="51754712">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八</w:t>
      </w:r>
      <w:r>
        <w:rPr>
          <w:rFonts w:hint="eastAsia" w:ascii="宋体" w:hAnsi="宋体" w:eastAsia="宋体" w:cs="宋体"/>
          <w:sz w:val="24"/>
          <w:szCs w:val="24"/>
          <w:highlight w:val="none"/>
        </w:rPr>
        <w:t>、违约责任</w:t>
      </w:r>
    </w:p>
    <w:p w14:paraId="1EA34F0C">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按《中华人民共和国政府采购法》、《中华人民共和国</w:t>
      </w:r>
      <w:r>
        <w:rPr>
          <w:rFonts w:hint="eastAsia" w:ascii="宋体" w:hAnsi="宋体" w:eastAsia="宋体" w:cs="宋体"/>
          <w:sz w:val="24"/>
          <w:szCs w:val="24"/>
          <w:highlight w:val="none"/>
          <w:lang w:eastAsia="zh-CN"/>
        </w:rPr>
        <w:t>民法典</w:t>
      </w:r>
      <w:r>
        <w:rPr>
          <w:rFonts w:hint="eastAsia" w:ascii="宋体" w:hAnsi="宋体" w:eastAsia="宋体" w:cs="宋体"/>
          <w:sz w:val="24"/>
          <w:szCs w:val="24"/>
          <w:highlight w:val="none"/>
        </w:rPr>
        <w:t>》中的相关条款执行。</w:t>
      </w:r>
    </w:p>
    <w:p w14:paraId="0A373B43">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未按合同或文件要求提供产品或供应的产品质量不能满足采购人技术要求，采购单位有权终止合同，甚至对供应商违约行为进行追究。</w:t>
      </w:r>
    </w:p>
    <w:p w14:paraId="469E357B">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九</w:t>
      </w:r>
      <w:r>
        <w:rPr>
          <w:rFonts w:hint="eastAsia" w:ascii="宋体" w:hAnsi="宋体" w:eastAsia="宋体" w:cs="宋体"/>
          <w:sz w:val="24"/>
          <w:szCs w:val="24"/>
          <w:highlight w:val="none"/>
        </w:rPr>
        <w:t>、其他</w:t>
      </w:r>
    </w:p>
    <w:p w14:paraId="6BC0C3EF">
      <w:pPr>
        <w:keepNext w:val="0"/>
        <w:keepLines w:val="0"/>
        <w:pageBreakBefore w:val="0"/>
        <w:widowControl w:val="0"/>
        <w:kinsoku/>
        <w:wordWrap/>
        <w:overflowPunct/>
        <w:topLinePunct w:val="0"/>
        <w:autoSpaceDE/>
        <w:autoSpaceDN/>
        <w:bidi w:val="0"/>
        <w:adjustRightInd/>
        <w:spacing w:line="500" w:lineRule="exact"/>
        <w:ind w:left="501" w:leftChars="67" w:hanging="360" w:hangingChars="1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1、甲、乙双方如有纠纷，应协商解决，协商不成时，可向</w:t>
      </w:r>
      <w:r>
        <w:rPr>
          <w:rFonts w:hint="eastAsia" w:ascii="宋体" w:hAnsi="宋体" w:eastAsia="宋体" w:cs="宋体"/>
          <w:sz w:val="24"/>
          <w:szCs w:val="24"/>
          <w:highlight w:val="none"/>
          <w:lang w:eastAsia="zh-CN"/>
        </w:rPr>
        <w:t>陕西省</w:t>
      </w:r>
      <w:r>
        <w:rPr>
          <w:rFonts w:hint="eastAsia" w:ascii="宋体" w:hAnsi="宋体" w:eastAsia="宋体" w:cs="宋体"/>
          <w:sz w:val="24"/>
          <w:szCs w:val="24"/>
          <w:highlight w:val="none"/>
        </w:rPr>
        <w:t>人民法院提起诉讼。</w:t>
      </w:r>
    </w:p>
    <w:p w14:paraId="211D2DBA">
      <w:pPr>
        <w:keepNext w:val="0"/>
        <w:keepLines w:val="0"/>
        <w:pageBreakBefore w:val="0"/>
        <w:widowControl w:val="0"/>
        <w:kinsoku/>
        <w:wordWrap/>
        <w:overflowPunct/>
        <w:topLinePunct w:val="0"/>
        <w:autoSpaceDE/>
        <w:autoSpaceDN/>
        <w:bidi w:val="0"/>
        <w:adjustRightInd/>
        <w:spacing w:line="500" w:lineRule="exact"/>
        <w:ind w:left="501" w:leftChars="67" w:hanging="360" w:hangingChars="150"/>
        <w:textAlignment w:val="auto"/>
        <w:rPr>
          <w:rFonts w:hint="eastAsia" w:ascii="宋体" w:hAnsi="宋体" w:eastAsia="宋体" w:cs="宋体"/>
          <w:sz w:val="24"/>
          <w:szCs w:val="24"/>
        </w:rPr>
      </w:pPr>
      <w:r>
        <w:rPr>
          <w:rFonts w:hint="eastAsia" w:ascii="宋体" w:hAnsi="宋体" w:eastAsia="宋体" w:cs="宋体"/>
          <w:sz w:val="24"/>
          <w:szCs w:val="24"/>
          <w:highlight w:val="none"/>
        </w:rPr>
        <w:t>2、本合同一式</w:t>
      </w:r>
      <w:r>
        <w:rPr>
          <w:rFonts w:hint="eastAsia" w:ascii="宋体" w:hAnsi="宋体" w:eastAsia="宋体" w:cs="宋体"/>
          <w:sz w:val="24"/>
          <w:szCs w:val="24"/>
          <w:highlight w:val="none"/>
          <w:lang w:eastAsia="zh-CN"/>
        </w:rPr>
        <w:t>伍</w:t>
      </w:r>
      <w:r>
        <w:rPr>
          <w:rFonts w:hint="eastAsia" w:ascii="宋体" w:hAnsi="宋体" w:eastAsia="宋体" w:cs="宋体"/>
          <w:sz w:val="24"/>
          <w:szCs w:val="24"/>
          <w:highlight w:val="none"/>
        </w:rPr>
        <w:t>份，甲、乙双方</w:t>
      </w:r>
      <w:r>
        <w:rPr>
          <w:rFonts w:hint="eastAsia" w:ascii="宋体" w:hAnsi="宋体" w:eastAsia="宋体" w:cs="宋体"/>
          <w:sz w:val="24"/>
          <w:szCs w:val="24"/>
          <w:highlight w:val="none"/>
          <w:lang w:eastAsia="zh-CN"/>
        </w:rPr>
        <w:t>各持贰份，</w:t>
      </w:r>
      <w:r>
        <w:rPr>
          <w:rFonts w:hint="eastAsia" w:ascii="宋体" w:hAnsi="宋体" w:eastAsia="宋体" w:cs="宋体"/>
          <w:sz w:val="24"/>
          <w:szCs w:val="24"/>
          <w:highlight w:val="none"/>
        </w:rPr>
        <w:t>见证方</w:t>
      </w:r>
      <w:r>
        <w:rPr>
          <w:rFonts w:hint="eastAsia" w:ascii="宋体" w:hAnsi="宋体" w:eastAsia="宋体" w:cs="宋体"/>
          <w:sz w:val="24"/>
          <w:szCs w:val="24"/>
          <w:highlight w:val="none"/>
          <w:lang w:eastAsia="zh-CN"/>
        </w:rPr>
        <w:t>（</w:t>
      </w:r>
      <w:r>
        <w:rPr>
          <w:rFonts w:hint="eastAsia" w:ascii="宋体" w:hAnsi="宋体" w:eastAsia="宋体" w:cs="宋体"/>
          <w:sz w:val="24"/>
          <w:szCs w:val="24"/>
          <w:lang w:eastAsia="zh-CN"/>
        </w:rPr>
        <w:t>采购机构）存档壹</w:t>
      </w:r>
      <w:r>
        <w:rPr>
          <w:rFonts w:hint="eastAsia" w:ascii="宋体" w:hAnsi="宋体" w:eastAsia="宋体" w:cs="宋体"/>
          <w:sz w:val="24"/>
          <w:szCs w:val="24"/>
        </w:rPr>
        <w:t>份，于签署之日起生效。</w:t>
      </w:r>
    </w:p>
    <w:p w14:paraId="429B6C4D">
      <w:pPr>
        <w:pStyle w:val="2"/>
        <w:rPr>
          <w:rFonts w:hint="eastAsia" w:ascii="宋体" w:hAnsi="宋体" w:eastAsia="宋体" w:cs="宋体"/>
          <w:sz w:val="30"/>
          <w:szCs w:val="30"/>
        </w:rPr>
      </w:pPr>
    </w:p>
    <w:p w14:paraId="0AAC30F9">
      <w:pPr>
        <w:spacing w:line="440" w:lineRule="exact"/>
        <w:rPr>
          <w:rFonts w:hint="eastAsia" w:ascii="宋体" w:hAnsi="宋体" w:eastAsia="宋体" w:cs="宋体"/>
          <w:sz w:val="30"/>
          <w:szCs w:val="30"/>
        </w:rPr>
      </w:pPr>
    </w:p>
    <w:tbl>
      <w:tblPr>
        <w:tblStyle w:val="4"/>
        <w:tblW w:w="8364"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4111"/>
        <w:gridCol w:w="4253"/>
      </w:tblGrid>
      <w:tr w14:paraId="1E6B09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44" w:hRule="atLeast"/>
        </w:trPr>
        <w:tc>
          <w:tcPr>
            <w:tcW w:w="4111" w:type="dxa"/>
          </w:tcPr>
          <w:p w14:paraId="717CF598">
            <w:pPr>
              <w:widowControl w:val="0"/>
              <w:spacing w:line="440" w:lineRule="exact"/>
              <w:jc w:val="center"/>
              <w:rPr>
                <w:rFonts w:hint="eastAsia" w:ascii="宋体" w:hAnsi="宋体" w:eastAsia="宋体" w:cs="宋体"/>
                <w:sz w:val="24"/>
                <w:szCs w:val="24"/>
              </w:rPr>
            </w:pPr>
            <w:r>
              <w:rPr>
                <w:rFonts w:hint="eastAsia" w:ascii="宋体" w:hAnsi="宋体" w:eastAsia="宋体" w:cs="宋体"/>
                <w:sz w:val="24"/>
                <w:szCs w:val="24"/>
              </w:rPr>
              <w:t>甲   方</w:t>
            </w:r>
          </w:p>
        </w:tc>
        <w:tc>
          <w:tcPr>
            <w:tcW w:w="4253" w:type="dxa"/>
          </w:tcPr>
          <w:p w14:paraId="78D6E356">
            <w:pPr>
              <w:widowControl w:val="0"/>
              <w:spacing w:line="440" w:lineRule="exact"/>
              <w:jc w:val="center"/>
              <w:rPr>
                <w:rFonts w:hint="eastAsia" w:ascii="宋体" w:hAnsi="宋体" w:eastAsia="宋体" w:cs="宋体"/>
                <w:sz w:val="24"/>
                <w:szCs w:val="24"/>
              </w:rPr>
            </w:pPr>
            <w:r>
              <w:rPr>
                <w:rFonts w:hint="eastAsia" w:ascii="宋体" w:hAnsi="宋体" w:eastAsia="宋体" w:cs="宋体"/>
                <w:sz w:val="24"/>
                <w:szCs w:val="24"/>
              </w:rPr>
              <w:t>乙  方</w:t>
            </w:r>
          </w:p>
        </w:tc>
      </w:tr>
      <w:tr w14:paraId="671AD9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00" w:hRule="atLeast"/>
        </w:trPr>
        <w:tc>
          <w:tcPr>
            <w:tcW w:w="4111" w:type="dxa"/>
          </w:tcPr>
          <w:p w14:paraId="626D1141">
            <w:pPr>
              <w:widowControl w:val="0"/>
              <w:spacing w:line="440" w:lineRule="exact"/>
              <w:ind w:firstLine="1200" w:firstLineChars="500"/>
              <w:rPr>
                <w:rFonts w:hint="eastAsia" w:ascii="宋体" w:hAnsi="宋体" w:eastAsia="宋体" w:cs="宋体"/>
                <w:sz w:val="24"/>
                <w:szCs w:val="24"/>
              </w:rPr>
            </w:pPr>
            <w:r>
              <w:rPr>
                <w:rFonts w:hint="eastAsia" w:ascii="宋体" w:hAnsi="宋体" w:eastAsia="宋体" w:cs="宋体"/>
                <w:sz w:val="24"/>
                <w:szCs w:val="24"/>
              </w:rPr>
              <w:t>（公章）</w:t>
            </w:r>
          </w:p>
        </w:tc>
        <w:tc>
          <w:tcPr>
            <w:tcW w:w="4253" w:type="dxa"/>
          </w:tcPr>
          <w:p w14:paraId="39E16F2F">
            <w:pPr>
              <w:widowControl w:val="0"/>
              <w:spacing w:line="440" w:lineRule="exact"/>
              <w:rPr>
                <w:rFonts w:hint="eastAsia" w:ascii="宋体" w:hAnsi="宋体" w:eastAsia="宋体" w:cs="宋体"/>
                <w:sz w:val="24"/>
                <w:szCs w:val="24"/>
              </w:rPr>
            </w:pPr>
            <w:r>
              <w:rPr>
                <w:rFonts w:hint="eastAsia" w:ascii="宋体" w:hAnsi="宋体" w:eastAsia="宋体" w:cs="宋体"/>
                <w:sz w:val="24"/>
                <w:szCs w:val="24"/>
              </w:rPr>
              <w:t>（公章）</w:t>
            </w:r>
          </w:p>
        </w:tc>
      </w:tr>
      <w:tr w14:paraId="6769D03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6" w:hRule="atLeast"/>
        </w:trPr>
        <w:tc>
          <w:tcPr>
            <w:tcW w:w="4111" w:type="dxa"/>
          </w:tcPr>
          <w:p w14:paraId="5CB7196D">
            <w:pPr>
              <w:widowControl w:val="0"/>
              <w:spacing w:line="440" w:lineRule="exact"/>
              <w:rPr>
                <w:rFonts w:hint="eastAsia" w:ascii="宋体" w:hAnsi="宋体" w:eastAsia="宋体" w:cs="宋体"/>
                <w:sz w:val="24"/>
                <w:szCs w:val="24"/>
                <w:lang w:eastAsia="zh-CN"/>
              </w:rPr>
            </w:pPr>
            <w:r>
              <w:rPr>
                <w:rFonts w:hint="eastAsia" w:ascii="宋体" w:hAnsi="宋体" w:eastAsia="宋体" w:cs="宋体"/>
                <w:sz w:val="24"/>
                <w:szCs w:val="24"/>
              </w:rPr>
              <w:t>地址：</w:t>
            </w:r>
          </w:p>
        </w:tc>
        <w:tc>
          <w:tcPr>
            <w:tcW w:w="4253" w:type="dxa"/>
          </w:tcPr>
          <w:p w14:paraId="57D3E0EE">
            <w:pPr>
              <w:widowControl w:val="0"/>
              <w:spacing w:line="440" w:lineRule="exact"/>
              <w:rPr>
                <w:rFonts w:hint="eastAsia" w:ascii="宋体" w:hAnsi="宋体" w:eastAsia="宋体" w:cs="宋体"/>
                <w:sz w:val="24"/>
                <w:szCs w:val="24"/>
              </w:rPr>
            </w:pPr>
            <w:r>
              <w:rPr>
                <w:rFonts w:hint="eastAsia" w:ascii="宋体" w:hAnsi="宋体" w:eastAsia="宋体" w:cs="宋体"/>
                <w:sz w:val="24"/>
                <w:szCs w:val="24"/>
              </w:rPr>
              <w:t>地址：</w:t>
            </w:r>
          </w:p>
          <w:p w14:paraId="04E8366B">
            <w:pPr>
              <w:widowControl w:val="0"/>
              <w:spacing w:line="440" w:lineRule="exact"/>
              <w:rPr>
                <w:rFonts w:hint="eastAsia" w:ascii="宋体" w:hAnsi="宋体" w:eastAsia="宋体" w:cs="宋体"/>
                <w:sz w:val="24"/>
                <w:szCs w:val="24"/>
              </w:rPr>
            </w:pPr>
          </w:p>
        </w:tc>
      </w:tr>
      <w:tr w14:paraId="27C36F9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44" w:hRule="atLeast"/>
        </w:trPr>
        <w:tc>
          <w:tcPr>
            <w:tcW w:w="4111" w:type="dxa"/>
          </w:tcPr>
          <w:p w14:paraId="66EEAB62">
            <w:pPr>
              <w:widowControl w:val="0"/>
              <w:spacing w:line="440" w:lineRule="exact"/>
              <w:rPr>
                <w:rFonts w:hint="eastAsia" w:ascii="宋体" w:hAnsi="宋体" w:eastAsia="宋体" w:cs="宋体"/>
                <w:sz w:val="24"/>
                <w:szCs w:val="24"/>
              </w:rPr>
            </w:pPr>
            <w:r>
              <w:rPr>
                <w:rFonts w:hint="eastAsia" w:ascii="宋体" w:hAnsi="宋体" w:eastAsia="宋体" w:cs="宋体"/>
                <w:sz w:val="24"/>
                <w:szCs w:val="24"/>
              </w:rPr>
              <w:t>邮编：</w:t>
            </w:r>
          </w:p>
        </w:tc>
        <w:tc>
          <w:tcPr>
            <w:tcW w:w="4253" w:type="dxa"/>
          </w:tcPr>
          <w:p w14:paraId="0166E3AA">
            <w:pPr>
              <w:widowControl w:val="0"/>
              <w:spacing w:line="440" w:lineRule="exact"/>
              <w:rPr>
                <w:rFonts w:hint="eastAsia" w:ascii="宋体" w:hAnsi="宋体" w:eastAsia="宋体" w:cs="宋体"/>
                <w:sz w:val="24"/>
                <w:szCs w:val="24"/>
              </w:rPr>
            </w:pPr>
            <w:r>
              <w:rPr>
                <w:rFonts w:hint="eastAsia" w:ascii="宋体" w:hAnsi="宋体" w:eastAsia="宋体" w:cs="宋体"/>
                <w:sz w:val="24"/>
                <w:szCs w:val="24"/>
              </w:rPr>
              <w:t>邮编：</w:t>
            </w:r>
          </w:p>
        </w:tc>
      </w:tr>
      <w:tr w14:paraId="0CCFC1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44" w:hRule="atLeast"/>
        </w:trPr>
        <w:tc>
          <w:tcPr>
            <w:tcW w:w="4111" w:type="dxa"/>
          </w:tcPr>
          <w:p w14:paraId="783E7726">
            <w:pPr>
              <w:widowControl w:val="0"/>
              <w:spacing w:line="440" w:lineRule="exact"/>
              <w:rPr>
                <w:rFonts w:hint="eastAsia" w:ascii="宋体" w:hAnsi="宋体" w:eastAsia="宋体" w:cs="宋体"/>
                <w:sz w:val="24"/>
                <w:szCs w:val="24"/>
              </w:rPr>
            </w:pPr>
            <w:r>
              <w:rPr>
                <w:rFonts w:hint="eastAsia" w:ascii="宋体" w:hAnsi="宋体" w:eastAsia="宋体" w:cs="宋体"/>
                <w:sz w:val="24"/>
                <w:szCs w:val="24"/>
              </w:rPr>
              <w:t>法定代表人：</w:t>
            </w:r>
          </w:p>
        </w:tc>
        <w:tc>
          <w:tcPr>
            <w:tcW w:w="4253" w:type="dxa"/>
          </w:tcPr>
          <w:p w14:paraId="57A1D1A0">
            <w:pPr>
              <w:widowControl w:val="0"/>
              <w:spacing w:line="440" w:lineRule="exact"/>
              <w:rPr>
                <w:rFonts w:hint="eastAsia" w:ascii="宋体" w:hAnsi="宋体" w:eastAsia="宋体" w:cs="宋体"/>
                <w:sz w:val="24"/>
                <w:szCs w:val="24"/>
              </w:rPr>
            </w:pPr>
            <w:r>
              <w:rPr>
                <w:rFonts w:hint="eastAsia" w:ascii="宋体" w:hAnsi="宋体" w:eastAsia="宋体" w:cs="宋体"/>
                <w:sz w:val="24"/>
                <w:szCs w:val="24"/>
              </w:rPr>
              <w:t>法定代表人：</w:t>
            </w:r>
          </w:p>
        </w:tc>
      </w:tr>
      <w:tr w14:paraId="6B6B5EC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44" w:hRule="atLeast"/>
        </w:trPr>
        <w:tc>
          <w:tcPr>
            <w:tcW w:w="4111" w:type="dxa"/>
          </w:tcPr>
          <w:p w14:paraId="5ABE333A">
            <w:pPr>
              <w:widowControl w:val="0"/>
              <w:spacing w:line="440" w:lineRule="exact"/>
              <w:rPr>
                <w:rFonts w:hint="eastAsia" w:ascii="宋体" w:hAnsi="宋体" w:eastAsia="宋体" w:cs="宋体"/>
                <w:sz w:val="24"/>
                <w:szCs w:val="24"/>
              </w:rPr>
            </w:pPr>
            <w:r>
              <w:rPr>
                <w:rFonts w:hint="eastAsia" w:ascii="宋体" w:hAnsi="宋体" w:eastAsia="宋体" w:cs="宋体"/>
                <w:sz w:val="24"/>
                <w:szCs w:val="24"/>
              </w:rPr>
              <w:t>负责人：</w:t>
            </w:r>
          </w:p>
        </w:tc>
        <w:tc>
          <w:tcPr>
            <w:tcW w:w="4253" w:type="dxa"/>
          </w:tcPr>
          <w:p w14:paraId="39733B1E">
            <w:pPr>
              <w:widowControl w:val="0"/>
              <w:spacing w:line="440" w:lineRule="exact"/>
              <w:rPr>
                <w:rFonts w:hint="eastAsia" w:ascii="宋体" w:hAnsi="宋体" w:eastAsia="宋体" w:cs="宋体"/>
                <w:sz w:val="24"/>
                <w:szCs w:val="24"/>
              </w:rPr>
            </w:pPr>
            <w:r>
              <w:rPr>
                <w:rFonts w:hint="eastAsia" w:ascii="宋体" w:hAnsi="宋体" w:eastAsia="宋体" w:cs="宋体"/>
                <w:sz w:val="24"/>
                <w:szCs w:val="24"/>
              </w:rPr>
              <w:t>授权代表：</w:t>
            </w:r>
          </w:p>
        </w:tc>
      </w:tr>
      <w:tr w14:paraId="175CFFA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44" w:hRule="atLeast"/>
        </w:trPr>
        <w:tc>
          <w:tcPr>
            <w:tcW w:w="4111" w:type="dxa"/>
          </w:tcPr>
          <w:p w14:paraId="06C2A1DB">
            <w:pPr>
              <w:widowControl w:val="0"/>
              <w:spacing w:line="440" w:lineRule="exact"/>
              <w:rPr>
                <w:rFonts w:hint="eastAsia" w:ascii="宋体" w:hAnsi="宋体" w:eastAsia="宋体" w:cs="宋体"/>
                <w:sz w:val="24"/>
                <w:szCs w:val="24"/>
              </w:rPr>
            </w:pPr>
            <w:r>
              <w:rPr>
                <w:rFonts w:hint="eastAsia" w:ascii="宋体" w:hAnsi="宋体" w:eastAsia="宋体" w:cs="宋体"/>
                <w:sz w:val="24"/>
                <w:szCs w:val="24"/>
              </w:rPr>
              <w:t>电话：</w:t>
            </w:r>
          </w:p>
        </w:tc>
        <w:tc>
          <w:tcPr>
            <w:tcW w:w="4253" w:type="dxa"/>
          </w:tcPr>
          <w:p w14:paraId="55A78474">
            <w:pPr>
              <w:widowControl w:val="0"/>
              <w:spacing w:line="440" w:lineRule="exact"/>
              <w:rPr>
                <w:rFonts w:hint="eastAsia" w:ascii="宋体" w:hAnsi="宋体" w:eastAsia="宋体" w:cs="宋体"/>
                <w:sz w:val="24"/>
                <w:szCs w:val="24"/>
              </w:rPr>
            </w:pPr>
            <w:r>
              <w:rPr>
                <w:rFonts w:hint="eastAsia" w:ascii="宋体" w:hAnsi="宋体" w:eastAsia="宋体" w:cs="宋体"/>
                <w:sz w:val="24"/>
                <w:szCs w:val="24"/>
              </w:rPr>
              <w:t>电话：</w:t>
            </w:r>
          </w:p>
        </w:tc>
      </w:tr>
      <w:tr w14:paraId="3B1F20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44" w:hRule="atLeast"/>
        </w:trPr>
        <w:tc>
          <w:tcPr>
            <w:tcW w:w="4111" w:type="dxa"/>
          </w:tcPr>
          <w:p w14:paraId="7CA10D32">
            <w:pPr>
              <w:widowControl w:val="0"/>
              <w:spacing w:line="440" w:lineRule="exact"/>
              <w:rPr>
                <w:rFonts w:hint="eastAsia" w:ascii="宋体" w:hAnsi="宋体" w:eastAsia="宋体" w:cs="宋体"/>
                <w:sz w:val="24"/>
                <w:szCs w:val="24"/>
              </w:rPr>
            </w:pPr>
            <w:r>
              <w:rPr>
                <w:rFonts w:hint="eastAsia" w:ascii="宋体" w:hAnsi="宋体" w:eastAsia="宋体" w:cs="宋体"/>
                <w:sz w:val="24"/>
                <w:szCs w:val="24"/>
              </w:rPr>
              <w:t>传真：</w:t>
            </w:r>
          </w:p>
        </w:tc>
        <w:tc>
          <w:tcPr>
            <w:tcW w:w="4253" w:type="dxa"/>
          </w:tcPr>
          <w:p w14:paraId="2AE993DA">
            <w:pPr>
              <w:widowControl w:val="0"/>
              <w:spacing w:line="440" w:lineRule="exact"/>
              <w:rPr>
                <w:rFonts w:hint="eastAsia" w:ascii="宋体" w:hAnsi="宋体" w:eastAsia="宋体" w:cs="宋体"/>
                <w:sz w:val="24"/>
                <w:szCs w:val="24"/>
              </w:rPr>
            </w:pPr>
            <w:r>
              <w:rPr>
                <w:rFonts w:hint="eastAsia" w:ascii="宋体" w:hAnsi="宋体" w:eastAsia="宋体" w:cs="宋体"/>
                <w:sz w:val="24"/>
                <w:szCs w:val="24"/>
              </w:rPr>
              <w:t>传真：</w:t>
            </w:r>
          </w:p>
        </w:tc>
      </w:tr>
      <w:tr w14:paraId="3A71172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42" w:hRule="atLeast"/>
        </w:trPr>
        <w:tc>
          <w:tcPr>
            <w:tcW w:w="4111" w:type="dxa"/>
          </w:tcPr>
          <w:p w14:paraId="4EEC4BBC">
            <w:pPr>
              <w:widowControl w:val="0"/>
              <w:spacing w:line="440" w:lineRule="exact"/>
              <w:rPr>
                <w:rFonts w:hint="eastAsia" w:ascii="宋体" w:hAnsi="宋体" w:eastAsia="宋体" w:cs="宋体"/>
                <w:sz w:val="24"/>
                <w:szCs w:val="24"/>
              </w:rPr>
            </w:pPr>
          </w:p>
        </w:tc>
        <w:tc>
          <w:tcPr>
            <w:tcW w:w="4253" w:type="dxa"/>
          </w:tcPr>
          <w:p w14:paraId="5B14000B">
            <w:pPr>
              <w:widowControl w:val="0"/>
              <w:spacing w:line="440" w:lineRule="exact"/>
              <w:jc w:val="left"/>
              <w:rPr>
                <w:rFonts w:hint="eastAsia" w:ascii="宋体" w:hAnsi="宋体" w:eastAsia="宋体" w:cs="宋体"/>
                <w:sz w:val="24"/>
                <w:szCs w:val="24"/>
              </w:rPr>
            </w:pPr>
            <w:r>
              <w:rPr>
                <w:rFonts w:hint="eastAsia" w:ascii="宋体" w:hAnsi="宋体" w:eastAsia="宋体" w:cs="宋体"/>
                <w:sz w:val="24"/>
                <w:szCs w:val="24"/>
              </w:rPr>
              <w:t>开户行：</w:t>
            </w:r>
          </w:p>
        </w:tc>
      </w:tr>
      <w:tr w14:paraId="5FD430C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44" w:hRule="atLeast"/>
        </w:trPr>
        <w:tc>
          <w:tcPr>
            <w:tcW w:w="4111" w:type="dxa"/>
          </w:tcPr>
          <w:p w14:paraId="2CC7C220">
            <w:pPr>
              <w:widowControl w:val="0"/>
              <w:spacing w:line="440" w:lineRule="exact"/>
              <w:rPr>
                <w:rFonts w:hint="eastAsia" w:ascii="宋体" w:hAnsi="宋体" w:eastAsia="宋体" w:cs="宋体"/>
                <w:sz w:val="24"/>
                <w:szCs w:val="24"/>
              </w:rPr>
            </w:pPr>
          </w:p>
        </w:tc>
        <w:tc>
          <w:tcPr>
            <w:tcW w:w="4253" w:type="dxa"/>
          </w:tcPr>
          <w:p w14:paraId="18083926">
            <w:pPr>
              <w:widowControl w:val="0"/>
              <w:spacing w:line="440" w:lineRule="exact"/>
              <w:rPr>
                <w:rFonts w:hint="eastAsia" w:ascii="宋体" w:hAnsi="宋体" w:eastAsia="宋体" w:cs="宋体"/>
                <w:sz w:val="24"/>
                <w:szCs w:val="24"/>
              </w:rPr>
            </w:pPr>
            <w:r>
              <w:rPr>
                <w:rFonts w:hint="eastAsia" w:ascii="宋体" w:hAnsi="宋体" w:eastAsia="宋体" w:cs="宋体"/>
                <w:sz w:val="24"/>
                <w:szCs w:val="24"/>
              </w:rPr>
              <w:t>帐号：</w:t>
            </w:r>
          </w:p>
        </w:tc>
      </w:tr>
    </w:tbl>
    <w:p w14:paraId="604952EB">
      <w:pPr>
        <w:pStyle w:val="6"/>
        <w:rPr>
          <w:rFonts w:hint="eastAsia" w:ascii="宋体" w:hAnsi="宋体" w:eastAsia="宋体" w:cs="宋体"/>
        </w:rPr>
      </w:pPr>
    </w:p>
    <w:p w14:paraId="0137396C">
      <w:pPr>
        <w:pStyle w:val="6"/>
      </w:pPr>
    </w:p>
    <w:p w14:paraId="73D68F5F">
      <w:pPr>
        <w:pStyle w:val="6"/>
      </w:pPr>
    </w:p>
    <w:p w14:paraId="1688CE5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4DFB9D"/>
    <w:multiLevelType w:val="singleLevel"/>
    <w:tmpl w:val="A04DFB9D"/>
    <w:lvl w:ilvl="0" w:tentative="0">
      <w:start w:val="5"/>
      <w:numFmt w:val="chineseCounting"/>
      <w:suff w:val="nothing"/>
      <w:lvlText w:val="%1、"/>
      <w:lvlJc w:val="left"/>
      <w:rPr>
        <w:rFonts w:hint="eastAsia"/>
      </w:rPr>
    </w:lvl>
  </w:abstractNum>
  <w:abstractNum w:abstractNumId="1">
    <w:nsid w:val="BA037303"/>
    <w:multiLevelType w:val="singleLevel"/>
    <w:tmpl w:val="BA037303"/>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5F7A20"/>
    <w:rsid w:val="15DB28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Calibri" w:hAnsi="Calibri" w:eastAsia="宋体" w:cs="Times New Roman"/>
      <w:kern w:val="2"/>
      <w:sz w:val="21"/>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6">
    <w:name w:val="样式1"/>
    <w:basedOn w:val="1"/>
    <w:qFormat/>
    <w:uiPriority w:val="0"/>
    <w:rPr>
      <w:rFonts w:ascii="黑体" w:hAnsi="宋体" w:cs="黑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1158</Words>
  <Characters>1168</Characters>
  <Lines>0</Lines>
  <Paragraphs>0</Paragraphs>
  <TotalTime>0</TotalTime>
  <ScaleCrop>false</ScaleCrop>
  <LinksUpToDate>false</LinksUpToDate>
  <CharactersWithSpaces>1352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2025-03-23T04:01:00Z</dcterms:created>
  <dc:creator>winds</dc:creator>
  <cp:lastModifiedBy>飞飞</cp:lastModifiedBy>
  <dcterms:modified xsi:type="dcterms:W3CDTF">2025-03-23T04:03:38Z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eyJoZGlkIjoiMmIwNTNiNWZiYThjNTBmNmEyZDYwODYyMWYxNzgyZjAiLCJ1c2VySWQiOiI1NTk3NTUyMTcifQ==</vt:lpwstr>
  </property>
  <property fmtid="{D5CDD505-2E9C-101B-9397-08002B2CF9AE}" pid="4" name="ICV">
    <vt:lpwstr>38414DB7BF3547A8B8D0B6008F1232DB_12</vt:lpwstr>
  </property>
</Properties>
</file>