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版本号：SZT2025-SN-SC-ZC-FW-018320250408002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雁塔至鄠邑校区综合搬迁服务采购项目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SZT2025-SN-SC-ZC-FW-0183</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雁塔至鄠邑校区综合搬迁服务采购项目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SZT2025-SN-SC-ZC-FW-0183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雁塔至鄠邑校区综合搬迁服务采购项目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综合搬迁服务采购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采购包1（综合搬迁服务）：属于专门面向中小企业采购。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或法定代表人授权书及授权代表身份证：法定代表人身份证或法定代表人授权书及授权代表身份证：供应商应授权合法的人员参加磋商全过程，其中法定代表人直接参加磋商的，须提供法定代表人身份证，并与营业执照上信息一致。法定代表人授权代表参加磋商的，须提供法定代表人授权书及授权代表身份证；（授权代表需提供磋商截止时间前半年任意一个月的社保缴纳证明）</w:t>
      </w:r>
    </w:p>
    <w:p>
      <w:pPr>
        <w:pStyle w:val="null3"/>
      </w:pPr>
      <w:r>
        <w:rPr>
          <w:rFonts w:ascii="仿宋_GB2312" w:hAnsi="仿宋_GB2312" w:cs="仿宋_GB2312" w:eastAsia="仿宋_GB2312"/>
        </w:rPr>
        <w:t>2、本项目不接受联合体磋商：本项目不接受联合体磋商，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王馨、马帅、胡婷、李文俊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开户名称：陕西中技招标有限公司（向我公司转账时，请备注清楚项目编号后四位数字）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本采购包履约保证金为合同金额的2.0%</w:t>
            </w:r>
          </w:p>
          <w:p>
            <w:pPr>
              <w:pStyle w:val="null3"/>
            </w:pPr>
            <w:r>
              <w:rPr>
                <w:rFonts w:ascii="仿宋_GB2312" w:hAnsi="仿宋_GB2312" w:cs="仿宋_GB2312" w:eastAsia="仿宋_GB2312"/>
              </w:rPr>
              <w:t>说明：供应商接到采购人通知后向甲方缴纳合同金额2.0%的履约保证金，方可签订合同。采购人在搬迁服务结束后30日内，无服务质量问题，履约保证金无息如数退还。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同意代理机构的招标代理服务费参见国家计委颁布的《招标代理服务收费管理暂行办法》（计价格[2002]1980号）和（发改办价格[2011]534号）服务类收费标准，按照预算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西安石油大学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综合搬迁服务采购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西安石油大学雁塔至鄠邑校区综合搬迁服务采购项目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标的名称：西安石油大学雁塔至鄠邑校区综合搬迁服务采购项目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0"/>
                <w:shd w:fill="FFFFFF" w:val="clear"/>
              </w:rPr>
              <w:t>一、项目基本情况</w:t>
            </w:r>
          </w:p>
          <w:p>
            <w:pPr>
              <w:pStyle w:val="null3"/>
              <w:ind w:firstLine="420"/>
              <w:jc w:val="left"/>
            </w:pPr>
            <w:r>
              <w:rPr>
                <w:rFonts w:ascii="仿宋_GB2312" w:hAnsi="仿宋_GB2312" w:cs="仿宋_GB2312" w:eastAsia="仿宋_GB2312"/>
                <w:sz w:val="20"/>
                <w:shd w:fill="FFFFFF" w:val="clear"/>
              </w:rPr>
              <w:t>4</w:t>
            </w:r>
            <w:r>
              <w:rPr>
                <w:rFonts w:ascii="仿宋_GB2312" w:hAnsi="仿宋_GB2312" w:cs="仿宋_GB2312" w:eastAsia="仿宋_GB2312"/>
                <w:sz w:val="20"/>
                <w:shd w:fill="FFFFFF" w:val="clear"/>
              </w:rPr>
              <w:t>.2</w:t>
            </w:r>
            <w:r>
              <w:rPr>
                <w:rFonts w:ascii="仿宋_GB2312" w:hAnsi="仿宋_GB2312" w:cs="仿宋_GB2312" w:eastAsia="仿宋_GB2312"/>
                <w:sz w:val="20"/>
                <w:shd w:fill="FFFFFF" w:val="clear"/>
              </w:rPr>
              <w:t>米箱式货车按照</w:t>
            </w:r>
            <w:r>
              <w:rPr>
                <w:rFonts w:ascii="仿宋_GB2312" w:hAnsi="仿宋_GB2312" w:cs="仿宋_GB2312" w:eastAsia="仿宋_GB2312"/>
                <w:sz w:val="20"/>
                <w:shd w:fill="FFFFFF" w:val="clear"/>
              </w:rPr>
              <w:t>5</w:t>
            </w:r>
            <w:r>
              <w:rPr>
                <w:rFonts w:ascii="仿宋_GB2312" w:hAnsi="仿宋_GB2312" w:cs="仿宋_GB2312" w:eastAsia="仿宋_GB2312"/>
                <w:sz w:val="20"/>
                <w:shd w:fill="FFFFFF" w:val="clear"/>
              </w:rPr>
              <w:t>00趟预估（石油大学雁塔校区—鄠邑校区），最高限价900元/趟；</w:t>
            </w:r>
          </w:p>
          <w:p>
            <w:pPr>
              <w:pStyle w:val="null3"/>
              <w:ind w:firstLine="420"/>
              <w:jc w:val="left"/>
            </w:pPr>
            <w:r>
              <w:rPr>
                <w:rFonts w:ascii="仿宋_GB2312" w:hAnsi="仿宋_GB2312" w:cs="仿宋_GB2312" w:eastAsia="仿宋_GB2312"/>
                <w:sz w:val="20"/>
                <w:shd w:fill="FFFFFF" w:val="clear"/>
              </w:rPr>
              <w:t>2.7米中型面包车按照100趟预估（石油大学雁塔校区—鄠邑校区），最高限价500元/趟；</w:t>
            </w:r>
          </w:p>
          <w:p>
            <w:pPr>
              <w:pStyle w:val="null3"/>
              <w:ind w:firstLine="420"/>
              <w:jc w:val="left"/>
            </w:pPr>
            <w:r>
              <w:rPr>
                <w:rFonts w:ascii="仿宋_GB2312" w:hAnsi="仿宋_GB2312" w:cs="仿宋_GB2312" w:eastAsia="仿宋_GB2312"/>
                <w:sz w:val="20"/>
                <w:shd w:fill="FFFFFF" w:val="clear"/>
              </w:rPr>
              <w:t>服务车辆：</w:t>
            </w:r>
            <w:r>
              <w:rPr>
                <w:rFonts w:ascii="仿宋_GB2312" w:hAnsi="仿宋_GB2312" w:cs="仿宋_GB2312" w:eastAsia="仿宋_GB2312"/>
                <w:sz w:val="20"/>
                <w:shd w:fill="FFFFFF" w:val="clear"/>
              </w:rPr>
              <w:t>4.2米箱式货车、2.7米中型面包车。</w:t>
            </w:r>
          </w:p>
          <w:p>
            <w:pPr>
              <w:pStyle w:val="null3"/>
              <w:jc w:val="left"/>
            </w:pPr>
            <w:r>
              <w:rPr>
                <w:rFonts w:ascii="仿宋_GB2312" w:hAnsi="仿宋_GB2312" w:cs="仿宋_GB2312" w:eastAsia="仿宋_GB2312"/>
                <w:sz w:val="20"/>
              </w:rPr>
              <w:t>二、商务要求</w:t>
            </w:r>
          </w:p>
          <w:p>
            <w:pPr>
              <w:pStyle w:val="null3"/>
              <w:ind w:firstLine="404"/>
              <w:jc w:val="left"/>
            </w:pPr>
            <w:r>
              <w:rPr>
                <w:rFonts w:ascii="仿宋_GB2312" w:hAnsi="仿宋_GB2312" w:cs="仿宋_GB2312" w:eastAsia="仿宋_GB2312"/>
                <w:sz w:val="20"/>
              </w:rPr>
              <w:t>1.搬迁时间：2025年4月28日至8月30日（根据学校各部门搬迁需求定）</w:t>
            </w:r>
          </w:p>
          <w:p>
            <w:pPr>
              <w:pStyle w:val="null3"/>
              <w:ind w:firstLine="404"/>
              <w:jc w:val="left"/>
            </w:pPr>
            <w:r>
              <w:rPr>
                <w:rFonts w:ascii="仿宋_GB2312" w:hAnsi="仿宋_GB2312" w:cs="仿宋_GB2312" w:eastAsia="仿宋_GB2312"/>
                <w:sz w:val="20"/>
              </w:rPr>
              <w:t>2.搬迁地点：雁塔校区至鄠邑校区。</w:t>
            </w:r>
          </w:p>
          <w:p>
            <w:pPr>
              <w:pStyle w:val="null3"/>
              <w:ind w:firstLine="404"/>
              <w:jc w:val="left"/>
            </w:pPr>
            <w:r>
              <w:rPr>
                <w:rFonts w:ascii="仿宋_GB2312" w:hAnsi="仿宋_GB2312" w:cs="仿宋_GB2312" w:eastAsia="仿宋_GB2312"/>
                <w:sz w:val="20"/>
              </w:rPr>
              <w:t>3.支付方式：搬迁服务整体结束后，根据搬迁服务实际用车次数（搬迁服务用车次数×单趟用车中标价格），乙方提供全额增值税专用发票后30个工作日内，甲方通过乙方银行账号全额支付。</w:t>
            </w:r>
          </w:p>
          <w:p>
            <w:pPr>
              <w:pStyle w:val="null3"/>
              <w:ind w:firstLine="404"/>
              <w:jc w:val="both"/>
            </w:pPr>
            <w:r>
              <w:rPr>
                <w:rFonts w:ascii="仿宋_GB2312" w:hAnsi="仿宋_GB2312" w:cs="仿宋_GB2312" w:eastAsia="仿宋_GB2312"/>
                <w:sz w:val="20"/>
              </w:rPr>
              <w:t>4.履约保证金：供应商接到采购人通知后向甲方缴纳合同金额2.0%的履约保证金，方可签订合同。采购人在搬迁服务结束后30日内，无服务质量问题，履约保证金无息如数退还。</w:t>
            </w:r>
          </w:p>
          <w:p>
            <w:pPr>
              <w:pStyle w:val="null3"/>
              <w:jc w:val="left"/>
            </w:pPr>
            <w:r>
              <w:rPr>
                <w:rFonts w:ascii="仿宋_GB2312" w:hAnsi="仿宋_GB2312" w:cs="仿宋_GB2312" w:eastAsia="仿宋_GB2312"/>
                <w:sz w:val="20"/>
              </w:rPr>
              <w:t>三、项目采购需求</w:t>
            </w:r>
          </w:p>
          <w:p>
            <w:pPr>
              <w:pStyle w:val="null3"/>
              <w:ind w:firstLine="406"/>
              <w:jc w:val="both"/>
            </w:pPr>
            <w:r>
              <w:rPr>
                <w:rFonts w:ascii="仿宋_GB2312" w:hAnsi="仿宋_GB2312" w:cs="仿宋_GB2312" w:eastAsia="仿宋_GB2312"/>
                <w:sz w:val="20"/>
                <w:b/>
              </w:rPr>
              <w:t>1.项目概况</w:t>
            </w:r>
          </w:p>
          <w:p>
            <w:pPr>
              <w:pStyle w:val="null3"/>
              <w:ind w:firstLine="404"/>
              <w:jc w:val="left"/>
            </w:pPr>
            <w:r>
              <w:rPr>
                <w:rFonts w:ascii="仿宋_GB2312" w:hAnsi="仿宋_GB2312" w:cs="仿宋_GB2312" w:eastAsia="仿宋_GB2312"/>
                <w:sz w:val="20"/>
              </w:rPr>
              <w:t>本项目为西安石油大学行政主体进驻鄠邑校区重点工作之一</w:t>
            </w:r>
            <w:r>
              <w:rPr>
                <w:rFonts w:ascii="仿宋_GB2312" w:hAnsi="仿宋_GB2312" w:cs="仿宋_GB2312" w:eastAsia="仿宋_GB2312"/>
                <w:sz w:val="20"/>
              </w:rPr>
              <w:t>.项目主要内容为完成雁塔校区行政主体办公、学习相关家具、设备、资料向鄠邑校区搬迁、安置；雁塔校区21个行政部门完成办公场所调整、迁移；实现按采购人计划内容及计划时间要求的优化调整，服务教学科研，更好发挥高等教育服务社会职能。</w:t>
            </w:r>
          </w:p>
          <w:p>
            <w:pPr>
              <w:pStyle w:val="null3"/>
              <w:ind w:firstLine="406"/>
              <w:jc w:val="both"/>
            </w:pPr>
            <w:r>
              <w:rPr>
                <w:rFonts w:ascii="仿宋_GB2312" w:hAnsi="仿宋_GB2312" w:cs="仿宋_GB2312" w:eastAsia="仿宋_GB2312"/>
                <w:sz w:val="20"/>
                <w:b/>
              </w:rPr>
              <w:t>2.服务内容</w:t>
            </w:r>
          </w:p>
          <w:p>
            <w:pPr>
              <w:pStyle w:val="null3"/>
              <w:ind w:firstLine="404"/>
              <w:jc w:val="left"/>
            </w:pPr>
            <w:r>
              <w:rPr>
                <w:rFonts w:ascii="仿宋_GB2312" w:hAnsi="仿宋_GB2312" w:cs="仿宋_GB2312" w:eastAsia="仿宋_GB2312"/>
                <w:sz w:val="20"/>
              </w:rPr>
              <w:t>服务校区：雁塔校区至鄠邑校区搬迁运输</w:t>
            </w:r>
          </w:p>
          <w:p>
            <w:pPr>
              <w:pStyle w:val="null3"/>
              <w:ind w:firstLine="404"/>
              <w:jc w:val="left"/>
            </w:pPr>
            <w:r>
              <w:rPr>
                <w:rFonts w:ascii="仿宋_GB2312" w:hAnsi="仿宋_GB2312" w:cs="仿宋_GB2312" w:eastAsia="仿宋_GB2312"/>
                <w:sz w:val="20"/>
              </w:rPr>
              <w:t>服务范围及服务内容：</w:t>
            </w:r>
          </w:p>
          <w:p>
            <w:pPr>
              <w:pStyle w:val="null3"/>
              <w:ind w:firstLine="404"/>
              <w:jc w:val="left"/>
            </w:pPr>
            <w:r>
              <w:rPr>
                <w:rFonts w:ascii="仿宋_GB2312" w:hAnsi="仿宋_GB2312" w:cs="仿宋_GB2312" w:eastAsia="仿宋_GB2312"/>
                <w:sz w:val="20"/>
              </w:rPr>
              <w:t>完成党委办公室（校长办公室）、纪检监察机构、党委巡察工作办公室、党委组织部（党校）、党委宣传部、党委统战部、党委教师工作部、教师发展中心、机关党委、工会、发展规划处、人事处（高层次人才办公室）、高教研究与评估督导中心、审计处、国有资产处、基建处、科研处（科研成果转移转化中心）、信息化建设与管理处、网络和数据中心、财务处、采购招标处、校友工作与合作交流处、保卫处、后勤处、图书馆、校医院、研究生院、学科建设办公室、研究生工作部，国际合作与交流处、港澳台办公室、国际教育学院（丝路能源学院）、音乐系等单位办公物品、图书资料、桌椅柜、沙发、各类仪器设备（钢琴、计算机、打印机、复印机等）等从雁塔校区现有楼宇搬迁至鄠邑校区指定楼宇的指定房间</w:t>
            </w:r>
            <w:r>
              <w:rPr>
                <w:rFonts w:ascii="仿宋_GB2312" w:hAnsi="仿宋_GB2312" w:cs="仿宋_GB2312" w:eastAsia="仿宋_GB2312"/>
                <w:sz w:val="20"/>
              </w:rPr>
              <w:t>.</w:t>
            </w:r>
          </w:p>
          <w:p>
            <w:pPr>
              <w:pStyle w:val="null3"/>
              <w:ind w:firstLine="404"/>
              <w:jc w:val="left"/>
            </w:pPr>
            <w:r>
              <w:rPr>
                <w:rFonts w:ascii="仿宋_GB2312" w:hAnsi="仿宋_GB2312" w:cs="仿宋_GB2312" w:eastAsia="仿宋_GB2312"/>
                <w:sz w:val="20"/>
              </w:rPr>
              <w:t>服务要求：</w:t>
            </w:r>
          </w:p>
          <w:p>
            <w:pPr>
              <w:pStyle w:val="null3"/>
              <w:numPr>
                <w:ilvl w:val="0"/>
                <w:numId w:val="1"/>
              </w:numPr>
              <w:jc w:val="left"/>
            </w:pPr>
            <w:r>
              <w:rPr>
                <w:rFonts w:ascii="仿宋_GB2312" w:hAnsi="仿宋_GB2312" w:cs="仿宋_GB2312" w:eastAsia="仿宋_GB2312"/>
                <w:sz w:val="20"/>
              </w:rPr>
              <w:t>家具搬迁时，根据实际情况进行拆、装以及运输过程中的防护；</w:t>
            </w:r>
          </w:p>
          <w:p>
            <w:pPr>
              <w:pStyle w:val="null3"/>
              <w:numPr>
                <w:ilvl w:val="0"/>
                <w:numId w:val="1"/>
              </w:numPr>
              <w:jc w:val="left"/>
            </w:pPr>
            <w:r>
              <w:rPr>
                <w:rFonts w:ascii="仿宋_GB2312" w:hAnsi="仿宋_GB2312" w:cs="仿宋_GB2312" w:eastAsia="仿宋_GB2312"/>
                <w:sz w:val="20"/>
              </w:rPr>
              <w:t>设备搬迁时，负责搬运及运输过程中的防护，确保物件完好；</w:t>
            </w:r>
          </w:p>
          <w:p>
            <w:pPr>
              <w:pStyle w:val="null3"/>
              <w:numPr>
                <w:ilvl w:val="0"/>
                <w:numId w:val="1"/>
              </w:numPr>
              <w:jc w:val="both"/>
            </w:pPr>
            <w:r>
              <w:rPr>
                <w:rFonts w:ascii="仿宋_GB2312" w:hAnsi="仿宋_GB2312" w:cs="仿宋_GB2312" w:eastAsia="仿宋_GB2312"/>
                <w:sz w:val="20"/>
              </w:rPr>
              <w:t>负责做好电梯、门、窗、墙面、地面、绿化等部位的防护，确保搬迁过程不得损坏学校现有的设施、硬件、门、窗、墙面、地面、绿化等，且搬迁完毕后续保持原有环境整洁。</w:t>
            </w:r>
          </w:p>
          <w:p>
            <w:pPr>
              <w:pStyle w:val="null3"/>
              <w:numPr>
                <w:ilvl w:val="0"/>
                <w:numId w:val="1"/>
              </w:numPr>
              <w:jc w:val="left"/>
            </w:pPr>
            <w:r>
              <w:rPr>
                <w:rFonts w:ascii="仿宋_GB2312" w:hAnsi="仿宋_GB2312" w:cs="仿宋_GB2312" w:eastAsia="仿宋_GB2312"/>
                <w:sz w:val="20"/>
              </w:rPr>
              <w:t>搬迁过程中造成所搬物品损坏或场所环境破坏的，照价赔偿；</w:t>
            </w:r>
          </w:p>
          <w:p>
            <w:pPr>
              <w:pStyle w:val="null3"/>
              <w:numPr>
                <w:ilvl w:val="0"/>
                <w:numId w:val="1"/>
              </w:numPr>
              <w:jc w:val="left"/>
            </w:pPr>
            <w:r>
              <w:rPr>
                <w:rFonts w:ascii="仿宋_GB2312" w:hAnsi="仿宋_GB2312" w:cs="仿宋_GB2312" w:eastAsia="仿宋_GB2312"/>
                <w:sz w:val="20"/>
              </w:rPr>
              <w:t>零部件：家具复原过程中所需的零部件负责配齐。</w:t>
            </w:r>
          </w:p>
          <w:p>
            <w:pPr>
              <w:pStyle w:val="null3"/>
              <w:numPr>
                <w:ilvl w:val="0"/>
                <w:numId w:val="1"/>
              </w:numPr>
              <w:jc w:val="both"/>
            </w:pPr>
            <w:r>
              <w:rPr>
                <w:rFonts w:ascii="仿宋_GB2312" w:hAnsi="仿宋_GB2312" w:cs="仿宋_GB2312" w:eastAsia="仿宋_GB2312"/>
                <w:sz w:val="20"/>
              </w:rPr>
              <w:t>搬运：对学校内各搬迁部门内所有物品，根据打包情况，从雁塔校区各楼宇搬运至鄠邑校区对应的房间。</w:t>
            </w:r>
          </w:p>
          <w:p>
            <w:pPr>
              <w:pStyle w:val="null3"/>
              <w:numPr>
                <w:ilvl w:val="0"/>
                <w:numId w:val="1"/>
              </w:numPr>
              <w:jc w:val="both"/>
            </w:pPr>
            <w:r>
              <w:rPr>
                <w:rFonts w:ascii="仿宋_GB2312" w:hAnsi="仿宋_GB2312" w:cs="仿宋_GB2312" w:eastAsia="仿宋_GB2312"/>
                <w:sz w:val="20"/>
              </w:rPr>
              <w:t>摆放：对学校内各搬迁部门内所有物品，在搬运至对应的房间后，按要求摆放或调整。</w:t>
            </w:r>
          </w:p>
          <w:p>
            <w:pPr>
              <w:pStyle w:val="null3"/>
              <w:numPr>
                <w:ilvl w:val="0"/>
                <w:numId w:val="1"/>
              </w:numPr>
              <w:jc w:val="both"/>
            </w:pPr>
            <w:r>
              <w:rPr>
                <w:rFonts w:ascii="仿宋_GB2312" w:hAnsi="仿宋_GB2312" w:cs="仿宋_GB2312" w:eastAsia="仿宋_GB2312"/>
                <w:sz w:val="20"/>
              </w:rPr>
              <w:t>根据需要搬迁的产品，提供完全符合搬迁内容的打包产品，确保产品在搬迁过程中无损坏等问题。</w:t>
            </w:r>
          </w:p>
          <w:p>
            <w:pPr>
              <w:pStyle w:val="null3"/>
              <w:numPr>
                <w:ilvl w:val="0"/>
                <w:numId w:val="1"/>
              </w:numPr>
              <w:jc w:val="left"/>
            </w:pPr>
            <w:r>
              <w:rPr>
                <w:rFonts w:ascii="仿宋_GB2312" w:hAnsi="仿宋_GB2312" w:cs="仿宋_GB2312" w:eastAsia="仿宋_GB2312"/>
                <w:sz w:val="20"/>
              </w:rPr>
              <w:t>搬迁过程中应加强安全教育和安全防护措施，产生的安全问题由供应商负责。</w:t>
            </w:r>
          </w:p>
          <w:p>
            <w:pPr>
              <w:pStyle w:val="null3"/>
              <w:ind w:firstLine="406"/>
              <w:jc w:val="both"/>
            </w:pPr>
            <w:r>
              <w:rPr>
                <w:rFonts w:ascii="仿宋_GB2312" w:hAnsi="仿宋_GB2312" w:cs="仿宋_GB2312" w:eastAsia="仿宋_GB2312"/>
                <w:sz w:val="20"/>
                <w:b/>
              </w:rPr>
              <w:t>3.人员配置</w:t>
            </w:r>
          </w:p>
          <w:p>
            <w:pPr>
              <w:pStyle w:val="null3"/>
              <w:ind w:firstLine="404"/>
              <w:jc w:val="both"/>
            </w:pPr>
            <w:r>
              <w:rPr>
                <w:rFonts w:ascii="仿宋_GB2312" w:hAnsi="仿宋_GB2312" w:cs="仿宋_GB2312" w:eastAsia="仿宋_GB2312"/>
                <w:sz w:val="20"/>
              </w:rPr>
              <w:t>3.1项目经理：供应商须指派一名具有相关工作经验人员作为专职管理人员，负责与需搬迁部门对接，提前一天到现场核估各单位搬迁量，做好策划。按照要求进行相关搬运服务，对搬运工作进行指挥、监督并协调车辆安排，发现问题要及时采取措施进行处理，并告知采购人。</w:t>
            </w:r>
          </w:p>
          <w:p>
            <w:pPr>
              <w:pStyle w:val="null3"/>
              <w:ind w:firstLine="404"/>
              <w:jc w:val="both"/>
            </w:pPr>
            <w:r>
              <w:rPr>
                <w:rFonts w:ascii="仿宋_GB2312" w:hAnsi="仿宋_GB2312" w:cs="仿宋_GB2312" w:eastAsia="仿宋_GB2312"/>
                <w:sz w:val="20"/>
              </w:rPr>
              <w:t>3.2人员及车辆：供应商提供搬运或拆装等所需人员、车辆、器械设备、耗材等。指派的车辆须符合西安市上路条件，遵守校外及校内行驶规定，满足安全及搬运条件；车辆保险齐全（包括交强险）；车辆手续齐全，且车辆必须经过国家法定部门检验合格，符合国家交通安全标准的车辆，车况良好，尾气排放达标。车辆需符合国家规定的安全环保等要求。配备的司机人员须持有相应的驾照，不符合上路规定造成的损失和责任由供应商承担（每车次必须配置至少一名司机、一名搬运工）。</w:t>
            </w:r>
          </w:p>
          <w:p>
            <w:pPr>
              <w:pStyle w:val="null3"/>
              <w:ind w:firstLine="404"/>
              <w:jc w:val="both"/>
            </w:pPr>
            <w:r>
              <w:rPr>
                <w:rFonts w:ascii="仿宋_GB2312" w:hAnsi="仿宋_GB2312" w:cs="仿宋_GB2312" w:eastAsia="仿宋_GB2312"/>
                <w:sz w:val="20"/>
              </w:rPr>
              <w:t>3.3进校秩序：供应商进校人员统一制服及标识，服从采购人管理。</w:t>
            </w:r>
          </w:p>
          <w:p>
            <w:pPr>
              <w:pStyle w:val="null3"/>
              <w:ind w:firstLine="406"/>
              <w:jc w:val="both"/>
            </w:pPr>
            <w:r>
              <w:rPr>
                <w:rFonts w:ascii="仿宋_GB2312" w:hAnsi="仿宋_GB2312" w:cs="仿宋_GB2312" w:eastAsia="仿宋_GB2312"/>
                <w:sz w:val="20"/>
                <w:b/>
              </w:rPr>
              <w:t>4.过程控制</w:t>
            </w:r>
          </w:p>
          <w:p>
            <w:pPr>
              <w:pStyle w:val="null3"/>
              <w:ind w:firstLine="400"/>
              <w:jc w:val="both"/>
            </w:pPr>
            <w:r>
              <w:rPr>
                <w:rFonts w:ascii="仿宋_GB2312" w:hAnsi="仿宋_GB2312" w:cs="仿宋_GB2312" w:eastAsia="仿宋_GB2312"/>
                <w:sz w:val="20"/>
              </w:rPr>
              <w:t>4.1供应商派出专业队伍对每辆车运输过程中的不合理、危险、校内行驶路线等问题进行督察纠正。</w:t>
            </w:r>
          </w:p>
          <w:p>
            <w:pPr>
              <w:pStyle w:val="null3"/>
              <w:ind w:firstLine="400"/>
              <w:jc w:val="left"/>
            </w:pPr>
            <w:r>
              <w:rPr>
                <w:rFonts w:ascii="仿宋_GB2312" w:hAnsi="仿宋_GB2312" w:cs="仿宋_GB2312" w:eastAsia="仿宋_GB2312"/>
                <w:sz w:val="20"/>
              </w:rPr>
              <w:t>4.2每个单位搬迁前后都应有明细单确认所搬物品规模、状况；为避免后期纠纷，搬迁前后采购人应签字确认。每个单位搬迁完成后，各单位指定负责人对搬迁情况进行评价。</w:t>
            </w:r>
          </w:p>
          <w:p>
            <w:pPr>
              <w:pStyle w:val="null3"/>
              <w:ind w:firstLine="400"/>
              <w:jc w:val="left"/>
            </w:pPr>
            <w:r>
              <w:rPr>
                <w:rFonts w:ascii="仿宋_GB2312" w:hAnsi="仿宋_GB2312" w:cs="仿宋_GB2312" w:eastAsia="仿宋_GB2312"/>
                <w:sz w:val="20"/>
              </w:rPr>
              <w:t>评价分满意、一般、差三个等次。对于评价为差的，采购人根据所搬单位的搬迁规模对供应商进行处罚。</w:t>
            </w:r>
          </w:p>
          <w:p>
            <w:pPr>
              <w:pStyle w:val="null3"/>
              <w:ind w:firstLine="400"/>
              <w:jc w:val="both"/>
            </w:pPr>
            <w:r>
              <w:rPr>
                <w:rFonts w:ascii="仿宋_GB2312" w:hAnsi="仿宋_GB2312" w:cs="仿宋_GB2312" w:eastAsia="仿宋_GB2312"/>
                <w:sz w:val="20"/>
              </w:rPr>
              <w:t>4.3供应商提供足量符合物品装箱尺寸的搬运箱、纸箱等器具，便于采购人收纳物品。</w:t>
            </w:r>
          </w:p>
          <w:p>
            <w:pPr>
              <w:pStyle w:val="null3"/>
              <w:ind w:firstLine="400"/>
              <w:jc w:val="both"/>
            </w:pPr>
            <w:r>
              <w:rPr>
                <w:rFonts w:ascii="仿宋_GB2312" w:hAnsi="仿宋_GB2312" w:cs="仿宋_GB2312" w:eastAsia="仿宋_GB2312"/>
                <w:sz w:val="20"/>
              </w:rPr>
              <w:t>4.4相关责任：</w:t>
            </w:r>
          </w:p>
          <w:p>
            <w:pPr>
              <w:pStyle w:val="null3"/>
              <w:ind w:firstLine="400"/>
              <w:jc w:val="left"/>
            </w:pPr>
            <w:r>
              <w:rPr>
                <w:rFonts w:ascii="仿宋_GB2312" w:hAnsi="仿宋_GB2312" w:cs="仿宋_GB2312" w:eastAsia="仿宋_GB2312"/>
                <w:sz w:val="20"/>
              </w:rPr>
              <w:t>4.1.1搬运要求：供应商须保证物品安全、确保物品在搬运过程中无遗失、无损坏，完成搬运后由使用单位进行检查；搬运应轻拿轻放，严禁暴力搬运；装车运输时，做好设备的防护、防震、减震工作。若造成遗失、损坏现象，则由供应商进行赔偿。</w:t>
            </w:r>
          </w:p>
          <w:p>
            <w:pPr>
              <w:pStyle w:val="null3"/>
              <w:ind w:firstLine="400"/>
              <w:jc w:val="both"/>
            </w:pPr>
            <w:r>
              <w:rPr>
                <w:rFonts w:ascii="仿宋_GB2312" w:hAnsi="仿宋_GB2312" w:cs="仿宋_GB2312" w:eastAsia="仿宋_GB2312"/>
                <w:sz w:val="20"/>
              </w:rPr>
              <w:t>4.2.2供应商须负责搬运过程中人员安全，由搬运、运输、拆卸、安装引起的工伤、意外伤害及相关的安全事故，由供应商全部承担。</w:t>
            </w:r>
          </w:p>
          <w:p>
            <w:pPr>
              <w:pStyle w:val="null3"/>
              <w:ind w:firstLine="400"/>
              <w:jc w:val="both"/>
            </w:pPr>
            <w:r>
              <w:rPr>
                <w:rFonts w:ascii="仿宋_GB2312" w:hAnsi="仿宋_GB2312" w:cs="仿宋_GB2312" w:eastAsia="仿宋_GB2312"/>
                <w:sz w:val="20"/>
              </w:rPr>
              <w:t>4.3.3若需要拆装的家具由供应商承担，拆卸后的物品需按院系要求在指定地点复原，需要使用的零配件由供应商承担（零配件不再另收费用）。</w:t>
            </w:r>
          </w:p>
          <w:p>
            <w:pPr>
              <w:pStyle w:val="null3"/>
              <w:ind w:firstLine="400"/>
              <w:jc w:val="both"/>
            </w:pPr>
            <w:r>
              <w:rPr>
                <w:rFonts w:ascii="仿宋_GB2312" w:hAnsi="仿宋_GB2312" w:cs="仿宋_GB2312" w:eastAsia="仿宋_GB2312"/>
                <w:sz w:val="20"/>
              </w:rPr>
              <w:t>4.4.4采购人对供应商进行惩罚扣款时，供应商应承诺，不因此拖欠其员工或任何第三方在本次服务中的合理工资或其他费用。</w:t>
            </w:r>
          </w:p>
          <w:p>
            <w:pPr>
              <w:pStyle w:val="null3"/>
              <w:ind w:firstLine="404"/>
              <w:jc w:val="both"/>
            </w:pPr>
            <w:r>
              <w:rPr>
                <w:rFonts w:ascii="仿宋_GB2312" w:hAnsi="仿宋_GB2312" w:cs="仿宋_GB2312" w:eastAsia="仿宋_GB2312"/>
                <w:sz w:val="20"/>
              </w:rPr>
              <w:t>4.4.5验收：所有校内搬迁单位对本单位的搬迁验收及服务评价完成后，采购人对项目进行整体验收。</w:t>
            </w:r>
          </w:p>
          <w:p>
            <w:pPr>
              <w:pStyle w:val="null3"/>
              <w:ind w:firstLine="406"/>
              <w:jc w:val="both"/>
            </w:pPr>
            <w:r>
              <w:rPr>
                <w:rFonts w:ascii="仿宋_GB2312" w:hAnsi="仿宋_GB2312" w:cs="仿宋_GB2312" w:eastAsia="仿宋_GB2312"/>
                <w:sz w:val="20"/>
                <w:b/>
              </w:rPr>
              <w:t>5.服务承诺</w:t>
            </w:r>
          </w:p>
          <w:p>
            <w:pPr>
              <w:pStyle w:val="null3"/>
              <w:ind w:firstLine="400"/>
              <w:jc w:val="both"/>
            </w:pPr>
            <w:r>
              <w:rPr>
                <w:rFonts w:ascii="仿宋_GB2312" w:hAnsi="仿宋_GB2312" w:cs="仿宋_GB2312" w:eastAsia="仿宋_GB2312"/>
                <w:sz w:val="20"/>
              </w:rPr>
              <w:t>5.1供应商应该为采购人制定符合校方需求，节省成本的搬迁方案。供应商须针对本项目提供服务方案及服务承诺。</w:t>
            </w:r>
          </w:p>
          <w:p>
            <w:pPr>
              <w:pStyle w:val="null3"/>
              <w:ind w:firstLine="400"/>
              <w:jc w:val="both"/>
            </w:pPr>
            <w:r>
              <w:rPr>
                <w:rFonts w:ascii="仿宋_GB2312" w:hAnsi="仿宋_GB2312" w:cs="仿宋_GB2312" w:eastAsia="仿宋_GB2312"/>
                <w:sz w:val="20"/>
              </w:rPr>
              <w:t>5.2车辆要求：应商须保证能提供一天最大30辆车的运输量。</w:t>
            </w:r>
          </w:p>
          <w:p>
            <w:pPr>
              <w:pStyle w:val="null3"/>
              <w:ind w:firstLine="400"/>
              <w:jc w:val="both"/>
            </w:pPr>
            <w:r>
              <w:rPr>
                <w:rFonts w:ascii="仿宋_GB2312" w:hAnsi="仿宋_GB2312" w:cs="仿宋_GB2312" w:eastAsia="仿宋_GB2312"/>
                <w:sz w:val="20"/>
              </w:rPr>
              <w:t>5.3每次搬运工作完成后采购人相应部门出具验收清单及满意度评价表。若满意度评价为差评或评价术语出现超时、损坏搬迁物件、态度恶劣等服务不合格评价时，学校进行相应处罚，单次处罚不少于人民币300元。</w:t>
            </w:r>
          </w:p>
          <w:p>
            <w:pPr>
              <w:pStyle w:val="null3"/>
              <w:jc w:val="both"/>
            </w:pPr>
            <w:r>
              <w:rPr>
                <w:rFonts w:ascii="仿宋_GB2312" w:hAnsi="仿宋_GB2312" w:cs="仿宋_GB2312" w:eastAsia="仿宋_GB2312"/>
                <w:sz w:val="21"/>
              </w:rPr>
              <w:t xml:space="preserve">    5.4在项目实施过程中，采购人有权利对供应商的工作进行监督，一旦发现供应商提供的服务内容、服务标准等达不到磋商文件要求、磋商响应文件承诺及有关规范标准的规定，经提醒限期1个日历日整改，仍达不到要求的，供应商则无条件撤离现场，所有已投入费用由供应商自行承担，并按照合同金额的20%赔偿采购人损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2025年4月28日至8月30日（根据学校各部门搬迁需求定）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雁塔校区至鄠邑校区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所有校内搬迁单位对本单位的搬迁验收及服务评价完成后，采购人对项目进行整体验收。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清”为系统固定推述内容，具体付款方式以下列内容为准：搬迁服务整体结束后，根据搬迁服务实际用车次数（搬迁服务用车次数×单趟用车中标价格），乙方提供全额增值税专用发票后30个工作日内，甲方通过乙方银行账号全额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（一）合同生效后，甲乙双方应按合同规定认真履约。合同履约责任只涉及合同甲乙双方，不考虑第三方因素。 （二）如因乙方工作人员在履行职务过程中的疏忽、失职、过错等故意或者过失原因给甲方造成损失或侵害，包括但不限于甲方本身的财产损失、由此而导致的甲方对任何第三方的法律责任等，乙方对此均应承担全部的赔偿责任。 （三）如乙方提供的服务构成第三方知识产权侵权，由乙方承担全部责任。 （四）在项目实施过程中，甲方有权利对供应商的工作进行监督，一旦发现乙方提供的服务内容、服务标准等达不到磋商文件要求、磋商响应文件承诺及有关规范标准的规定，经提醒限期1天整改，仍达不到要求的，乙方则无条件撤离现场，所有已投入费用由乙方自行承担，并按照合同金额的20%赔偿甲方损失。 （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壹套（投标文件双面打印）、电子版壹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为合法注册的法人、其他组织或自然人，具有独立承担民事责任的能力，提供具有统一社会信用代码证的营业执照（或事业单位法人证），分支机构谈判的，提供有效的分支机构营业执照，以及有效的总公司营业执照及总公司针对本项目的授权书；供应商为自然人的提供身份证； 2、2023年或2024年度经审计的财务报告或在开标日期前12个月内任意时段银行出具的资信证明；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4、社会保障资金缴纳记录证明文件和依法缴纳税收记录证明文件（同时提供开标截止时间前12个月内缴存的任意时段的社保及税收缴纳证明；依法不需要缴纳的应提供相关证明文件)；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磋商全过程，其中法定代表人直接参加磋商的，须提供法定代表人身份证，并与营业执照上信息一致。法定代表人授权代表参加磋商的，须提供法定代表人授权书及授权代表身份证；（授权代表需提供磋商截止时间前半年任意一个月的社保缴纳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2025年4月28日至8月30日（根据学校各部门搬迁需求定）</w:t>
            </w:r>
          </w:p>
        </w:tc>
        <w:tc>
          <w:tcPr>
            <w:tcW w:type="dxa" w:w="1661"/>
          </w:tcPr>
          <w:p>
            <w:pPr>
              <w:pStyle w:val="null3"/>
            </w:pPr>
            <w:r>
              <w:rPr>
                <w:rFonts w:ascii="仿宋_GB2312" w:hAnsi="仿宋_GB2312" w:cs="仿宋_GB2312" w:eastAsia="仿宋_GB2312"/>
              </w:rPr>
              <w:t>响应文件封面 商务及技术偏离表.docx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搬迁服务整体结束后，根据搬迁服务实际用车次数（搬迁服务用车次数×单趟用车中标价格），乙方提供全额增值税专用发票后30个工作日内，甲方通过乙方银行账号全额支付。</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90日历日</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供应商提供针对本项目的服务方案，内容至少包含：1、前期统计梳理；2、标记及保护；3、物品的拆卸；4、物品的安装；5、打包方案；6、降低破损率受潮率；7、搬运后现场清理等。 内容全面详细、阐述条理清晰，每有一项缺项扣3分，每有一处内容存在缺陷，扣0.5分，扣完为止。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时间进度安排</w:t>
            </w:r>
          </w:p>
        </w:tc>
        <w:tc>
          <w:tcPr>
            <w:tcW w:type="dxa" w:w="2492"/>
          </w:tcPr>
          <w:p>
            <w:pPr>
              <w:pStyle w:val="null3"/>
            </w:pPr>
            <w:r>
              <w:rPr>
                <w:rFonts w:ascii="仿宋_GB2312" w:hAnsi="仿宋_GB2312" w:cs="仿宋_GB2312" w:eastAsia="仿宋_GB2312"/>
              </w:rPr>
              <w:t>供应商提供针对本项目的时间进度安排方案，内容至少包含：1、进度计划；2、进度保障措施。 内容全面详细、阐述条理清晰，每有一项缺项扣3分，每有一处内容存在缺陷，扣0.5分，扣完为止。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供应商提供针对本项目的安全保障方案，内容至少包含：1、安全保障措施；2、安全保障制度等。 内容全面详细、阐述条理清晰，每有一项缺项扣3分，每有一处内容存在缺陷，扣0.5分，扣完为止。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提供项目经理管理方案；内容至少包含：1、项目经理驻场计划及服务措施；2、对搬运工作进行指挥、监督并协调车辆安排；3、处理紧急事件的能力等。 内容全面详细、阐述条理清晰，每有一项缺项扣2分，每有一处内容存在缺陷，扣0.5分，扣完为止。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供应商提供针对本项目的人员配备方案，内容至少包含：1、提供工作人员名单及人员职责划分和分工安排；2、配备的司机人员须持有相关驾照（提供证明材料）；3、人员从业经验等。 内容全面详细、阐述条理清晰，每有一项缺项扣2分，每有一处内容存在缺陷，扣0.5分，扣完为止。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运输工具及车辆配备</w:t>
            </w:r>
          </w:p>
        </w:tc>
        <w:tc>
          <w:tcPr>
            <w:tcW w:type="dxa" w:w="2492"/>
          </w:tcPr>
          <w:p>
            <w:pPr>
              <w:pStyle w:val="null3"/>
            </w:pPr>
            <w:r>
              <w:rPr>
                <w:rFonts w:ascii="仿宋_GB2312" w:hAnsi="仿宋_GB2312" w:cs="仿宋_GB2312" w:eastAsia="仿宋_GB2312"/>
              </w:rPr>
              <w:t>供应商提供配备方案，内容至少包含：1、搬运拆装等所需器械设备、耗材清单；2、配套车辆证明材料、道路运输许可证及车辆检测单。 内容全面详细、阐述条理清晰，每有一项缺项扣3分，每有一处内容存在缺陷，扣0.5分，扣完为止。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1、供应商针对搬迁过程中，出现损坏、遗失等无法正常使用的情况提供解决方案及承诺得2分； 2、提供相关方案但未贴合项目实际情况进行论述，或内容中未包括具体实施细节及措施，得1分 3、未提供不得分。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供应商须承诺：在搬运过程中保证人员安全、物品安全及所途径的地面、门窗、绿化、电梯等公共设施的保护工作；确保物品无遗失、无损坏；完成搬运后由采购人进行检查；由搬运、运输、拆卸、安装引起的工伤、意外伤害及相关的安全事故；造成遗失、损坏现象，由供应商负责并进行赔偿，采购人不承担任何责任。因供应商过程管理不严造成处罚罚款，不得因为拖欠工人及第三方应付工资或资费得2分，未提供承诺函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服务承诺3</w:t>
            </w:r>
          </w:p>
        </w:tc>
        <w:tc>
          <w:tcPr>
            <w:tcW w:type="dxa" w:w="2492"/>
          </w:tcPr>
          <w:p>
            <w:pPr>
              <w:pStyle w:val="null3"/>
            </w:pPr>
            <w:r>
              <w:rPr>
                <w:rFonts w:ascii="仿宋_GB2312" w:hAnsi="仿宋_GB2312" w:cs="仿宋_GB2312" w:eastAsia="仿宋_GB2312"/>
              </w:rPr>
              <w:t>供应商须承诺，针对本项目提供增值服务，为采购人节省资金，具有实际使用价值。 1、承诺内容全面合理详细，针对性强得3分； 2、提供相关承诺但未贴合项目实际情况进行论述，或内容中未包括具体细节及措施，得2分； 3、方案缺乏详尽内容得1分；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供应商提供针对本项目有明确的合理化建议。 1、方案内容全面合理详细，针对性强得3分； 2、提供相关方案但未贴合项目实际情况进行论述，或内容中未包括具体实施细节及措施，得2分； 3、方案缺乏详尽内容得1分；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供应商提供针对本项目有明确的应急方案。 1、方案内容全面合理详细，针对性强得4分； 2、提供相关方案但未贴合项目实际情况进行论述，或内容中未包括具体实施细节及措施，得2分； 3、方案缺乏详尽内容得1分； 4、未提供不得分。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供应商提供2020年1月1日至今提供同类项目业绩合同复印件（以合同签订时间为准），每提供一份得1分，最多得5分。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满足磋商文件要求且投标价格最低的报价为评标基准价，其价格分为满分。其他供应商的价格分统一按照下列公式计算：价格分=(磋商基准价／磋商报价)×30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详见附件：磋商报价表及分项报价表.docx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