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磋商响应方案-技术方案1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2DD02DCF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BDE61F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0F5A1008685840D0BC80F66B50CD45A8_13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