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版本号：ZMZB2025SLG-3720250331001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秦巴生物地球化学实验室项目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ZMZB2025SLG-37</w:t>
      </w:r>
      <w:r>
        <w:br/>
      </w:r>
      <w:r>
        <w:br/>
      </w:r>
      <w:r>
        <w:br/>
      </w:r>
    </w:p>
    <w:p>
      <w:pPr>
        <w:pStyle w:val="null3"/>
        <w:jc w:val="center"/>
        <w:outlineLvl w:val="2"/>
      </w:pPr>
      <w:r>
        <w:rPr>
          <w:rFonts w:ascii="仿宋_GB2312" w:hAnsi="仿宋_GB2312" w:cs="仿宋_GB2312" w:eastAsia="仿宋_GB2312"/>
          <w:sz w:val="28"/>
          <w:b/>
        </w:rPr>
        <w:t>陕西理工大学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陕西理工大学</w:t>
      </w:r>
      <w:r>
        <w:rPr>
          <w:rFonts w:ascii="仿宋_GB2312" w:hAnsi="仿宋_GB2312" w:cs="仿宋_GB2312" w:eastAsia="仿宋_GB2312"/>
        </w:rPr>
        <w:t>委托，拟对</w:t>
      </w:r>
      <w:r>
        <w:rPr>
          <w:rFonts w:ascii="仿宋_GB2312" w:hAnsi="仿宋_GB2312" w:cs="仿宋_GB2312" w:eastAsia="仿宋_GB2312"/>
        </w:rPr>
        <w:t>秦巴生物地球化学实验室项目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ZMZB2025SLG-37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秦巴生物地球化学实验室项目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秦巴生物地球化学实验室项目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或2023年度经审计完整的财务审计报告（成立时间至提交响应文件截止时间不足一年的可提供成立后任意时段的资产负债表），或其开标前三个月内基本账户开户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2024年6月（含6月）至今任意时间段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5、社会保障资金缴纳证明：提供2024年6月（含6月）至今任意时间段的社会保障资金缴存单据或社保机构开具的社会保险参保缴费情况证明。依法不需要缴纳社会保障资金的供应商应提供相关文件证明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6、无重大违法记录：参加采购活动前3年内在经营活动中没有重大违法记录的书面声明</w:t>
      </w:r>
    </w:p>
    <w:p>
      <w:pPr>
        <w:pStyle w:val="null3"/>
      </w:pPr>
      <w:r>
        <w:rPr>
          <w:rFonts w:ascii="仿宋_GB2312" w:hAnsi="仿宋_GB2312" w:cs="仿宋_GB2312" w:eastAsia="仿宋_GB2312"/>
        </w:rPr>
        <w:t>7、法定代表授权书：非法定代表人参加投标的，须提供法定代表人委托授权书及被授权人身份证，法定代表人参加投标时,只须提供法定代表人身份证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进口产品授权书：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或2023年度经审计完整的财务审计报告（成立时间至提交响应文件截止时间不足一年的可提供成立后任意时段的资产负债表），或其开标前三个月内基本账户开户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2024年6月（含6月）至今任意时间段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5、社会保障资金缴纳证明：提供2024年6月（含6月）至今任意时间段的社会保障资金缴存单据或社保机构开具的社会保险参保缴费情况证明。依法不需要缴纳社会保障资金的供应商应提供相关文件证明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6、无重大违法记录：参加采购活动前3年内在经营活动中没有重大违法记录的书面声明</w:t>
      </w:r>
    </w:p>
    <w:p>
      <w:pPr>
        <w:pStyle w:val="null3"/>
      </w:pPr>
      <w:r>
        <w:rPr>
          <w:rFonts w:ascii="仿宋_GB2312" w:hAnsi="仿宋_GB2312" w:cs="仿宋_GB2312" w:eastAsia="仿宋_GB2312"/>
        </w:rPr>
        <w:t>7、法定代表授权书：非法定代表人参加投标的，须提供法定代表人委托授权书及被授权人身份证，法定代表人参加投标时,只须提供法定代表人身份证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进口产品授权书：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0916-2641657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魏萌 黄乐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采购包1：2,442,900.00元</w:t>
            </w:r>
          </w:p>
          <w:p>
            <w:pPr>
              <w:pStyle w:val="null3"/>
            </w:pPr>
            <w:r>
              <w:rPr>
                <w:rFonts w:ascii="仿宋_GB2312" w:hAnsi="仿宋_GB2312" w:cs="仿宋_GB2312" w:eastAsia="仿宋_GB2312"/>
              </w:rPr>
              <w:t>采购包2：747,100.00元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采购包1保证金金额：48,000.00元</w:t>
            </w:r>
          </w:p>
          <w:p>
            <w:pPr>
              <w:pStyle w:val="null3"/>
            </w:pPr>
            <w:r>
              <w:rPr>
                <w:rFonts w:ascii="仿宋_GB2312" w:hAnsi="仿宋_GB2312" w:cs="仿宋_GB2312" w:eastAsia="仿宋_GB2312"/>
              </w:rPr>
              <w:t>采购包2保证金金额：14,000.00元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说明：签订合同前，乙方应缴纳合同金额5%的履约保证金。项目验收合格后，甲方一次性无息退还5%的履约保证金给乙方。</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说明：签订合同前，乙方应缴纳合同金额5%的履约保证金。项目验收合格后，甲方一次性无息退还5%的履约保证金给乙方。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代理服务费收费标准：参照国家计委颁发的《招标代理服务收费暂行办法》(计价格[2002]1980号)和国家发改委颁发的《关于招标代理服务收费有关问题的通知》(发改办价格 [2003]857号)收取。 收费标准： 30万以内项目，代理费3000.00元； 30万-100万（含）项目，代理费按《招标代理服务收费暂行办法》(计价格[2002]1980号)的80%计收。 100万（不含）-1000万（含）项目，按《招标代理服务收费暂行办法》(计价格[2002]1980号)的70%计收。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踏勘时间：2025-04-14 15:00:00</w:t>
            </w:r>
          </w:p>
          <w:p>
            <w:pPr>
              <w:pStyle w:val="null3"/>
              <w:ind w:firstLine="975"/>
            </w:pPr>
            <w:r>
              <w:rPr>
                <w:rFonts w:ascii="仿宋_GB2312" w:hAnsi="仿宋_GB2312" w:cs="仿宋_GB2312" w:eastAsia="仿宋_GB2312"/>
              </w:rPr>
              <w:t>踏勘地点：陕西理工大学南校区</w:t>
            </w:r>
          </w:p>
          <w:p>
            <w:pPr>
              <w:pStyle w:val="null3"/>
              <w:ind w:firstLine="975"/>
            </w:pPr>
            <w:r>
              <w:rPr>
                <w:rFonts w:ascii="仿宋_GB2312" w:hAnsi="仿宋_GB2312" w:cs="仿宋_GB2312" w:eastAsia="仿宋_GB2312"/>
              </w:rPr>
              <w:t>联系人：刘琳老师</w:t>
            </w:r>
          </w:p>
          <w:p>
            <w:pPr>
              <w:pStyle w:val="null3"/>
              <w:ind w:firstLine="975"/>
            </w:pPr>
            <w:r>
              <w:rPr>
                <w:rFonts w:ascii="仿宋_GB2312" w:hAnsi="仿宋_GB2312" w:cs="仿宋_GB2312" w:eastAsia="仿宋_GB2312"/>
              </w:rPr>
              <w:t>联系电话号码：18292001210</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踏勘时间：2025-04-14 15:00:00</w:t>
            </w:r>
          </w:p>
          <w:p>
            <w:pPr>
              <w:pStyle w:val="null3"/>
              <w:ind w:firstLine="975"/>
            </w:pPr>
            <w:r>
              <w:rPr>
                <w:rFonts w:ascii="仿宋_GB2312" w:hAnsi="仿宋_GB2312" w:cs="仿宋_GB2312" w:eastAsia="仿宋_GB2312"/>
              </w:rPr>
              <w:t>踏勘地点：陕西理工大学南校区</w:t>
            </w:r>
          </w:p>
          <w:p>
            <w:pPr>
              <w:pStyle w:val="null3"/>
              <w:ind w:firstLine="975"/>
            </w:pPr>
            <w:r>
              <w:rPr>
                <w:rFonts w:ascii="仿宋_GB2312" w:hAnsi="仿宋_GB2312" w:cs="仿宋_GB2312" w:eastAsia="仿宋_GB2312"/>
              </w:rPr>
              <w:t>联系人：刘琳老师</w:t>
            </w:r>
          </w:p>
          <w:p>
            <w:pPr>
              <w:pStyle w:val="null3"/>
              <w:ind w:firstLine="975"/>
            </w:pPr>
            <w:r>
              <w:rPr>
                <w:rFonts w:ascii="仿宋_GB2312" w:hAnsi="仿宋_GB2312" w:cs="仿宋_GB2312" w:eastAsia="仿宋_GB2312"/>
              </w:rPr>
              <w:t>联系电话号码：18292001210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陕西理工大学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联系人：魏萌 黄乐 李彦锡</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秦巴生物地球化学实验室项目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2,442,900.00</w:t>
      </w:r>
    </w:p>
    <w:p>
      <w:pPr>
        <w:pStyle w:val="null3"/>
      </w:pPr>
      <w:r>
        <w:rPr>
          <w:rFonts w:ascii="仿宋_GB2312" w:hAnsi="仿宋_GB2312" w:cs="仿宋_GB2312" w:eastAsia="仿宋_GB2312"/>
        </w:rPr>
        <w:t>采购包最高限价（元）: 2,442,900.00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实验室仪器设备采购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2,442,900.00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747,100.00</w:t>
      </w:r>
    </w:p>
    <w:p>
      <w:pPr>
        <w:pStyle w:val="null3"/>
      </w:pPr>
      <w:r>
        <w:rPr>
          <w:rFonts w:ascii="仿宋_GB2312" w:hAnsi="仿宋_GB2312" w:cs="仿宋_GB2312" w:eastAsia="仿宋_GB2312"/>
        </w:rPr>
        <w:t>采购包最高限价（元）: 747,100.00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教学仪器设备购置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747,100.00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标的名称：实验室仪器设备采购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碳氮元素分析仪</w:t>
            </w:r>
          </w:p>
        </w:tc>
        <w:tc>
          <w:tcPr>
            <w:tcW w:type="dxa" w:w="2076"/>
          </w:tcPr>
          <w:p>
            <w:pPr>
              <w:pStyle w:val="null3"/>
              <w:jc w:val="both"/>
            </w:pPr>
            <w:r>
              <w:rPr>
                <w:rFonts w:ascii="仿宋_GB2312" w:hAnsi="仿宋_GB2312" w:cs="仿宋_GB2312" w:eastAsia="仿宋_GB2312"/>
                <w:sz w:val="21"/>
              </w:rPr>
              <w:t>碳氮元素分析仪   1台</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测量模式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CHNS</w:t>
            </w:r>
            <w:r>
              <w:rPr>
                <w:rFonts w:ascii="仿宋_GB2312" w:hAnsi="仿宋_GB2312" w:cs="仿宋_GB2312" w:eastAsia="仿宋_GB2312"/>
                <w:sz w:val="21"/>
              </w:rPr>
              <w:t>，</w:t>
            </w:r>
            <w:r>
              <w:rPr>
                <w:rFonts w:ascii="仿宋_GB2312" w:hAnsi="仿宋_GB2312" w:cs="仿宋_GB2312" w:eastAsia="仿宋_GB2312"/>
                <w:sz w:val="21"/>
              </w:rPr>
              <w:t>主机可以升级测</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Cl</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w:t>
            </w:r>
            <w:r>
              <w:rPr>
                <w:rFonts w:ascii="仿宋_GB2312" w:hAnsi="仿宋_GB2312" w:cs="仿宋_GB2312" w:eastAsia="仿宋_GB2312"/>
                <w:sz w:val="21"/>
              </w:rPr>
              <w:t>CHNS</w:t>
            </w:r>
            <w:r>
              <w:rPr>
                <w:rFonts w:ascii="仿宋_GB2312" w:hAnsi="仿宋_GB2312" w:cs="仿宋_GB2312" w:eastAsia="仿宋_GB2312"/>
                <w:sz w:val="21"/>
              </w:rPr>
              <w:t>模式下，各元素测量的绝对含量：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碳</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0-14mg</w:t>
            </w:r>
            <w:r>
              <w:rPr>
                <w:rFonts w:ascii="仿宋_GB2312" w:hAnsi="仿宋_GB2312" w:cs="仿宋_GB2312" w:eastAsia="仿宋_GB2312"/>
                <w:sz w:val="21"/>
              </w:rPr>
              <w:t>；</w:t>
            </w:r>
            <w:r>
              <w:rPr>
                <w:rFonts w:ascii="仿宋_GB2312" w:hAnsi="仿宋_GB2312" w:cs="仿宋_GB2312" w:eastAsia="仿宋_GB2312"/>
                <w:sz w:val="21"/>
              </w:rPr>
              <w:t>0-50mg (CN</w:t>
            </w:r>
            <w:r>
              <w:rPr>
                <w:rFonts w:ascii="仿宋_GB2312" w:hAnsi="仿宋_GB2312" w:cs="仿宋_GB2312" w:eastAsia="仿宋_GB2312"/>
                <w:sz w:val="21"/>
              </w:rPr>
              <w:t>模式下</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（氢</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0-2mg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氮</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0-10mg</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硫</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0-3mg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精密度：</w:t>
            </w:r>
            <w:r>
              <w:rPr>
                <w:rFonts w:ascii="仿宋_GB2312" w:hAnsi="仿宋_GB2312" w:cs="仿宋_GB2312" w:eastAsia="仿宋_GB2312"/>
                <w:sz w:val="21"/>
              </w:rPr>
              <w:t>CHNS</w:t>
            </w:r>
            <w:r>
              <w:rPr>
                <w:rFonts w:ascii="仿宋_GB2312" w:hAnsi="仿宋_GB2312" w:cs="仿宋_GB2312" w:eastAsia="仿宋_GB2312"/>
                <w:sz w:val="21"/>
              </w:rPr>
              <w:t>≤</w:t>
            </w:r>
            <w:r>
              <w:rPr>
                <w:rFonts w:ascii="仿宋_GB2312" w:hAnsi="仿宋_GB2312" w:cs="仿宋_GB2312" w:eastAsia="仿宋_GB2312"/>
                <w:sz w:val="21"/>
              </w:rPr>
              <w:t xml:space="preserve">0.1% </w:t>
            </w:r>
            <w:r>
              <w:rPr>
                <w:rFonts w:ascii="仿宋_GB2312" w:hAnsi="仿宋_GB2312" w:cs="仿宋_GB2312" w:eastAsia="仿宋_GB2312"/>
                <w:sz w:val="21"/>
              </w:rPr>
              <w:t>绝对标准偏差。</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检测限：</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0ppm</w:t>
            </w:r>
            <w:r>
              <w:rPr>
                <w:rFonts w:ascii="仿宋_GB2312" w:hAnsi="仿宋_GB2312" w:cs="仿宋_GB2312" w:eastAsia="仿宋_GB2312"/>
                <w:sz w:val="21"/>
              </w:rPr>
              <w:t>（</w:t>
            </w:r>
            <w:r>
              <w:rPr>
                <w:rFonts w:ascii="仿宋_GB2312" w:hAnsi="仿宋_GB2312" w:cs="仿宋_GB2312" w:eastAsia="仿宋_GB2312"/>
                <w:sz w:val="21"/>
              </w:rPr>
              <w:t>TCD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气体分离方式：采用可以程序升温的吸附解析柱而非色谱柱，动态吸附</w:t>
            </w:r>
            <w:r>
              <w:rPr>
                <w:rFonts w:ascii="仿宋_GB2312" w:hAnsi="仿宋_GB2312" w:cs="仿宋_GB2312" w:eastAsia="仿宋_GB2312"/>
                <w:sz w:val="21"/>
              </w:rPr>
              <w:t>+</w:t>
            </w:r>
            <w:r>
              <w:rPr>
                <w:rFonts w:ascii="仿宋_GB2312" w:hAnsi="仿宋_GB2312" w:cs="仿宋_GB2312" w:eastAsia="仿宋_GB2312"/>
                <w:sz w:val="21"/>
              </w:rPr>
              <w:t>解析，通过缠绕在吸附柱上的加热丝进行不同温度下的特定解析</w:t>
            </w:r>
            <w:r>
              <w:rPr>
                <w:rFonts w:ascii="仿宋_GB2312" w:hAnsi="仿宋_GB2312" w:cs="仿宋_GB2312" w:eastAsia="仿宋_GB2312"/>
                <w:sz w:val="21"/>
              </w:rPr>
              <w:t>，</w:t>
            </w:r>
            <w:r>
              <w:rPr>
                <w:rFonts w:ascii="仿宋_GB2312" w:hAnsi="仿宋_GB2312" w:cs="仿宋_GB2312" w:eastAsia="仿宋_GB2312"/>
                <w:sz w:val="21"/>
              </w:rPr>
              <w:t>需要达到各个元素之间的出峰互相不影响，峰形尖锐无拖尾。（需提供不同温度下吸附解析各个元素的谱图）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加氧方式：采用垂直陶瓷加氧管方式垂直陶瓷加氧管长度</w:t>
            </w:r>
            <w:r>
              <w:rPr>
                <w:rFonts w:ascii="仿宋_GB2312" w:hAnsi="仿宋_GB2312" w:cs="仿宋_GB2312" w:eastAsia="仿宋_GB2312"/>
                <w:sz w:val="21"/>
              </w:rPr>
              <w:t>≥</w:t>
            </w:r>
            <w:r>
              <w:rPr>
                <w:rFonts w:ascii="仿宋_GB2312" w:hAnsi="仿宋_GB2312" w:cs="仿宋_GB2312" w:eastAsia="仿宋_GB2312"/>
                <w:sz w:val="21"/>
              </w:rPr>
              <w:t>10cm</w:t>
            </w:r>
            <w:r>
              <w:rPr>
                <w:rFonts w:ascii="仿宋_GB2312" w:hAnsi="仿宋_GB2312" w:cs="仿宋_GB2312" w:eastAsia="仿宋_GB2312"/>
                <w:sz w:val="21"/>
              </w:rPr>
              <w:t>，能够将氧气直接注入样品燃烧区域，加氧时间可以通过软件设置</w:t>
            </w:r>
            <w:r>
              <w:rPr>
                <w:rFonts w:ascii="仿宋_GB2312" w:hAnsi="仿宋_GB2312" w:cs="仿宋_GB2312" w:eastAsia="仿宋_GB2312"/>
                <w:sz w:val="21"/>
              </w:rPr>
              <w:t>，</w:t>
            </w:r>
            <w:r>
              <w:rPr>
                <w:rFonts w:ascii="仿宋_GB2312" w:hAnsi="仿宋_GB2312" w:cs="仿宋_GB2312" w:eastAsia="仿宋_GB2312"/>
                <w:sz w:val="21"/>
              </w:rPr>
              <w:t>样品能</w:t>
            </w:r>
            <w:r>
              <w:rPr>
                <w:rFonts w:ascii="仿宋_GB2312" w:hAnsi="仿宋_GB2312" w:cs="仿宋_GB2312" w:eastAsia="仿宋_GB2312"/>
                <w:sz w:val="21"/>
              </w:rPr>
              <w:t>完全燃烧，需氧量少，减少还原铜的消耗。（提供加氧管图片以及软件截图证明加氧时间可调）</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高温燃烧：燃烧炉温度</w:t>
            </w:r>
            <w:r>
              <w:rPr>
                <w:rFonts w:ascii="仿宋_GB2312" w:hAnsi="仿宋_GB2312" w:cs="仿宋_GB2312" w:eastAsia="仿宋_GB2312"/>
                <w:sz w:val="21"/>
              </w:rPr>
              <w:t>≥</w:t>
            </w:r>
            <w:r>
              <w:rPr>
                <w:rFonts w:ascii="仿宋_GB2312" w:hAnsi="仿宋_GB2312" w:cs="仿宋_GB2312" w:eastAsia="仿宋_GB2312"/>
                <w:sz w:val="21"/>
              </w:rPr>
              <w:t>1150</w:t>
            </w:r>
            <w:r>
              <w:rPr>
                <w:rFonts w:ascii="仿宋_GB2312" w:hAnsi="仿宋_GB2312" w:cs="仿宋_GB2312" w:eastAsia="仿宋_GB2312"/>
                <w:sz w:val="21"/>
              </w:rPr>
              <w:t>℃（锡容器包样时，样品瞬时燃烧温度高达</w:t>
            </w:r>
            <w:r>
              <w:rPr>
                <w:rFonts w:ascii="仿宋_GB2312" w:hAnsi="仿宋_GB2312" w:cs="仿宋_GB2312" w:eastAsia="仿宋_GB2312"/>
                <w:sz w:val="21"/>
              </w:rPr>
              <w:t>1800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有独立的直径</w:t>
            </w:r>
            <w:r>
              <w:rPr>
                <w:rFonts w:ascii="仿宋_GB2312" w:hAnsi="仿宋_GB2312" w:cs="仿宋_GB2312" w:eastAsia="仿宋_GB2312"/>
                <w:sz w:val="21"/>
              </w:rPr>
              <w:t>≥</w:t>
            </w:r>
            <w:r>
              <w:rPr>
                <w:rFonts w:ascii="仿宋_GB2312" w:hAnsi="仿宋_GB2312" w:cs="仿宋_GB2312" w:eastAsia="仿宋_GB2312"/>
                <w:sz w:val="21"/>
              </w:rPr>
              <w:t>27mm</w:t>
            </w:r>
            <w:r>
              <w:rPr>
                <w:rFonts w:ascii="仿宋_GB2312" w:hAnsi="仿宋_GB2312" w:cs="仿宋_GB2312" w:eastAsia="仿宋_GB2312"/>
                <w:sz w:val="21"/>
              </w:rPr>
              <w:t>燃烧管和还原管，燃烧管中仅填充催化剂，还原管中仅填充还原剂。（提供独立燃烧管与还原管证明文件）</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分析气体：氦气（载气）和氧气（燃烧气）两种分析气体。</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检测器</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连续测量元素</w:t>
            </w:r>
            <w:r>
              <w:rPr>
                <w:rFonts w:ascii="仿宋_GB2312" w:hAnsi="仿宋_GB2312" w:cs="仿宋_GB2312" w:eastAsia="仿宋_GB2312"/>
                <w:sz w:val="21"/>
              </w:rPr>
              <w:t>并且测量范围大：</w:t>
            </w:r>
            <w:r>
              <w:rPr>
                <w:rFonts w:ascii="仿宋_GB2312" w:hAnsi="仿宋_GB2312" w:cs="仿宋_GB2312" w:eastAsia="仿宋_GB2312"/>
                <w:sz w:val="21"/>
              </w:rPr>
              <w:t>12000:1</w:t>
            </w:r>
            <w:r>
              <w:rPr>
                <w:rFonts w:ascii="仿宋_GB2312" w:hAnsi="仿宋_GB2312" w:cs="仿宋_GB2312" w:eastAsia="仿宋_GB2312"/>
                <w:sz w:val="21"/>
              </w:rPr>
              <w:t>的</w:t>
            </w:r>
            <w:r>
              <w:rPr>
                <w:rFonts w:ascii="仿宋_GB2312" w:hAnsi="仿宋_GB2312" w:cs="仿宋_GB2312" w:eastAsia="仿宋_GB2312"/>
                <w:sz w:val="21"/>
              </w:rPr>
              <w:t>C/N</w:t>
            </w:r>
            <w:r>
              <w:rPr>
                <w:rFonts w:ascii="仿宋_GB2312" w:hAnsi="仿宋_GB2312" w:cs="仿宋_GB2312" w:eastAsia="仿宋_GB2312"/>
                <w:sz w:val="21"/>
              </w:rPr>
              <w:t>和</w:t>
            </w:r>
            <w:r>
              <w:rPr>
                <w:rFonts w:ascii="仿宋_GB2312" w:hAnsi="仿宋_GB2312" w:cs="仿宋_GB2312" w:eastAsia="仿宋_GB2312"/>
                <w:sz w:val="21"/>
              </w:rPr>
              <w:t>C/S</w:t>
            </w:r>
            <w:r>
              <w:rPr>
                <w:rFonts w:ascii="仿宋_GB2312" w:hAnsi="仿宋_GB2312" w:cs="仿宋_GB2312" w:eastAsia="仿宋_GB2312"/>
                <w:sz w:val="21"/>
              </w:rPr>
              <w:t>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管路连接方式：插拔的球夹连接设计。（提供管路连接图片）</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数据处理系统：</w:t>
            </w:r>
            <w:r>
              <w:rPr>
                <w:rFonts w:ascii="仿宋_GB2312" w:hAnsi="仿宋_GB2312" w:cs="仿宋_GB2312" w:eastAsia="仿宋_GB2312"/>
                <w:sz w:val="21"/>
              </w:rPr>
              <w:t>CPU i5</w:t>
            </w:r>
            <w:r>
              <w:rPr>
                <w:rFonts w:ascii="仿宋_GB2312" w:hAnsi="仿宋_GB2312" w:cs="仿宋_GB2312" w:eastAsia="仿宋_GB2312"/>
                <w:sz w:val="21"/>
              </w:rPr>
              <w:t>，内存</w:t>
            </w:r>
            <w:r>
              <w:rPr>
                <w:rFonts w:ascii="仿宋_GB2312" w:hAnsi="仿宋_GB2312" w:cs="仿宋_GB2312" w:eastAsia="仿宋_GB2312"/>
                <w:sz w:val="21"/>
              </w:rPr>
              <w:t>8G</w:t>
            </w:r>
            <w:r>
              <w:rPr>
                <w:rFonts w:ascii="仿宋_GB2312" w:hAnsi="仿宋_GB2312" w:cs="仿宋_GB2312" w:eastAsia="仿宋_GB2312"/>
                <w:sz w:val="21"/>
              </w:rPr>
              <w:t>，</w:t>
            </w:r>
            <w:r>
              <w:rPr>
                <w:rFonts w:ascii="仿宋_GB2312" w:hAnsi="仿宋_GB2312" w:cs="仿宋_GB2312" w:eastAsia="仿宋_GB2312"/>
                <w:sz w:val="21"/>
              </w:rPr>
              <w:t>256G</w:t>
            </w:r>
            <w:r>
              <w:rPr>
                <w:rFonts w:ascii="仿宋_GB2312" w:hAnsi="仿宋_GB2312" w:cs="仿宋_GB2312" w:eastAsia="仿宋_GB2312"/>
                <w:sz w:val="21"/>
              </w:rPr>
              <w:t>固态硬盘和</w:t>
            </w:r>
            <w:r>
              <w:rPr>
                <w:rFonts w:ascii="仿宋_GB2312" w:hAnsi="仿宋_GB2312" w:cs="仿宋_GB2312" w:eastAsia="仿宋_GB2312"/>
                <w:sz w:val="21"/>
              </w:rPr>
              <w:t>1T</w:t>
            </w:r>
            <w:r>
              <w:rPr>
                <w:rFonts w:ascii="仿宋_GB2312" w:hAnsi="仿宋_GB2312" w:cs="仿宋_GB2312" w:eastAsia="仿宋_GB2312"/>
                <w:sz w:val="21"/>
              </w:rPr>
              <w:t>的</w:t>
            </w:r>
            <w:r>
              <w:rPr>
                <w:rFonts w:ascii="仿宋_GB2312" w:hAnsi="仿宋_GB2312" w:cs="仿宋_GB2312" w:eastAsia="仿宋_GB2312"/>
                <w:sz w:val="21"/>
              </w:rPr>
              <w:t>7200</w:t>
            </w:r>
            <w:r>
              <w:rPr>
                <w:rFonts w:ascii="仿宋_GB2312" w:hAnsi="仿宋_GB2312" w:cs="仿宋_GB2312" w:eastAsia="仿宋_GB2312"/>
                <w:sz w:val="21"/>
              </w:rPr>
              <w:t>转机械硬盘，</w:t>
            </w:r>
            <w:r>
              <w:rPr>
                <w:rFonts w:ascii="仿宋_GB2312" w:hAnsi="仿宋_GB2312" w:cs="仿宋_GB2312" w:eastAsia="仿宋_GB2312"/>
                <w:sz w:val="21"/>
              </w:rPr>
              <w:t>win 10</w:t>
            </w:r>
            <w:r>
              <w:rPr>
                <w:rFonts w:ascii="仿宋_GB2312" w:hAnsi="仿宋_GB2312" w:cs="仿宋_GB2312" w:eastAsia="仿宋_GB2312"/>
                <w:sz w:val="21"/>
              </w:rPr>
              <w:t>（或</w:t>
            </w:r>
            <w:r>
              <w:rPr>
                <w:rFonts w:ascii="仿宋_GB2312" w:hAnsi="仿宋_GB2312" w:cs="仿宋_GB2312" w:eastAsia="仿宋_GB2312"/>
                <w:sz w:val="21"/>
              </w:rPr>
              <w:t>win 11</w:t>
            </w:r>
            <w:r>
              <w:rPr>
                <w:rFonts w:ascii="仿宋_GB2312" w:hAnsi="仿宋_GB2312" w:cs="仿宋_GB2312" w:eastAsia="仿宋_GB2312"/>
                <w:sz w:val="21"/>
              </w:rPr>
              <w:t>）专业版操作系统；显示器</w:t>
            </w:r>
            <w:r>
              <w:rPr>
                <w:rFonts w:ascii="仿宋_GB2312" w:hAnsi="仿宋_GB2312" w:cs="仿宋_GB2312" w:eastAsia="仿宋_GB2312"/>
                <w:sz w:val="21"/>
              </w:rPr>
              <w:t>22</w:t>
            </w:r>
            <w:r>
              <w:rPr>
                <w:rFonts w:ascii="仿宋_GB2312" w:hAnsi="仿宋_GB2312" w:cs="仿宋_GB2312" w:eastAsia="仿宋_GB2312"/>
                <w:sz w:val="21"/>
              </w:rPr>
              <w:t>寸；</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4</w:t>
            </w:r>
            <w:r>
              <w:rPr>
                <w:rFonts w:ascii="仿宋_GB2312" w:hAnsi="仿宋_GB2312" w:cs="仿宋_GB2312" w:eastAsia="仿宋_GB2312"/>
                <w:sz w:val="21"/>
              </w:rPr>
              <w:t>个；打印机：黑白激光打印机</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数据处理系统：</w:t>
            </w:r>
            <w:r>
              <w:rPr>
                <w:rFonts w:ascii="仿宋_GB2312" w:hAnsi="仿宋_GB2312" w:cs="仿宋_GB2312" w:eastAsia="仿宋_GB2312"/>
                <w:sz w:val="21"/>
              </w:rPr>
              <w:t>i9-14900KS</w:t>
            </w:r>
            <w:r>
              <w:rPr>
                <w:rFonts w:ascii="仿宋_GB2312" w:hAnsi="仿宋_GB2312" w:cs="仿宋_GB2312" w:eastAsia="仿宋_GB2312"/>
                <w:sz w:val="21"/>
              </w:rPr>
              <w:t>，内存容量：</w:t>
            </w:r>
            <w:r>
              <w:rPr>
                <w:rFonts w:ascii="仿宋_GB2312" w:hAnsi="仿宋_GB2312" w:cs="仿宋_GB2312" w:eastAsia="仿宋_GB2312"/>
                <w:sz w:val="21"/>
              </w:rPr>
              <w:t>128</w:t>
            </w:r>
            <w:r>
              <w:rPr>
                <w:rFonts w:ascii="仿宋_GB2312" w:hAnsi="仿宋_GB2312" w:cs="仿宋_GB2312" w:eastAsia="仿宋_GB2312"/>
                <w:sz w:val="18"/>
              </w:rPr>
              <w:t>G</w:t>
            </w:r>
            <w:r>
              <w:rPr>
                <w:rFonts w:ascii="仿宋_GB2312" w:hAnsi="仿宋_GB2312" w:cs="仿宋_GB2312" w:eastAsia="仿宋_GB2312"/>
                <w:sz w:val="21"/>
              </w:rPr>
              <w:t>，显卡：</w:t>
            </w:r>
            <w:r>
              <w:rPr>
                <w:rFonts w:ascii="仿宋_GB2312" w:hAnsi="仿宋_GB2312" w:cs="仿宋_GB2312" w:eastAsia="仿宋_GB2312"/>
                <w:sz w:val="21"/>
              </w:rPr>
              <w:t>RTX4090D</w:t>
            </w:r>
            <w:r>
              <w:rPr>
                <w:rFonts w:ascii="仿宋_GB2312" w:hAnsi="仿宋_GB2312" w:cs="仿宋_GB2312" w:eastAsia="仿宋_GB2312"/>
                <w:sz w:val="21"/>
              </w:rPr>
              <w:t>，硬盘容量：</w:t>
            </w:r>
            <w:r>
              <w:rPr>
                <w:rFonts w:ascii="仿宋_GB2312" w:hAnsi="仿宋_GB2312" w:cs="仿宋_GB2312" w:eastAsia="仿宋_GB2312"/>
                <w:sz w:val="21"/>
              </w:rPr>
              <w:t>2TB SSD+4TB HDD</w:t>
            </w:r>
            <w:r>
              <w:rPr>
                <w:rFonts w:ascii="仿宋_GB2312" w:hAnsi="仿宋_GB2312" w:cs="仿宋_GB2312" w:eastAsia="仿宋_GB2312"/>
                <w:sz w:val="21"/>
              </w:rPr>
              <w:t>，配鼠标和键盘，显示器尺寸：</w:t>
            </w:r>
            <w:r>
              <w:rPr>
                <w:rFonts w:ascii="仿宋_GB2312" w:hAnsi="仿宋_GB2312" w:cs="仿宋_GB2312" w:eastAsia="仿宋_GB2312"/>
                <w:sz w:val="21"/>
              </w:rPr>
              <w:t>27</w:t>
            </w:r>
            <w:r>
              <w:rPr>
                <w:rFonts w:ascii="仿宋_GB2312" w:hAnsi="仿宋_GB2312" w:cs="仿宋_GB2312" w:eastAsia="仿宋_GB2312"/>
                <w:sz w:val="21"/>
              </w:rPr>
              <w:t>英寸，分辨率：</w:t>
            </w:r>
            <w:r>
              <w:rPr>
                <w:rFonts w:ascii="仿宋_GB2312" w:hAnsi="仿宋_GB2312" w:cs="仿宋_GB2312" w:eastAsia="仿宋_GB2312"/>
                <w:sz w:val="21"/>
              </w:rPr>
              <w:t>2560*1440</w:t>
            </w:r>
            <w:r>
              <w:rPr>
                <w:rFonts w:ascii="仿宋_GB2312" w:hAnsi="仿宋_GB2312" w:cs="仿宋_GB2312" w:eastAsia="仿宋_GB2312"/>
                <w:sz w:val="21"/>
              </w:rPr>
              <w:t>，屏幕刷新率：≥</w:t>
            </w:r>
            <w:r>
              <w:rPr>
                <w:rFonts w:ascii="仿宋_GB2312" w:hAnsi="仿宋_GB2312" w:cs="仿宋_GB2312" w:eastAsia="仿宋_GB2312"/>
                <w:sz w:val="21"/>
              </w:rPr>
              <w:t>300Hz</w:t>
            </w:r>
            <w:r>
              <w:rPr>
                <w:rFonts w:ascii="仿宋_GB2312" w:hAnsi="仿宋_GB2312" w:cs="仿宋_GB2312" w:eastAsia="仿宋_GB2312"/>
                <w:sz w:val="21"/>
              </w:rPr>
              <w:t>，旋转升降底座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需配套百万分之一天平联机使用。</w:t>
            </w:r>
          </w:p>
          <w:p>
            <w:pPr>
              <w:pStyle w:val="null3"/>
              <w:jc w:val="both"/>
            </w:pPr>
            <w:r>
              <w:rPr>
                <w:rFonts w:ascii="仿宋_GB2312" w:hAnsi="仿宋_GB2312" w:cs="仿宋_GB2312" w:eastAsia="仿宋_GB2312"/>
                <w:sz w:val="21"/>
              </w:rPr>
              <w:t>二、配置要求：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元素分析仪主机  </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自动进样器</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位</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吸附柱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石英灰分坩埚</w:t>
            </w:r>
            <w:r>
              <w:rPr>
                <w:rFonts w:ascii="仿宋_GB2312" w:hAnsi="仿宋_GB2312" w:cs="仿宋_GB2312" w:eastAsia="仿宋_GB2312"/>
                <w:sz w:val="21"/>
              </w:rPr>
              <w:t>3</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零空白进样球阀</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陶瓷加氧枪</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直径大于</w:t>
            </w:r>
            <w:r>
              <w:rPr>
                <w:rFonts w:ascii="仿宋_GB2312" w:hAnsi="仿宋_GB2312" w:cs="仿宋_GB2312" w:eastAsia="仿宋_GB2312"/>
                <w:sz w:val="21"/>
              </w:rPr>
              <w:t>26mm</w:t>
            </w:r>
            <w:r>
              <w:rPr>
                <w:rFonts w:ascii="仿宋_GB2312" w:hAnsi="仿宋_GB2312" w:cs="仿宋_GB2312" w:eastAsia="仿宋_GB2312"/>
                <w:sz w:val="21"/>
              </w:rPr>
              <w:t>的石英燃烧管</w:t>
            </w:r>
            <w:r>
              <w:rPr>
                <w:rFonts w:ascii="仿宋_GB2312" w:hAnsi="仿宋_GB2312" w:cs="仿宋_GB2312" w:eastAsia="仿宋_GB2312"/>
                <w:sz w:val="21"/>
              </w:rPr>
              <w:t>1</w:t>
            </w:r>
            <w:r>
              <w:rPr>
                <w:rFonts w:ascii="仿宋_GB2312" w:hAnsi="仿宋_GB2312" w:cs="仿宋_GB2312" w:eastAsia="仿宋_GB2312"/>
                <w:sz w:val="21"/>
              </w:rPr>
              <w:t>根</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 xml:space="preserve">高性能数据处理系统 </w:t>
            </w:r>
            <w:r>
              <w:rPr>
                <w:rFonts w:ascii="仿宋_GB2312" w:hAnsi="仿宋_GB2312" w:cs="仿宋_GB2312" w:eastAsia="仿宋_GB2312"/>
                <w:sz w:val="21"/>
              </w:rPr>
              <w:t>2</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氦气</w:t>
            </w:r>
            <w:r>
              <w:rPr>
                <w:rFonts w:ascii="仿宋_GB2312" w:hAnsi="仿宋_GB2312" w:cs="仿宋_GB2312" w:eastAsia="仿宋_GB2312"/>
                <w:sz w:val="21"/>
              </w:rPr>
              <w:t>1</w:t>
            </w:r>
            <w:r>
              <w:rPr>
                <w:rFonts w:ascii="仿宋_GB2312" w:hAnsi="仿宋_GB2312" w:cs="仿宋_GB2312" w:eastAsia="仿宋_GB2312"/>
                <w:sz w:val="21"/>
              </w:rPr>
              <w:t>瓶</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氧气</w:t>
            </w:r>
            <w:r>
              <w:rPr>
                <w:rFonts w:ascii="仿宋_GB2312" w:hAnsi="仿宋_GB2312" w:cs="仿宋_GB2312" w:eastAsia="仿宋_GB2312"/>
                <w:sz w:val="21"/>
              </w:rPr>
              <w:t>1</w:t>
            </w:r>
            <w:r>
              <w:rPr>
                <w:rFonts w:ascii="仿宋_GB2312" w:hAnsi="仿宋_GB2312" w:cs="仿宋_GB2312" w:eastAsia="仿宋_GB2312"/>
                <w:sz w:val="21"/>
              </w:rPr>
              <w:t>瓶</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专用双极减压阀</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黑白激光打印机</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便携式土壤碳通量测量仪</w:t>
            </w:r>
          </w:p>
        </w:tc>
        <w:tc>
          <w:tcPr>
            <w:tcW w:type="dxa" w:w="2076"/>
          </w:tcPr>
          <w:p>
            <w:pPr>
              <w:pStyle w:val="null3"/>
              <w:jc w:val="both"/>
            </w:pPr>
            <w:r>
              <w:rPr>
                <w:rFonts w:ascii="仿宋_GB2312" w:hAnsi="仿宋_GB2312" w:cs="仿宋_GB2312" w:eastAsia="仿宋_GB2312"/>
                <w:sz w:val="21"/>
              </w:rPr>
              <w:t>便携式土壤碳通量测量仪  2台</w:t>
            </w:r>
          </w:p>
          <w:p>
            <w:pPr>
              <w:pStyle w:val="null3"/>
              <w:jc w:val="both"/>
            </w:pPr>
            <w:r>
              <w:rPr>
                <w:rFonts w:ascii="仿宋_GB2312" w:hAnsi="仿宋_GB2312" w:cs="仿宋_GB2312" w:eastAsia="仿宋_GB2312"/>
                <w:sz w:val="21"/>
              </w:rPr>
              <w:t>一、功能：</w:t>
            </w:r>
          </w:p>
          <w:p>
            <w:pPr>
              <w:pStyle w:val="null3"/>
              <w:jc w:val="both"/>
            </w:pPr>
            <w:r>
              <w:rPr>
                <w:rFonts w:ascii="仿宋_GB2312" w:hAnsi="仿宋_GB2312" w:cs="仿宋_GB2312" w:eastAsia="仿宋_GB2312"/>
                <w:sz w:val="21"/>
              </w:rPr>
              <w:t>野外便携式移动测量土壤表面的碳通量的排放。</w:t>
            </w:r>
          </w:p>
          <w:p>
            <w:pPr>
              <w:pStyle w:val="null3"/>
              <w:jc w:val="both"/>
            </w:pPr>
            <w:r>
              <w:rPr>
                <w:rFonts w:ascii="仿宋_GB2312" w:hAnsi="仿宋_GB2312" w:cs="仿宋_GB2312" w:eastAsia="仿宋_GB2312"/>
                <w:sz w:val="21"/>
              </w:rPr>
              <w:t>二、技术指标：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主机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 CO</w:t>
            </w:r>
            <w:r>
              <w:rPr>
                <w:rFonts w:ascii="仿宋_GB2312" w:hAnsi="仿宋_GB2312" w:cs="仿宋_GB2312" w:eastAsia="仿宋_GB2312"/>
                <w:sz w:val="21"/>
                <w:vertAlign w:val="subscript"/>
              </w:rPr>
              <w:t>2</w:t>
            </w:r>
            <w:r>
              <w:rPr>
                <w:rFonts w:ascii="仿宋_GB2312" w:hAnsi="仿宋_GB2312" w:cs="仿宋_GB2312" w:eastAsia="仿宋_GB2312"/>
                <w:sz w:val="21"/>
              </w:rPr>
              <w:t>测量范围：</w:t>
            </w:r>
            <w:r>
              <w:rPr>
                <w:rFonts w:ascii="仿宋_GB2312" w:hAnsi="仿宋_GB2312" w:cs="仿宋_GB2312" w:eastAsia="仿宋_GB2312"/>
                <w:sz w:val="21"/>
              </w:rPr>
              <w:t xml:space="preserve">0-20000 </w:t>
            </w:r>
            <w:r>
              <w:rPr>
                <w:rFonts w:ascii="仿宋_GB2312" w:hAnsi="仿宋_GB2312" w:cs="仿宋_GB2312" w:eastAsia="仿宋_GB2312"/>
                <w:sz w:val="21"/>
              </w:rPr>
              <w:t>μ</w:t>
            </w:r>
            <w:r>
              <w:rPr>
                <w:rFonts w:ascii="仿宋_GB2312" w:hAnsi="仿宋_GB2312" w:cs="仿宋_GB2312" w:eastAsia="仿宋_GB2312"/>
                <w:sz w:val="21"/>
              </w:rPr>
              <w:t>mol/mol</w:t>
            </w:r>
          </w:p>
          <w:p>
            <w:pPr>
              <w:pStyle w:val="null3"/>
              <w:jc w:val="both"/>
            </w:pPr>
            <w:r>
              <w:rPr>
                <w:rFonts w:ascii="仿宋_GB2312" w:hAnsi="仿宋_GB2312" w:cs="仿宋_GB2312" w:eastAsia="仿宋_GB2312"/>
                <w:sz w:val="21"/>
              </w:rPr>
              <w:t>1.2 CO</w:t>
            </w:r>
            <w:r>
              <w:rPr>
                <w:rFonts w:ascii="仿宋_GB2312" w:hAnsi="仿宋_GB2312" w:cs="仿宋_GB2312" w:eastAsia="仿宋_GB2312"/>
                <w:sz w:val="21"/>
                <w:vertAlign w:val="subscript"/>
              </w:rPr>
              <w:t>2</w:t>
            </w:r>
            <w:r>
              <w:rPr>
                <w:rFonts w:ascii="仿宋_GB2312" w:hAnsi="仿宋_GB2312" w:cs="仿宋_GB2312" w:eastAsia="仿宋_GB2312"/>
                <w:sz w:val="21"/>
              </w:rPr>
              <w:t>零点漂移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0.15 </w:t>
            </w:r>
            <w:r>
              <w:rPr>
                <w:rFonts w:ascii="仿宋_GB2312" w:hAnsi="仿宋_GB2312" w:cs="仿宋_GB2312" w:eastAsia="仿宋_GB2312"/>
                <w:sz w:val="21"/>
              </w:rPr>
              <w:t>μ</w:t>
            </w:r>
            <w:r>
              <w:rPr>
                <w:rFonts w:ascii="仿宋_GB2312" w:hAnsi="仿宋_GB2312" w:cs="仿宋_GB2312" w:eastAsia="仿宋_GB2312"/>
                <w:sz w:val="21"/>
              </w:rPr>
              <w:t>mol/mol</w:t>
            </w:r>
            <w:r>
              <w:rPr>
                <w:rFonts w:ascii="仿宋_GB2312" w:hAnsi="仿宋_GB2312" w:cs="仿宋_GB2312" w:eastAsia="仿宋_GB2312"/>
                <w:sz w:val="21"/>
              </w:rPr>
              <w:t>（</w:t>
            </w:r>
            <w:r>
              <w:rPr>
                <w:rFonts w:ascii="仿宋_GB2312" w:hAnsi="仿宋_GB2312" w:cs="仿宋_GB2312" w:eastAsia="仿宋_GB2312"/>
                <w:sz w:val="21"/>
              </w:rPr>
              <w:t>提供证明材料）</w:t>
            </w:r>
          </w:p>
          <w:p>
            <w:pPr>
              <w:pStyle w:val="null3"/>
              <w:jc w:val="both"/>
            </w:pPr>
            <w:r>
              <w:rPr>
                <w:rFonts w:ascii="仿宋_GB2312" w:hAnsi="仿宋_GB2312" w:cs="仿宋_GB2312" w:eastAsia="仿宋_GB2312"/>
                <w:sz w:val="21"/>
              </w:rPr>
              <w:t>1.3 CO</w:t>
            </w:r>
            <w:r>
              <w:rPr>
                <w:rFonts w:ascii="仿宋_GB2312" w:hAnsi="仿宋_GB2312" w:cs="仿宋_GB2312" w:eastAsia="仿宋_GB2312"/>
                <w:sz w:val="21"/>
                <w:vertAlign w:val="subscript"/>
              </w:rPr>
              <w:t>2</w:t>
            </w:r>
            <w:r>
              <w:rPr>
                <w:rFonts w:ascii="仿宋_GB2312" w:hAnsi="仿宋_GB2312" w:cs="仿宋_GB2312" w:eastAsia="仿宋_GB2312"/>
                <w:sz w:val="21"/>
              </w:rPr>
              <w:t>对水汽的敏感度：</w:t>
            </w:r>
            <w:r>
              <w:rPr>
                <w:rFonts w:ascii="仿宋_GB2312" w:hAnsi="仿宋_GB2312" w:cs="仿宋_GB2312" w:eastAsia="仿宋_GB2312"/>
                <w:sz w:val="21"/>
              </w:rPr>
              <w:t>≤</w:t>
            </w:r>
            <w:r>
              <w:rPr>
                <w:rFonts w:ascii="仿宋_GB2312" w:hAnsi="仿宋_GB2312" w:cs="仿宋_GB2312" w:eastAsia="仿宋_GB2312"/>
                <w:sz w:val="21"/>
              </w:rPr>
              <w:t xml:space="preserve">0.1 </w:t>
            </w:r>
            <w:r>
              <w:rPr>
                <w:rFonts w:ascii="仿宋_GB2312" w:hAnsi="仿宋_GB2312" w:cs="仿宋_GB2312" w:eastAsia="仿宋_GB2312"/>
                <w:sz w:val="21"/>
              </w:rPr>
              <w:t>μ</w:t>
            </w:r>
            <w:r>
              <w:rPr>
                <w:rFonts w:ascii="仿宋_GB2312" w:hAnsi="仿宋_GB2312" w:cs="仿宋_GB2312" w:eastAsia="仿宋_GB2312"/>
                <w:sz w:val="21"/>
              </w:rPr>
              <w:t>mol/molCO2/ mmol/mol H</w:t>
            </w:r>
            <w:r>
              <w:rPr>
                <w:rFonts w:ascii="仿宋_GB2312" w:hAnsi="仿宋_GB2312" w:cs="仿宋_GB2312" w:eastAsia="仿宋_GB2312"/>
                <w:sz w:val="21"/>
                <w:vertAlign w:val="subscript"/>
              </w:rPr>
              <w:t>2</w:t>
            </w:r>
            <w:r>
              <w:rPr>
                <w:rFonts w:ascii="仿宋_GB2312" w:hAnsi="仿宋_GB2312" w:cs="仿宋_GB2312" w:eastAsia="仿宋_GB2312"/>
                <w:sz w:val="21"/>
              </w:rPr>
              <w:t>O</w:t>
            </w:r>
          </w:p>
          <w:p>
            <w:pPr>
              <w:pStyle w:val="null3"/>
              <w:jc w:val="both"/>
            </w:pPr>
            <w:r>
              <w:rPr>
                <w:rFonts w:ascii="仿宋_GB2312" w:hAnsi="仿宋_GB2312" w:cs="仿宋_GB2312" w:eastAsia="仿宋_GB2312"/>
                <w:sz w:val="21"/>
              </w:rPr>
              <w:t>1.4 H</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测量范围：</w:t>
            </w:r>
            <w:r>
              <w:rPr>
                <w:rFonts w:ascii="仿宋_GB2312" w:hAnsi="仿宋_GB2312" w:cs="仿宋_GB2312" w:eastAsia="仿宋_GB2312"/>
                <w:sz w:val="21"/>
              </w:rPr>
              <w:t>0~60 mmol/mol</w:t>
            </w:r>
          </w:p>
          <w:p>
            <w:pPr>
              <w:pStyle w:val="null3"/>
              <w:jc w:val="both"/>
            </w:pPr>
            <w:r>
              <w:rPr>
                <w:rFonts w:ascii="仿宋_GB2312" w:hAnsi="仿宋_GB2312" w:cs="仿宋_GB2312" w:eastAsia="仿宋_GB2312"/>
                <w:sz w:val="21"/>
              </w:rPr>
              <w:t>1.5 H</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零点漂移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0.005 mmol/mol</w:t>
            </w:r>
          </w:p>
          <w:p>
            <w:pPr>
              <w:pStyle w:val="null3"/>
              <w:jc w:val="both"/>
            </w:pPr>
            <w:r>
              <w:rPr>
                <w:rFonts w:ascii="仿宋_GB2312" w:hAnsi="仿宋_GB2312" w:cs="仿宋_GB2312" w:eastAsia="仿宋_GB2312"/>
                <w:sz w:val="21"/>
              </w:rPr>
              <w:t>1.6 H</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对</w:t>
            </w: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的敏感度：</w:t>
            </w:r>
            <w:r>
              <w:rPr>
                <w:rFonts w:ascii="仿宋_GB2312" w:hAnsi="仿宋_GB2312" w:cs="仿宋_GB2312" w:eastAsia="仿宋_GB2312"/>
                <w:sz w:val="21"/>
              </w:rPr>
              <w:t>≤</w:t>
            </w:r>
            <w:r>
              <w:rPr>
                <w:rFonts w:ascii="仿宋_GB2312" w:hAnsi="仿宋_GB2312" w:cs="仿宋_GB2312" w:eastAsia="仿宋_GB2312"/>
                <w:sz w:val="21"/>
              </w:rPr>
              <w:t xml:space="preserve">0.0001 mmol/mol H2O / </w:t>
            </w:r>
            <w:r>
              <w:rPr>
                <w:rFonts w:ascii="仿宋_GB2312" w:hAnsi="仿宋_GB2312" w:cs="仿宋_GB2312" w:eastAsia="仿宋_GB2312"/>
                <w:sz w:val="21"/>
              </w:rPr>
              <w:t>μ</w:t>
            </w:r>
            <w:r>
              <w:rPr>
                <w:rFonts w:ascii="仿宋_GB2312" w:hAnsi="仿宋_GB2312" w:cs="仿宋_GB2312" w:eastAsia="仿宋_GB2312"/>
                <w:sz w:val="21"/>
              </w:rPr>
              <w:t>mol/mol CO</w:t>
            </w:r>
            <w:r>
              <w:rPr>
                <w:rFonts w:ascii="仿宋_GB2312" w:hAnsi="仿宋_GB2312" w:cs="仿宋_GB2312" w:eastAsia="仿宋_GB2312"/>
                <w:sz w:val="21"/>
                <w:vertAlign w:val="subscript"/>
              </w:rPr>
              <w:t>2</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测量频率：</w:t>
            </w:r>
            <w:r>
              <w:rPr>
                <w:rFonts w:ascii="仿宋_GB2312" w:hAnsi="仿宋_GB2312" w:cs="仿宋_GB2312" w:eastAsia="仿宋_GB2312"/>
                <w:sz w:val="21"/>
              </w:rPr>
              <w:t>≥</w:t>
            </w:r>
            <w:r>
              <w:rPr>
                <w:rFonts w:ascii="仿宋_GB2312" w:hAnsi="仿宋_GB2312" w:cs="仿宋_GB2312" w:eastAsia="仿宋_GB2312"/>
                <w:sz w:val="21"/>
              </w:rPr>
              <w:t>1Hz</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工作环境：</w:t>
            </w:r>
            <w:r>
              <w:rPr>
                <w:rFonts w:ascii="仿宋_GB2312" w:hAnsi="仿宋_GB2312" w:cs="仿宋_GB2312" w:eastAsia="仿宋_GB2312"/>
                <w:sz w:val="21"/>
              </w:rPr>
              <w:t xml:space="preserve">-20~45 </w:t>
            </w:r>
            <w:r>
              <w:rPr>
                <w:rFonts w:ascii="仿宋_GB2312" w:hAnsi="仿宋_GB2312" w:cs="仿宋_GB2312" w:eastAsia="仿宋_GB2312"/>
                <w:sz w:val="21"/>
              </w:rPr>
              <w:t>℃，</w:t>
            </w:r>
            <w:r>
              <w:rPr>
                <w:rFonts w:ascii="仿宋_GB2312" w:hAnsi="仿宋_GB2312" w:cs="仿宋_GB2312" w:eastAsia="仿宋_GB2312"/>
                <w:sz w:val="21"/>
              </w:rPr>
              <w:t>50~110 kPa</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智能呼吸测量室</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测量室直径：</w:t>
            </w:r>
            <w:r>
              <w:rPr>
                <w:rFonts w:ascii="仿宋_GB2312" w:hAnsi="仿宋_GB2312" w:cs="仿宋_GB2312" w:eastAsia="仿宋_GB2312"/>
                <w:sz w:val="21"/>
              </w:rPr>
              <w:t>≥</w:t>
            </w:r>
            <w:r>
              <w:rPr>
                <w:rFonts w:ascii="仿宋_GB2312" w:hAnsi="仿宋_GB2312" w:cs="仿宋_GB2312" w:eastAsia="仿宋_GB2312"/>
                <w:sz w:val="21"/>
              </w:rPr>
              <w:t>18cm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测量面积：≥</w:t>
            </w:r>
            <w:r>
              <w:rPr>
                <w:rFonts w:ascii="仿宋_GB2312" w:hAnsi="仿宋_GB2312" w:cs="仿宋_GB2312" w:eastAsia="仿宋_GB2312"/>
                <w:sz w:val="21"/>
              </w:rPr>
              <w:t>300cm</w:t>
            </w:r>
            <w:r>
              <w:rPr>
                <w:rFonts w:ascii="仿宋_GB2312" w:hAnsi="仿宋_GB2312" w:cs="仿宋_GB2312" w:eastAsia="仿宋_GB2312"/>
                <w:sz w:val="21"/>
                <w:vertAlign w:val="superscript"/>
              </w:rPr>
              <w:t>2</w:t>
            </w:r>
            <w:r>
              <w:rPr>
                <w:rFonts w:ascii="仿宋_GB2312" w:hAnsi="仿宋_GB2312" w:cs="仿宋_GB2312" w:eastAsia="仿宋_GB2312"/>
                <w:sz w:val="21"/>
              </w:rPr>
              <w:t>（提供证明材料）</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系统体积：≥</w:t>
            </w:r>
            <w:r>
              <w:rPr>
                <w:rFonts w:ascii="仿宋_GB2312" w:hAnsi="仿宋_GB2312" w:cs="仿宋_GB2312" w:eastAsia="仿宋_GB2312"/>
                <w:sz w:val="21"/>
              </w:rPr>
              <w:t>4000cm</w:t>
            </w:r>
            <w:r>
              <w:rPr>
                <w:rFonts w:ascii="仿宋_GB2312" w:hAnsi="仿宋_GB2312" w:cs="仿宋_GB2312" w:eastAsia="仿宋_GB2312"/>
                <w:sz w:val="21"/>
                <w:vertAlign w:val="superscript"/>
              </w:rPr>
              <w:t>3</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存储：</w:t>
            </w:r>
            <w:r>
              <w:rPr>
                <w:rFonts w:ascii="仿宋_GB2312" w:hAnsi="仿宋_GB2312" w:cs="仿宋_GB2312" w:eastAsia="仿宋_GB2312"/>
                <w:sz w:val="21"/>
              </w:rPr>
              <w:t>≥</w:t>
            </w:r>
            <w:r>
              <w:rPr>
                <w:rFonts w:ascii="仿宋_GB2312" w:hAnsi="仿宋_GB2312" w:cs="仿宋_GB2312" w:eastAsia="仿宋_GB2312"/>
                <w:sz w:val="21"/>
              </w:rPr>
              <w:t>8GB</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内置</w:t>
            </w:r>
            <w:r>
              <w:rPr>
                <w:rFonts w:ascii="仿宋_GB2312" w:hAnsi="仿宋_GB2312" w:cs="仿宋_GB2312" w:eastAsia="仿宋_GB2312"/>
                <w:sz w:val="21"/>
              </w:rPr>
              <w:t>GPS</w:t>
            </w:r>
            <w:r>
              <w:rPr>
                <w:rFonts w:ascii="仿宋_GB2312" w:hAnsi="仿宋_GB2312" w:cs="仿宋_GB2312" w:eastAsia="仿宋_GB2312"/>
                <w:sz w:val="21"/>
              </w:rPr>
              <w:t>和</w:t>
            </w:r>
            <w:r>
              <w:rPr>
                <w:rFonts w:ascii="仿宋_GB2312" w:hAnsi="仿宋_GB2312" w:cs="仿宋_GB2312" w:eastAsia="仿宋_GB2312"/>
                <w:sz w:val="21"/>
              </w:rPr>
              <w:t>WiFi</w:t>
            </w:r>
            <w:r>
              <w:rPr>
                <w:rFonts w:ascii="仿宋_GB2312" w:hAnsi="仿宋_GB2312" w:cs="仿宋_GB2312" w:eastAsia="仿宋_GB2312"/>
                <w:sz w:val="21"/>
              </w:rPr>
              <w:t>，可连接多种其他气体分析仪并对气体流量实现自我控制</w:t>
            </w:r>
          </w:p>
          <w:p>
            <w:pPr>
              <w:pStyle w:val="null3"/>
              <w:jc w:val="both"/>
            </w:pPr>
            <w:r>
              <w:rPr>
                <w:rFonts w:ascii="仿宋_GB2312" w:hAnsi="仿宋_GB2312" w:cs="仿宋_GB2312" w:eastAsia="仿宋_GB2312"/>
                <w:sz w:val="21"/>
              </w:rPr>
              <w:t xml:space="preserve">2.6 </w:t>
            </w:r>
            <w:r>
              <w:rPr>
                <w:rFonts w:ascii="仿宋_GB2312" w:hAnsi="仿宋_GB2312" w:cs="仿宋_GB2312" w:eastAsia="仿宋_GB2312"/>
                <w:sz w:val="21"/>
              </w:rPr>
              <w:t>空气温度热敏电阻：内置，量程</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2.7 </w:t>
            </w:r>
            <w:r>
              <w:rPr>
                <w:rFonts w:ascii="仿宋_GB2312" w:hAnsi="仿宋_GB2312" w:cs="仿宋_GB2312" w:eastAsia="仿宋_GB2312"/>
                <w:sz w:val="21"/>
              </w:rPr>
              <w:t>供电：可充电锂电池，可续航</w:t>
            </w:r>
            <w:r>
              <w:rPr>
                <w:rFonts w:ascii="仿宋_GB2312" w:hAnsi="仿宋_GB2312" w:cs="仿宋_GB2312" w:eastAsia="仿宋_GB2312"/>
                <w:sz w:val="21"/>
              </w:rPr>
              <w:t>6</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主机与测量室均为同一厂家生产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333333"/>
              </w:rPr>
              <w:t>4.</w:t>
            </w:r>
            <w:r>
              <w:rPr>
                <w:rFonts w:ascii="仿宋_GB2312" w:hAnsi="仿宋_GB2312" w:cs="仿宋_GB2312" w:eastAsia="仿宋_GB2312"/>
                <w:sz w:val="21"/>
                <w:color w:val="333333"/>
              </w:rPr>
              <w:t>高性能</w:t>
            </w:r>
            <w:r>
              <w:rPr>
                <w:rFonts w:ascii="仿宋_GB2312" w:hAnsi="仿宋_GB2312" w:cs="仿宋_GB2312" w:eastAsia="仿宋_GB2312"/>
                <w:sz w:val="21"/>
              </w:rPr>
              <w:t>数据处理系统：雷电接口，</w:t>
            </w:r>
            <w:r>
              <w:rPr>
                <w:rFonts w:ascii="仿宋_GB2312" w:hAnsi="仿宋_GB2312" w:cs="仿宋_GB2312" w:eastAsia="仿宋_GB2312"/>
                <w:sz w:val="21"/>
              </w:rPr>
              <w:t>USB-C</w:t>
            </w:r>
            <w:r>
              <w:rPr>
                <w:rFonts w:ascii="仿宋_GB2312" w:hAnsi="仿宋_GB2312" w:cs="仿宋_GB2312" w:eastAsia="仿宋_GB2312"/>
                <w:sz w:val="21"/>
              </w:rPr>
              <w:t>，</w:t>
            </w:r>
            <w:r>
              <w:rPr>
                <w:rFonts w:ascii="仿宋_GB2312" w:hAnsi="仿宋_GB2312" w:cs="仿宋_GB2312" w:eastAsia="仿宋_GB2312"/>
                <w:sz w:val="21"/>
              </w:rPr>
              <w:t>USB-A</w:t>
            </w:r>
            <w:r>
              <w:rPr>
                <w:rFonts w:ascii="仿宋_GB2312" w:hAnsi="仿宋_GB2312" w:cs="仿宋_GB2312" w:eastAsia="仿宋_GB2312"/>
                <w:sz w:val="21"/>
              </w:rPr>
              <w:t>，英特尔第</w:t>
            </w:r>
            <w:r>
              <w:rPr>
                <w:rFonts w:ascii="仿宋_GB2312" w:hAnsi="仿宋_GB2312" w:cs="仿宋_GB2312" w:eastAsia="仿宋_GB2312"/>
                <w:sz w:val="21"/>
              </w:rPr>
              <w:t>13</w:t>
            </w:r>
            <w:r>
              <w:rPr>
                <w:rFonts w:ascii="仿宋_GB2312" w:hAnsi="仿宋_GB2312" w:cs="仿宋_GB2312" w:eastAsia="仿宋_GB2312"/>
                <w:sz w:val="21"/>
              </w:rPr>
              <w:t>代酷睿</w:t>
            </w:r>
            <w:r>
              <w:rPr>
                <w:rFonts w:ascii="仿宋_GB2312" w:hAnsi="仿宋_GB2312" w:cs="仿宋_GB2312" w:eastAsia="仿宋_GB2312"/>
                <w:sz w:val="21"/>
              </w:rPr>
              <w:t xml:space="preserve">i9Windows 11 </w:t>
            </w:r>
            <w:r>
              <w:rPr>
                <w:rFonts w:ascii="仿宋_GB2312" w:hAnsi="仿宋_GB2312" w:cs="仿宋_GB2312" w:eastAsia="仿宋_GB2312"/>
                <w:sz w:val="21"/>
              </w:rPr>
              <w:t>带</w:t>
            </w:r>
            <w:r>
              <w:rPr>
                <w:rFonts w:ascii="仿宋_GB2312" w:hAnsi="仿宋_GB2312" w:cs="仿宋_GB2312" w:eastAsia="仿宋_GB2312"/>
                <w:sz w:val="21"/>
              </w:rPr>
              <w:t>Office</w:t>
            </w:r>
            <w:r>
              <w:rPr>
                <w:rFonts w:ascii="仿宋_GB2312" w:hAnsi="仿宋_GB2312" w:cs="仿宋_GB2312" w:eastAsia="仿宋_GB2312"/>
                <w:sz w:val="21"/>
              </w:rPr>
              <w:t>，屏幕尺寸：</w:t>
            </w:r>
            <w:r>
              <w:rPr>
                <w:rFonts w:ascii="仿宋_GB2312" w:hAnsi="仿宋_GB2312" w:cs="仿宋_GB2312" w:eastAsia="仿宋_GB2312"/>
                <w:sz w:val="21"/>
              </w:rPr>
              <w:t>16.0-16.9</w:t>
            </w:r>
            <w:r>
              <w:rPr>
                <w:rFonts w:ascii="仿宋_GB2312" w:hAnsi="仿宋_GB2312" w:cs="仿宋_GB2312" w:eastAsia="仿宋_GB2312"/>
                <w:sz w:val="21"/>
              </w:rPr>
              <w:t>英寸，显卡：</w:t>
            </w:r>
            <w:r>
              <w:rPr>
                <w:rFonts w:ascii="仿宋_GB2312" w:hAnsi="仿宋_GB2312" w:cs="仿宋_GB2312" w:eastAsia="仿宋_GB2312"/>
                <w:sz w:val="21"/>
              </w:rPr>
              <w:t>RTX4060</w:t>
            </w:r>
            <w:r>
              <w:rPr>
                <w:rFonts w:ascii="仿宋_GB2312" w:hAnsi="仿宋_GB2312" w:cs="仿宋_GB2312" w:eastAsia="仿宋_GB2312"/>
                <w:sz w:val="21"/>
              </w:rPr>
              <w:t>，硬盘容量：</w:t>
            </w:r>
            <w:r>
              <w:rPr>
                <w:rFonts w:ascii="仿宋_GB2312" w:hAnsi="仿宋_GB2312" w:cs="仿宋_GB2312" w:eastAsia="仿宋_GB2312"/>
                <w:sz w:val="21"/>
              </w:rPr>
              <w:t>1TB</w:t>
            </w:r>
            <w:r>
              <w:rPr>
                <w:rFonts w:ascii="仿宋_GB2312" w:hAnsi="仿宋_GB2312" w:cs="仿宋_GB2312" w:eastAsia="仿宋_GB2312"/>
                <w:sz w:val="21"/>
              </w:rPr>
              <w:t>，内存容量：</w:t>
            </w:r>
            <w:r>
              <w:rPr>
                <w:rFonts w:ascii="仿宋_GB2312" w:hAnsi="仿宋_GB2312" w:cs="仿宋_GB2312" w:eastAsia="仿宋_GB2312"/>
                <w:sz w:val="21"/>
              </w:rPr>
              <w:t>32GB</w:t>
            </w:r>
            <w:r>
              <w:rPr>
                <w:rFonts w:ascii="仿宋_GB2312" w:hAnsi="仿宋_GB2312" w:cs="仿宋_GB2312" w:eastAsia="仿宋_GB2312"/>
                <w:sz w:val="21"/>
              </w:rPr>
              <w:t>，屏幕特性：高分辨率</w:t>
            </w:r>
            <w:r>
              <w:rPr>
                <w:rFonts w:ascii="仿宋_GB2312" w:hAnsi="仿宋_GB2312" w:cs="仿宋_GB2312" w:eastAsia="仿宋_GB2312"/>
                <w:sz w:val="21"/>
              </w:rPr>
              <w:t>(2K</w:t>
            </w:r>
            <w:r>
              <w:rPr>
                <w:rFonts w:ascii="仿宋_GB2312" w:hAnsi="仿宋_GB2312" w:cs="仿宋_GB2312" w:eastAsia="仿宋_GB2312"/>
                <w:sz w:val="21"/>
              </w:rPr>
              <w:t>以上</w:t>
            </w:r>
            <w:r>
              <w:rPr>
                <w:rFonts w:ascii="仿宋_GB2312" w:hAnsi="仿宋_GB2312" w:cs="仿宋_GB2312" w:eastAsia="仿宋_GB2312"/>
                <w:sz w:val="21"/>
              </w:rPr>
              <w:t>)</w:t>
            </w:r>
            <w:r>
              <w:rPr>
                <w:rFonts w:ascii="仿宋_GB2312" w:hAnsi="仿宋_GB2312" w:cs="仿宋_GB2312" w:eastAsia="仿宋_GB2312"/>
                <w:sz w:val="21"/>
              </w:rPr>
              <w:t>，护眼认证，高刷新率</w:t>
            </w:r>
            <w:r>
              <w:rPr>
                <w:rFonts w:ascii="仿宋_GB2312" w:hAnsi="仿宋_GB2312" w:cs="仿宋_GB2312" w:eastAsia="仿宋_GB2312"/>
                <w:sz w:val="21"/>
              </w:rPr>
              <w:t>(120Hz</w:t>
            </w:r>
            <w:r>
              <w:rPr>
                <w:rFonts w:ascii="仿宋_GB2312" w:hAnsi="仿宋_GB2312" w:cs="仿宋_GB2312" w:eastAsia="仿宋_GB2312"/>
                <w:sz w:val="21"/>
              </w:rPr>
              <w:t>以上</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带无线鼠标和双肩背包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主机：</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智能呼吸测量室：</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土壤水分传感器：</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高性能数据处理系统  </w:t>
            </w:r>
            <w:r>
              <w:rPr>
                <w:rFonts w:ascii="仿宋_GB2312" w:hAnsi="仿宋_GB2312" w:cs="仿宋_GB2312" w:eastAsia="仿宋_GB2312"/>
                <w:sz w:val="21"/>
              </w:rPr>
              <w:t>2</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充电锂电池：</w:t>
            </w:r>
            <w:r>
              <w:rPr>
                <w:rFonts w:ascii="仿宋_GB2312" w:hAnsi="仿宋_GB2312" w:cs="仿宋_GB2312" w:eastAsia="仿宋_GB2312"/>
                <w:sz w:val="21"/>
              </w:rPr>
              <w:t>2</w:t>
            </w:r>
            <w:r>
              <w:rPr>
                <w:rFonts w:ascii="仿宋_GB2312" w:hAnsi="仿宋_GB2312" w:cs="仿宋_GB2312" w:eastAsia="仿宋_GB2312"/>
                <w:sz w:val="21"/>
              </w:rPr>
              <w:t>节</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充电器：</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软件与手册：</w:t>
            </w: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总有机碳分析仪</w:t>
            </w:r>
          </w:p>
        </w:tc>
        <w:tc>
          <w:tcPr>
            <w:tcW w:type="dxa" w:w="2076"/>
          </w:tcPr>
          <w:p>
            <w:pPr>
              <w:pStyle w:val="null3"/>
              <w:jc w:val="both"/>
            </w:pPr>
            <w:r>
              <w:rPr>
                <w:rFonts w:ascii="仿宋_GB2312" w:hAnsi="仿宋_GB2312" w:cs="仿宋_GB2312" w:eastAsia="仿宋_GB2312"/>
                <w:sz w:val="21"/>
              </w:rPr>
              <w:t>总有机碳分析仪  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总有机碳</w:t>
            </w:r>
            <w:r>
              <w:rPr>
                <w:rFonts w:ascii="仿宋_GB2312" w:hAnsi="仿宋_GB2312" w:cs="仿宋_GB2312" w:eastAsia="仿宋_GB2312"/>
                <w:sz w:val="21"/>
              </w:rPr>
              <w:t>/</w:t>
            </w:r>
            <w:r>
              <w:rPr>
                <w:rFonts w:ascii="仿宋_GB2312" w:hAnsi="仿宋_GB2312" w:cs="仿宋_GB2312" w:eastAsia="仿宋_GB2312"/>
                <w:sz w:val="21"/>
              </w:rPr>
              <w:t>总氮（</w:t>
            </w:r>
            <w:r>
              <w:rPr>
                <w:rFonts w:ascii="仿宋_GB2312" w:hAnsi="仿宋_GB2312" w:cs="仿宋_GB2312" w:eastAsia="仿宋_GB2312"/>
                <w:sz w:val="21"/>
              </w:rPr>
              <w:t>TOC/TN</w:t>
            </w:r>
            <w:r>
              <w:rPr>
                <w:rFonts w:ascii="仿宋_GB2312" w:hAnsi="仿宋_GB2312" w:cs="仿宋_GB2312" w:eastAsia="仿宋_GB2312"/>
                <w:sz w:val="21"/>
              </w:rPr>
              <w:t>）分析仪包括下列单元：高温催化燃烧单元、自动进样器、</w:t>
            </w:r>
            <w:r>
              <w:rPr>
                <w:rFonts w:ascii="仿宋_GB2312" w:hAnsi="仿宋_GB2312" w:cs="仿宋_GB2312" w:eastAsia="仿宋_GB2312"/>
                <w:sz w:val="21"/>
              </w:rPr>
              <w:t>NDIR</w:t>
            </w:r>
            <w:r>
              <w:rPr>
                <w:rFonts w:ascii="仿宋_GB2312" w:hAnsi="仿宋_GB2312" w:cs="仿宋_GB2312" w:eastAsia="仿宋_GB2312"/>
                <w:sz w:val="21"/>
              </w:rPr>
              <w:t>检测器系统、电子气路控制系统、软件及计算机控制系统。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高温催化燃烧单元</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燃烧温度：</w:t>
            </w:r>
            <w:r>
              <w:rPr>
                <w:rFonts w:ascii="仿宋_GB2312" w:hAnsi="仿宋_GB2312" w:cs="仿宋_GB2312" w:eastAsia="仿宋_GB2312"/>
                <w:sz w:val="21"/>
              </w:rPr>
              <w:t>950</w:t>
            </w:r>
            <w:r>
              <w:rPr>
                <w:rFonts w:ascii="仿宋_GB2312" w:hAnsi="仿宋_GB2312" w:cs="仿宋_GB2312" w:eastAsia="仿宋_GB2312"/>
                <w:sz w:val="21"/>
              </w:rPr>
              <w:t>℃</w:t>
            </w:r>
            <w:r>
              <w:rPr>
                <w:rFonts w:ascii="仿宋_GB2312" w:hAnsi="仿宋_GB2312" w:cs="仿宋_GB2312" w:eastAsia="仿宋_GB2312"/>
                <w:sz w:val="21"/>
              </w:rPr>
              <w:t>-1000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升温速率：从室温到</w:t>
            </w:r>
            <w:r>
              <w:rPr>
                <w:rFonts w:ascii="仿宋_GB2312" w:hAnsi="仿宋_GB2312" w:cs="仿宋_GB2312" w:eastAsia="仿宋_GB2312"/>
                <w:sz w:val="21"/>
              </w:rPr>
              <w:t>950</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样品允许含盐量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80 g/l</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样品中悬浮物直径</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0.25 mm</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催化剂：</w:t>
            </w:r>
            <w:r>
              <w:rPr>
                <w:rFonts w:ascii="仿宋_GB2312" w:hAnsi="仿宋_GB2312" w:cs="仿宋_GB2312" w:eastAsia="仿宋_GB2312"/>
                <w:sz w:val="21"/>
              </w:rPr>
              <w:t>Pt,CeO2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2.6</w:t>
            </w:r>
            <w:r>
              <w:rPr>
                <w:rFonts w:ascii="仿宋_GB2312" w:hAnsi="仿宋_GB2312" w:cs="仿宋_GB2312" w:eastAsia="仿宋_GB2312"/>
                <w:sz w:val="21"/>
              </w:rPr>
              <w:t>多用途燃烧管：一根燃烧管可适用全量程、多样品类型分析，无需根据样品状态（如含盐量）更换燃烧管</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证明</w:t>
            </w:r>
            <w:r>
              <w:rPr>
                <w:rFonts w:ascii="仿宋_GB2312" w:hAnsi="仿宋_GB2312" w:cs="仿宋_GB2312" w:eastAsia="仿宋_GB2312"/>
                <w:sz w:val="21"/>
              </w:rPr>
              <w:t>材料</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检测器系统</w:t>
            </w:r>
          </w:p>
          <w:p>
            <w:pPr>
              <w:pStyle w:val="null3"/>
              <w:jc w:val="both"/>
            </w:pPr>
            <w:r>
              <w:rPr>
                <w:rFonts w:ascii="仿宋_GB2312" w:hAnsi="仿宋_GB2312" w:cs="仿宋_GB2312" w:eastAsia="仿宋_GB2312"/>
                <w:sz w:val="21"/>
              </w:rPr>
              <w:t xml:space="preserve">3.1TOC: </w:t>
            </w:r>
            <w:r>
              <w:rPr>
                <w:rFonts w:ascii="仿宋_GB2312" w:hAnsi="仿宋_GB2312" w:cs="仿宋_GB2312" w:eastAsia="仿宋_GB2312"/>
                <w:sz w:val="21"/>
              </w:rPr>
              <w:t>非色散红外检测器，</w:t>
            </w:r>
            <w:r>
              <w:rPr>
                <w:rFonts w:ascii="仿宋_GB2312" w:hAnsi="仿宋_GB2312" w:cs="仿宋_GB2312" w:eastAsia="仿宋_GB2312"/>
                <w:sz w:val="21"/>
              </w:rPr>
              <w:t xml:space="preserve">TN: </w:t>
            </w:r>
            <w:r>
              <w:rPr>
                <w:rFonts w:ascii="仿宋_GB2312" w:hAnsi="仿宋_GB2312" w:cs="仿宋_GB2312" w:eastAsia="仿宋_GB2312"/>
                <w:sz w:val="21"/>
              </w:rPr>
              <w:t>电化学检测器</w:t>
            </w:r>
          </w:p>
          <w:p>
            <w:pPr>
              <w:pStyle w:val="null3"/>
              <w:jc w:val="both"/>
            </w:pPr>
            <w:r>
              <w:rPr>
                <w:rFonts w:ascii="仿宋_GB2312" w:hAnsi="仿宋_GB2312" w:cs="仿宋_GB2312" w:eastAsia="仿宋_GB2312"/>
                <w:sz w:val="21"/>
              </w:rPr>
              <w:t xml:space="preserve">3.2 </w:t>
            </w:r>
            <w:r>
              <w:rPr>
                <w:rFonts w:ascii="仿宋_GB2312" w:hAnsi="仿宋_GB2312" w:cs="仿宋_GB2312" w:eastAsia="仿宋_GB2312"/>
                <w:sz w:val="21"/>
              </w:rPr>
              <w:t>测量范围</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液体：</w:t>
            </w:r>
            <w:r>
              <w:rPr>
                <w:rFonts w:ascii="仿宋_GB2312" w:hAnsi="仿宋_GB2312" w:cs="仿宋_GB2312" w:eastAsia="仿宋_GB2312"/>
                <w:sz w:val="21"/>
              </w:rPr>
              <w:t>TOC: 0 mg/l~35000 mg/l</w:t>
            </w:r>
            <w:r>
              <w:rPr>
                <w:rFonts w:ascii="仿宋_GB2312" w:hAnsi="仿宋_GB2312" w:cs="仿宋_GB2312" w:eastAsia="仿宋_GB2312"/>
                <w:sz w:val="21"/>
              </w:rPr>
              <w:t>，检出限≤</w:t>
            </w:r>
            <w:r>
              <w:rPr>
                <w:rFonts w:ascii="仿宋_GB2312" w:hAnsi="仿宋_GB2312" w:cs="仿宋_GB2312" w:eastAsia="仿宋_GB2312"/>
                <w:sz w:val="21"/>
              </w:rPr>
              <w:t>3ppb; N</w:t>
            </w:r>
            <w:r>
              <w:rPr>
                <w:rFonts w:ascii="仿宋_GB2312" w:hAnsi="仿宋_GB2312" w:cs="仿宋_GB2312" w:eastAsia="仿宋_GB2312"/>
                <w:sz w:val="21"/>
              </w:rPr>
              <w:t>：</w:t>
            </w:r>
            <w:r>
              <w:rPr>
                <w:rFonts w:ascii="仿宋_GB2312" w:hAnsi="仿宋_GB2312" w:cs="仿宋_GB2312" w:eastAsia="仿宋_GB2312"/>
                <w:sz w:val="21"/>
              </w:rPr>
              <w:t>检出限</w:t>
            </w:r>
            <w:r>
              <w:rPr>
                <w:rFonts w:ascii="仿宋_GB2312" w:hAnsi="仿宋_GB2312" w:cs="仿宋_GB2312" w:eastAsia="仿宋_GB2312"/>
                <w:sz w:val="21"/>
              </w:rPr>
              <w:t>≤</w:t>
            </w:r>
            <w:r>
              <w:rPr>
                <w:rFonts w:ascii="仿宋_GB2312" w:hAnsi="仿宋_GB2312" w:cs="仿宋_GB2312" w:eastAsia="仿宋_GB2312"/>
                <w:sz w:val="21"/>
              </w:rPr>
              <w:t>50ppb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3.3</w:t>
            </w:r>
            <w:r>
              <w:rPr>
                <w:rFonts w:ascii="仿宋_GB2312" w:hAnsi="仿宋_GB2312" w:cs="仿宋_GB2312" w:eastAsia="仿宋_GB2312"/>
                <w:sz w:val="21"/>
              </w:rPr>
              <w:t>在检测范围</w:t>
            </w:r>
            <w:r>
              <w:rPr>
                <w:rFonts w:ascii="仿宋_GB2312" w:hAnsi="仿宋_GB2312" w:cs="仿宋_GB2312" w:eastAsia="仿宋_GB2312"/>
                <w:sz w:val="21"/>
              </w:rPr>
              <w:t>≤</w:t>
            </w:r>
            <w:r>
              <w:rPr>
                <w:rFonts w:ascii="仿宋_GB2312" w:hAnsi="仿宋_GB2312" w:cs="仿宋_GB2312" w:eastAsia="仿宋_GB2312"/>
                <w:sz w:val="21"/>
              </w:rPr>
              <w:t>500ppb</w:t>
            </w:r>
            <w:r>
              <w:rPr>
                <w:rFonts w:ascii="仿宋_GB2312" w:hAnsi="仿宋_GB2312" w:cs="仿宋_GB2312" w:eastAsia="仿宋_GB2312"/>
                <w:sz w:val="21"/>
              </w:rPr>
              <w:t>内可实现同一浓度不同体积绘制标准曲线。（提供实验报告）</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 xml:space="preserve">测量时间 </w:t>
            </w:r>
            <w:r>
              <w:rPr>
                <w:rFonts w:ascii="仿宋_GB2312" w:hAnsi="仿宋_GB2312" w:cs="仿宋_GB2312" w:eastAsia="仿宋_GB2312"/>
                <w:sz w:val="21"/>
              </w:rPr>
              <w:t>TOC+ TN</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分钟</w:t>
            </w:r>
            <w:r>
              <w:rPr>
                <w:rFonts w:ascii="仿宋_GB2312" w:hAnsi="仿宋_GB2312" w:cs="仿宋_GB2312" w:eastAsia="仿宋_GB2312"/>
                <w:sz w:val="21"/>
              </w:rPr>
              <w:t>/</w:t>
            </w:r>
            <w:r>
              <w:rPr>
                <w:rFonts w:ascii="仿宋_GB2312" w:hAnsi="仿宋_GB2312" w:cs="仿宋_GB2312" w:eastAsia="仿宋_GB2312"/>
                <w:sz w:val="21"/>
              </w:rPr>
              <w:t>样品</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TC + IC+TN: </w:t>
            </w:r>
            <w:r>
              <w:rPr>
                <w:rFonts w:ascii="仿宋_GB2312" w:hAnsi="仿宋_GB2312" w:cs="仿宋_GB2312" w:eastAsia="仿宋_GB2312"/>
                <w:sz w:val="21"/>
              </w:rPr>
              <w:t>≤</w:t>
            </w:r>
            <w:r>
              <w:rPr>
                <w:rFonts w:ascii="仿宋_GB2312" w:hAnsi="仿宋_GB2312" w:cs="仿宋_GB2312" w:eastAsia="仿宋_GB2312"/>
                <w:sz w:val="21"/>
              </w:rPr>
              <w:t xml:space="preserve">7 </w:t>
            </w:r>
            <w:r>
              <w:rPr>
                <w:rFonts w:ascii="仿宋_GB2312" w:hAnsi="仿宋_GB2312" w:cs="仿宋_GB2312" w:eastAsia="仿宋_GB2312"/>
                <w:sz w:val="21"/>
              </w:rPr>
              <w:t>分钟</w:t>
            </w:r>
            <w:r>
              <w:rPr>
                <w:rFonts w:ascii="仿宋_GB2312" w:hAnsi="仿宋_GB2312" w:cs="仿宋_GB2312" w:eastAsia="仿宋_GB2312"/>
                <w:sz w:val="21"/>
              </w:rPr>
              <w:t>/</w:t>
            </w:r>
            <w:r>
              <w:rPr>
                <w:rFonts w:ascii="仿宋_GB2312" w:hAnsi="仿宋_GB2312" w:cs="仿宋_GB2312" w:eastAsia="仿宋_GB2312"/>
                <w:sz w:val="21"/>
              </w:rPr>
              <w:t>样品</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重现性：</w:t>
            </w:r>
            <w:r>
              <w:rPr>
                <w:rFonts w:ascii="仿宋_GB2312" w:hAnsi="仿宋_GB2312" w:cs="仿宋_GB2312" w:eastAsia="仿宋_GB2312"/>
                <w:sz w:val="21"/>
              </w:rPr>
              <w:t>TOC:</w:t>
            </w:r>
            <w:r>
              <w:rPr>
                <w:rFonts w:ascii="仿宋_GB2312" w:hAnsi="仿宋_GB2312" w:cs="仿宋_GB2312" w:eastAsia="仿宋_GB2312"/>
                <w:sz w:val="21"/>
              </w:rPr>
              <w:t>≤</w:t>
            </w:r>
            <w:r>
              <w:rPr>
                <w:rFonts w:ascii="仿宋_GB2312" w:hAnsi="仿宋_GB2312" w:cs="仿宋_GB2312" w:eastAsia="仿宋_GB2312"/>
                <w:sz w:val="21"/>
              </w:rPr>
              <w:t>1% ; TN</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可同时分析</w:t>
            </w:r>
            <w:r>
              <w:rPr>
                <w:rFonts w:ascii="仿宋_GB2312" w:hAnsi="仿宋_GB2312" w:cs="仿宋_GB2312" w:eastAsia="仿宋_GB2312"/>
                <w:sz w:val="21"/>
              </w:rPr>
              <w:t>TOC</w:t>
            </w:r>
            <w:r>
              <w:rPr>
                <w:rFonts w:ascii="仿宋_GB2312" w:hAnsi="仿宋_GB2312" w:cs="仿宋_GB2312" w:eastAsia="仿宋_GB2312"/>
                <w:sz w:val="21"/>
              </w:rPr>
              <w:t>和总氮，一次进样同时得到结果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电子气路控制系统</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气体流速数字化控制</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带有气体流量自动补偿校正系统</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电子干燥装置</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改变进样体积也无须重新做校正曲线</w:t>
            </w:r>
            <w:r>
              <w:rPr>
                <w:rFonts w:ascii="仿宋_GB2312" w:hAnsi="仿宋_GB2312" w:cs="仿宋_GB2312" w:eastAsia="仿宋_GB2312"/>
                <w:sz w:val="21"/>
              </w:rPr>
              <w:t>，</w:t>
            </w:r>
            <w:r>
              <w:rPr>
                <w:rFonts w:ascii="仿宋_GB2312" w:hAnsi="仿宋_GB2312" w:cs="仿宋_GB2312" w:eastAsia="仿宋_GB2312"/>
                <w:sz w:val="21"/>
              </w:rPr>
              <w:t>延长催化剂使用寿命</w:t>
            </w:r>
            <w:r>
              <w:rPr>
                <w:rFonts w:ascii="仿宋_GB2312" w:hAnsi="仿宋_GB2312" w:cs="仿宋_GB2312" w:eastAsia="仿宋_GB2312"/>
                <w:sz w:val="21"/>
              </w:rPr>
              <w:t>，</w:t>
            </w:r>
            <w:r>
              <w:rPr>
                <w:rFonts w:ascii="仿宋_GB2312" w:hAnsi="仿宋_GB2312" w:cs="仿宋_GB2312" w:eastAsia="仿宋_GB2312"/>
                <w:sz w:val="21"/>
              </w:rPr>
              <w:t>具有电子气体检漏控制系统。</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软件系统</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具有方法开发和储存功能；</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系统状态显示和参数设定；</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操作软件必须为中英文可选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自动进样器：</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位，具有自动清洗功能</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样品位功能：带自动搅拌功能，搅拌速度</w:t>
            </w:r>
            <w:r>
              <w:rPr>
                <w:rFonts w:ascii="仿宋_GB2312" w:hAnsi="仿宋_GB2312" w:cs="仿宋_GB2312" w:eastAsia="仿宋_GB2312"/>
                <w:sz w:val="21"/>
              </w:rPr>
              <w:t>10</w:t>
            </w:r>
            <w:r>
              <w:rPr>
                <w:rFonts w:ascii="仿宋_GB2312" w:hAnsi="仿宋_GB2312" w:cs="仿宋_GB2312" w:eastAsia="仿宋_GB2312"/>
                <w:sz w:val="21"/>
              </w:rPr>
              <w:t>级可调；并且不同的样品可使用不同的速度单独搅拌实现均匀进样。带自动酸化功能，有平行吹扫功能</w:t>
            </w:r>
          </w:p>
          <w:p>
            <w:pPr>
              <w:pStyle w:val="null3"/>
              <w:jc w:val="both"/>
            </w:pPr>
            <w:r>
              <w:rPr>
                <w:rFonts w:ascii="仿宋_GB2312" w:hAnsi="仿宋_GB2312" w:cs="仿宋_GB2312" w:eastAsia="仿宋_GB2312"/>
                <w:sz w:val="21"/>
              </w:rPr>
              <w:t>配置要求：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总有机碳</w:t>
            </w:r>
            <w:r>
              <w:rPr>
                <w:rFonts w:ascii="仿宋_GB2312" w:hAnsi="仿宋_GB2312" w:cs="仿宋_GB2312" w:eastAsia="仿宋_GB2312"/>
                <w:sz w:val="21"/>
              </w:rPr>
              <w:t>/</w:t>
            </w:r>
            <w:r>
              <w:rPr>
                <w:rFonts w:ascii="仿宋_GB2312" w:hAnsi="仿宋_GB2312" w:cs="仿宋_GB2312" w:eastAsia="仿宋_GB2312"/>
                <w:sz w:val="21"/>
              </w:rPr>
              <w:t xml:space="preserve">总氮分析仪主机  </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专用分析软件</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仪器安装起始包</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不少于</w:t>
            </w:r>
            <w:r>
              <w:rPr>
                <w:rFonts w:ascii="仿宋_GB2312" w:hAnsi="仿宋_GB2312" w:cs="仿宋_GB2312" w:eastAsia="仿宋_GB2312"/>
                <w:sz w:val="21"/>
              </w:rPr>
              <w:t>5000</w:t>
            </w:r>
            <w:r>
              <w:rPr>
                <w:rFonts w:ascii="仿宋_GB2312" w:hAnsi="仿宋_GB2312" w:cs="仿宋_GB2312" w:eastAsia="仿宋_GB2312"/>
                <w:sz w:val="21"/>
              </w:rPr>
              <w:t xml:space="preserve">次耗材包  </w:t>
            </w:r>
            <w:r>
              <w:rPr>
                <w:rFonts w:ascii="仿宋_GB2312" w:hAnsi="仿宋_GB2312" w:cs="仿宋_GB2312" w:eastAsia="仿宋_GB2312"/>
                <w:sz w:val="21"/>
              </w:rPr>
              <w:t>1</w:t>
            </w:r>
            <w:r>
              <w:rPr>
                <w:rFonts w:ascii="仿宋_GB2312" w:hAnsi="仿宋_GB2312" w:cs="仿宋_GB2312" w:eastAsia="仿宋_GB2312"/>
                <w:sz w:val="21"/>
              </w:rPr>
              <w:t>包</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自动进样器</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数据处理系统</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.A4</w:t>
            </w:r>
            <w:r>
              <w:rPr>
                <w:rFonts w:ascii="仿宋_GB2312" w:hAnsi="仿宋_GB2312" w:cs="仿宋_GB2312" w:eastAsia="仿宋_GB2312"/>
                <w:sz w:val="21"/>
              </w:rPr>
              <w:t>黑白激光打印机</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氧气钢瓶</w:t>
            </w:r>
            <w:r>
              <w:rPr>
                <w:rFonts w:ascii="仿宋_GB2312" w:hAnsi="仿宋_GB2312" w:cs="仿宋_GB2312" w:eastAsia="仿宋_GB2312"/>
                <w:sz w:val="21"/>
              </w:rPr>
              <w:t>（</w:t>
            </w:r>
            <w:r>
              <w:rPr>
                <w:rFonts w:ascii="仿宋_GB2312" w:hAnsi="仿宋_GB2312" w:cs="仿宋_GB2312" w:eastAsia="仿宋_GB2312"/>
                <w:sz w:val="21"/>
              </w:rPr>
              <w:t>含减压阀）</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便携式多参数土壤呼吸测量系统</w:t>
            </w:r>
          </w:p>
        </w:tc>
        <w:tc>
          <w:tcPr>
            <w:tcW w:type="dxa" w:w="2076"/>
          </w:tcPr>
          <w:p>
            <w:pPr>
              <w:pStyle w:val="null3"/>
              <w:jc w:val="both"/>
            </w:pPr>
            <w:r>
              <w:rPr>
                <w:rFonts w:ascii="仿宋_GB2312" w:hAnsi="仿宋_GB2312" w:cs="仿宋_GB2312" w:eastAsia="仿宋_GB2312"/>
                <w:sz w:val="21"/>
              </w:rPr>
              <w:t>便携式多参数土壤呼吸测量系统  1台</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气体测定种类：可同时</w:t>
            </w: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CH</w:t>
            </w:r>
            <w:r>
              <w:rPr>
                <w:rFonts w:ascii="仿宋_GB2312" w:hAnsi="仿宋_GB2312" w:cs="仿宋_GB2312" w:eastAsia="仿宋_GB2312"/>
                <w:sz w:val="21"/>
                <w:vertAlign w:val="subscript"/>
              </w:rPr>
              <w:t>4</w:t>
            </w:r>
            <w:r>
              <w:rPr>
                <w:rFonts w:ascii="仿宋_GB2312" w:hAnsi="仿宋_GB2312" w:cs="仿宋_GB2312" w:eastAsia="仿宋_GB2312"/>
                <w:sz w:val="21"/>
              </w:rPr>
              <w:t>，</w:t>
            </w:r>
            <w:r>
              <w:rPr>
                <w:rFonts w:ascii="仿宋_GB2312" w:hAnsi="仿宋_GB2312" w:cs="仿宋_GB2312" w:eastAsia="仿宋_GB2312"/>
                <w:sz w:val="21"/>
              </w:rPr>
              <w:t>CO</w:t>
            </w:r>
            <w:r>
              <w:rPr>
                <w:rFonts w:ascii="仿宋_GB2312" w:hAnsi="仿宋_GB2312" w:cs="仿宋_GB2312" w:eastAsia="仿宋_GB2312"/>
                <w:sz w:val="21"/>
              </w:rPr>
              <w:t>和</w:t>
            </w:r>
            <w:r>
              <w:rPr>
                <w:rFonts w:ascii="仿宋_GB2312" w:hAnsi="仿宋_GB2312" w:cs="仿宋_GB2312" w:eastAsia="仿宋_GB2312"/>
                <w:sz w:val="21"/>
              </w:rPr>
              <w:t>NH</w:t>
            </w:r>
            <w:r>
              <w:rPr>
                <w:rFonts w:ascii="仿宋_GB2312" w:hAnsi="仿宋_GB2312" w:cs="仿宋_GB2312" w:eastAsia="仿宋_GB2312"/>
                <w:sz w:val="21"/>
                <w:vertAlign w:val="subscript"/>
              </w:rPr>
              <w:t>3</w:t>
            </w:r>
            <w:r>
              <w:rPr>
                <w:rFonts w:ascii="仿宋_GB2312" w:hAnsi="仿宋_GB2312" w:cs="仿宋_GB2312" w:eastAsia="仿宋_GB2312"/>
                <w:sz w:val="21"/>
              </w:rPr>
              <w:t>等</w:t>
            </w:r>
            <w:r>
              <w:rPr>
                <w:rFonts w:ascii="仿宋_GB2312" w:hAnsi="仿宋_GB2312" w:cs="仿宋_GB2312" w:eastAsia="仿宋_GB2312"/>
                <w:sz w:val="21"/>
              </w:rPr>
              <w:t>6</w:t>
            </w:r>
            <w:r>
              <w:rPr>
                <w:rFonts w:ascii="仿宋_GB2312" w:hAnsi="仿宋_GB2312" w:cs="仿宋_GB2312" w:eastAsia="仿宋_GB2312"/>
                <w:sz w:val="21"/>
              </w:rPr>
              <w:t>种温室气体（提供证明材料）；</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采样泵流速：≥</w:t>
            </w:r>
            <w:r>
              <w:rPr>
                <w:rFonts w:ascii="仿宋_GB2312" w:hAnsi="仿宋_GB2312" w:cs="仿宋_GB2312" w:eastAsia="仿宋_GB2312"/>
                <w:sz w:val="21"/>
              </w:rPr>
              <w:t>2 L/min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气体采样过滤：带有≤</w:t>
            </w:r>
            <w:r>
              <w:rPr>
                <w:rFonts w:ascii="仿宋_GB2312" w:hAnsi="仿宋_GB2312" w:cs="仿宋_GB2312" w:eastAsia="仿宋_GB2312"/>
                <w:sz w:val="21"/>
              </w:rPr>
              <w:t>2</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孔径聚四氟乙烯过滤器的采样探头；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采样气体进</w:t>
            </w:r>
            <w:r>
              <w:rPr>
                <w:rFonts w:ascii="仿宋_GB2312" w:hAnsi="仿宋_GB2312" w:cs="仿宋_GB2312" w:eastAsia="仿宋_GB2312"/>
                <w:sz w:val="21"/>
              </w:rPr>
              <w:t>/</w:t>
            </w:r>
            <w:r>
              <w:rPr>
                <w:rFonts w:ascii="仿宋_GB2312" w:hAnsi="仿宋_GB2312" w:cs="仿宋_GB2312" w:eastAsia="仿宋_GB2312"/>
                <w:sz w:val="21"/>
              </w:rPr>
              <w:t>出口配件：≤</w:t>
            </w:r>
            <w:r>
              <w:rPr>
                <w:rFonts w:ascii="仿宋_GB2312" w:hAnsi="仿宋_GB2312" w:cs="仿宋_GB2312" w:eastAsia="仿宋_GB2312"/>
                <w:sz w:val="21"/>
              </w:rPr>
              <w:t>6mm</w:t>
            </w:r>
            <w:r>
              <w:rPr>
                <w:rFonts w:ascii="仿宋_GB2312" w:hAnsi="仿宋_GB2312" w:cs="仿宋_GB2312" w:eastAsia="仿宋_GB2312"/>
                <w:sz w:val="21"/>
              </w:rPr>
              <w:t>快速接头；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光谱仪：分辨率：≥</w:t>
            </w:r>
            <w:r>
              <w:rPr>
                <w:rFonts w:ascii="仿宋_GB2312" w:hAnsi="仿宋_GB2312" w:cs="仿宋_GB2312" w:eastAsia="仿宋_GB2312"/>
                <w:sz w:val="21"/>
              </w:rPr>
              <w:t>8cm</w:t>
            </w:r>
            <w:r>
              <w:rPr>
                <w:rFonts w:ascii="仿宋_GB2312" w:hAnsi="仿宋_GB2312" w:cs="仿宋_GB2312" w:eastAsia="仿宋_GB2312"/>
                <w:sz w:val="21"/>
                <w:vertAlign w:val="superscript"/>
              </w:rPr>
              <w:t>-1</w:t>
            </w:r>
            <w:r>
              <w:rPr>
                <w:rFonts w:ascii="仿宋_GB2312" w:hAnsi="仿宋_GB2312" w:cs="仿宋_GB2312" w:eastAsia="仿宋_GB2312"/>
                <w:sz w:val="21"/>
              </w:rPr>
              <w:t>；扫描频率：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次</w:t>
            </w:r>
            <w:r>
              <w:rPr>
                <w:rFonts w:ascii="仿宋_GB2312" w:hAnsi="仿宋_GB2312" w:cs="仿宋_GB2312" w:eastAsia="仿宋_GB2312"/>
                <w:sz w:val="21"/>
              </w:rPr>
              <w:t>/s</w:t>
            </w:r>
            <w:r>
              <w:rPr>
                <w:rFonts w:ascii="仿宋_GB2312" w:hAnsi="仿宋_GB2312" w:cs="仿宋_GB2312" w:eastAsia="仿宋_GB2312"/>
                <w:sz w:val="21"/>
              </w:rPr>
              <w:t>；检测器：碲镉汞</w:t>
            </w:r>
            <w:r>
              <w:rPr>
                <w:rFonts w:ascii="仿宋_GB2312" w:hAnsi="仿宋_GB2312" w:cs="仿宋_GB2312" w:eastAsia="仿宋_GB2312"/>
                <w:sz w:val="21"/>
              </w:rPr>
              <w:t>（</w:t>
            </w:r>
            <w:r>
              <w:rPr>
                <w:rFonts w:ascii="仿宋_GB2312" w:hAnsi="仿宋_GB2312" w:cs="仿宋_GB2312" w:eastAsia="仿宋_GB2312"/>
                <w:sz w:val="21"/>
              </w:rPr>
              <w:t>MCT</w:t>
            </w:r>
            <w:r>
              <w:rPr>
                <w:rFonts w:ascii="仿宋_GB2312" w:hAnsi="仿宋_GB2312" w:cs="仿宋_GB2312" w:eastAsia="仿宋_GB2312"/>
                <w:sz w:val="21"/>
              </w:rPr>
              <w:t>）</w:t>
            </w:r>
            <w:r>
              <w:rPr>
                <w:rFonts w:ascii="仿宋_GB2312" w:hAnsi="仿宋_GB2312" w:cs="仿宋_GB2312" w:eastAsia="仿宋_GB2312"/>
                <w:sz w:val="21"/>
              </w:rPr>
              <w:t>光电探测器（珀尔帖致冷）；分束器材料：硒化锌（</w:t>
            </w:r>
            <w:r>
              <w:rPr>
                <w:rFonts w:ascii="仿宋_GB2312" w:hAnsi="仿宋_GB2312" w:cs="仿宋_GB2312" w:eastAsia="仿宋_GB2312"/>
                <w:sz w:val="21"/>
              </w:rPr>
              <w:t>ZnSe</w:t>
            </w:r>
            <w:r>
              <w:rPr>
                <w:rFonts w:ascii="仿宋_GB2312" w:hAnsi="仿宋_GB2312" w:cs="仿宋_GB2312" w:eastAsia="仿宋_GB2312"/>
                <w:sz w:val="21"/>
              </w:rPr>
              <w:t>）；波数范围：</w:t>
            </w:r>
            <w:r>
              <w:rPr>
                <w:rFonts w:ascii="仿宋_GB2312" w:hAnsi="仿宋_GB2312" w:cs="仿宋_GB2312" w:eastAsia="仿宋_GB2312"/>
                <w:sz w:val="21"/>
              </w:rPr>
              <w:t>1000-4000cm</w:t>
            </w:r>
            <w:r>
              <w:rPr>
                <w:rFonts w:ascii="仿宋_GB2312" w:hAnsi="仿宋_GB2312" w:cs="仿宋_GB2312" w:eastAsia="仿宋_GB2312"/>
                <w:sz w:val="21"/>
                <w:vertAlign w:val="superscript"/>
              </w:rPr>
              <w:t>-1</w:t>
            </w:r>
            <w:r>
              <w:rPr>
                <w:rFonts w:ascii="仿宋_GB2312" w:hAnsi="仿宋_GB2312" w:cs="仿宋_GB2312" w:eastAsia="仿宋_GB2312"/>
                <w:sz w:val="21"/>
              </w:rPr>
              <w:t>；（提供证明材料）</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样品室</w:t>
            </w:r>
            <w:r>
              <w:rPr>
                <w:rFonts w:ascii="仿宋_GB2312" w:hAnsi="仿宋_GB2312" w:cs="仿宋_GB2312" w:eastAsia="仿宋_GB2312"/>
                <w:sz w:val="21"/>
              </w:rPr>
              <w:t>：</w:t>
            </w:r>
            <w:r>
              <w:rPr>
                <w:rFonts w:ascii="仿宋_GB2312" w:hAnsi="仿宋_GB2312" w:cs="仿宋_GB2312" w:eastAsia="仿宋_GB2312"/>
                <w:sz w:val="21"/>
              </w:rPr>
              <w:t>结构：多通道，固定光程长度</w:t>
            </w:r>
            <w:r>
              <w:rPr>
                <w:rFonts w:ascii="仿宋_GB2312" w:hAnsi="仿宋_GB2312" w:cs="仿宋_GB2312" w:eastAsia="仿宋_GB2312"/>
                <w:sz w:val="21"/>
              </w:rPr>
              <w:t>≥</w:t>
            </w:r>
            <w:r>
              <w:rPr>
                <w:rFonts w:ascii="仿宋_GB2312" w:hAnsi="仿宋_GB2312" w:cs="仿宋_GB2312" w:eastAsia="仿宋_GB2312"/>
                <w:sz w:val="21"/>
              </w:rPr>
              <w:t>5m</w:t>
            </w:r>
            <w:r>
              <w:rPr>
                <w:rFonts w:ascii="仿宋_GB2312" w:hAnsi="仿宋_GB2312" w:cs="仿宋_GB2312" w:eastAsia="仿宋_GB2312"/>
                <w:sz w:val="21"/>
              </w:rPr>
              <w:t>；反射镜：固定式，镀金；体积≥</w:t>
            </w:r>
            <w:r>
              <w:rPr>
                <w:rFonts w:ascii="仿宋_GB2312" w:hAnsi="仿宋_GB2312" w:cs="仿宋_GB2312" w:eastAsia="仿宋_GB2312"/>
                <w:sz w:val="21"/>
              </w:rPr>
              <w:t>0.5L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采样气体温度：环境温度（</w:t>
            </w:r>
            <w:r>
              <w:rPr>
                <w:rFonts w:ascii="仿宋_GB2312" w:hAnsi="仿宋_GB2312" w:cs="仿宋_GB2312" w:eastAsia="仿宋_GB2312"/>
                <w:sz w:val="21"/>
              </w:rPr>
              <w:t>-5~40</w:t>
            </w:r>
            <w:r>
              <w:rPr>
                <w:rFonts w:ascii="仿宋_GB2312" w:hAnsi="仿宋_GB2312" w:cs="仿宋_GB2312" w:eastAsia="仿宋_GB2312"/>
                <w:sz w:val="21"/>
              </w:rPr>
              <w:t>℃），无冷凝；</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零点漂移：在环境背景下每</w:t>
            </w:r>
            <w:r>
              <w:rPr>
                <w:rFonts w:ascii="仿宋_GB2312" w:hAnsi="仿宋_GB2312" w:cs="仿宋_GB2312" w:eastAsia="仿宋_GB2312"/>
                <w:sz w:val="21"/>
              </w:rPr>
              <w:t>24</w:t>
            </w:r>
            <w:r>
              <w:rPr>
                <w:rFonts w:ascii="仿宋_GB2312" w:hAnsi="仿宋_GB2312" w:cs="仿宋_GB2312" w:eastAsia="仿宋_GB2312"/>
                <w:sz w:val="21"/>
              </w:rPr>
              <w:t>小时内漂移≤测量范围的</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线性偏差：≤测量范围的</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温度漂移：每</w:t>
            </w:r>
            <w:r>
              <w:rPr>
                <w:rFonts w:ascii="仿宋_GB2312" w:hAnsi="仿宋_GB2312" w:cs="仿宋_GB2312" w:eastAsia="仿宋_GB2312"/>
                <w:sz w:val="21"/>
              </w:rPr>
              <w:t>10K</w:t>
            </w:r>
            <w:r>
              <w:rPr>
                <w:rFonts w:ascii="仿宋_GB2312" w:hAnsi="仿宋_GB2312" w:cs="仿宋_GB2312" w:eastAsia="仿宋_GB2312"/>
                <w:sz w:val="21"/>
              </w:rPr>
              <w:t>温度变化，≤测量范围的</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带温度补偿</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压力影响：对于</w:t>
            </w:r>
            <w:r>
              <w:rPr>
                <w:rFonts w:ascii="仿宋_GB2312" w:hAnsi="仿宋_GB2312" w:cs="仿宋_GB2312" w:eastAsia="仿宋_GB2312"/>
                <w:sz w:val="21"/>
              </w:rPr>
              <w:t>1%</w:t>
            </w:r>
            <w:r>
              <w:rPr>
                <w:rFonts w:ascii="仿宋_GB2312" w:hAnsi="仿宋_GB2312" w:cs="仿宋_GB2312" w:eastAsia="仿宋_GB2312"/>
                <w:sz w:val="21"/>
              </w:rPr>
              <w:t>的测量压力变化，测量值≤</w:t>
            </w:r>
            <w:r>
              <w:rPr>
                <w:rFonts w:ascii="仿宋_GB2312" w:hAnsi="仿宋_GB2312" w:cs="仿宋_GB2312" w:eastAsia="仿宋_GB2312"/>
                <w:sz w:val="21"/>
              </w:rPr>
              <w:t>1%</w:t>
            </w:r>
            <w:r>
              <w:rPr>
                <w:rFonts w:ascii="仿宋_GB2312" w:hAnsi="仿宋_GB2312" w:cs="仿宋_GB2312" w:eastAsia="仿宋_GB2312"/>
                <w:sz w:val="21"/>
              </w:rPr>
              <w:t>的变化。（带压力补偿）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几种主要温室气体的检测范围和检测限</w:t>
            </w:r>
          </w:p>
          <w:p>
            <w:pPr>
              <w:pStyle w:val="null3"/>
              <w:jc w:val="both"/>
            </w:pPr>
            <w:r>
              <w:rPr>
                <w:rFonts w:ascii="仿宋_GB2312" w:hAnsi="仿宋_GB2312" w:cs="仿宋_GB2312" w:eastAsia="仿宋_GB2312"/>
                <w:sz w:val="21"/>
              </w:rPr>
              <w:t>H</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；最小检测限：≤</w:t>
            </w:r>
            <w:r>
              <w:rPr>
                <w:rFonts w:ascii="仿宋_GB2312" w:hAnsi="仿宋_GB2312" w:cs="仿宋_GB2312" w:eastAsia="仿宋_GB2312"/>
                <w:sz w:val="21"/>
              </w:rPr>
              <w:t>0.010 Vol-%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0-2000 ppm</w:t>
            </w:r>
            <w:r>
              <w:rPr>
                <w:rFonts w:ascii="仿宋_GB2312" w:hAnsi="仿宋_GB2312" w:cs="仿宋_GB2312" w:eastAsia="仿宋_GB2312"/>
                <w:sz w:val="21"/>
              </w:rPr>
              <w:t>； 最小检测限：≤</w:t>
            </w:r>
            <w:r>
              <w:rPr>
                <w:rFonts w:ascii="仿宋_GB2312" w:hAnsi="仿宋_GB2312" w:cs="仿宋_GB2312" w:eastAsia="仿宋_GB2312"/>
                <w:sz w:val="21"/>
              </w:rPr>
              <w:t>5ppm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CH</w:t>
            </w:r>
            <w:r>
              <w:rPr>
                <w:rFonts w:ascii="仿宋_GB2312" w:hAnsi="仿宋_GB2312" w:cs="仿宋_GB2312" w:eastAsia="仿宋_GB2312"/>
                <w:sz w:val="21"/>
                <w:vertAlign w:val="subscript"/>
              </w:rPr>
              <w:t>4</w:t>
            </w:r>
            <w:r>
              <w:rPr>
                <w:rFonts w:ascii="仿宋_GB2312" w:hAnsi="仿宋_GB2312" w:cs="仿宋_GB2312" w:eastAsia="仿宋_GB2312"/>
                <w:sz w:val="21"/>
              </w:rPr>
              <w:t>:</w:t>
            </w:r>
            <w:r>
              <w:rPr>
                <w:rFonts w:ascii="仿宋_GB2312" w:hAnsi="仿宋_GB2312" w:cs="仿宋_GB2312" w:eastAsia="仿宋_GB2312"/>
                <w:sz w:val="21"/>
              </w:rPr>
              <w:t>0-100 ppm</w:t>
            </w:r>
            <w:r>
              <w:rPr>
                <w:rFonts w:ascii="仿宋_GB2312" w:hAnsi="仿宋_GB2312" w:cs="仿宋_GB2312" w:eastAsia="仿宋_GB2312"/>
                <w:sz w:val="21"/>
              </w:rPr>
              <w:t>； 最小检测限：≤</w:t>
            </w:r>
            <w:r>
              <w:rPr>
                <w:rFonts w:ascii="仿宋_GB2312" w:hAnsi="仿宋_GB2312" w:cs="仿宋_GB2312" w:eastAsia="仿宋_GB2312"/>
                <w:sz w:val="21"/>
              </w:rPr>
              <w:t>40ppb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N</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w:t>
            </w:r>
            <w:r>
              <w:rPr>
                <w:rFonts w:ascii="仿宋_GB2312" w:hAnsi="仿宋_GB2312" w:cs="仿宋_GB2312" w:eastAsia="仿宋_GB2312"/>
                <w:sz w:val="21"/>
              </w:rPr>
              <w:t>0-50 ppm</w:t>
            </w:r>
            <w:r>
              <w:rPr>
                <w:rFonts w:ascii="仿宋_GB2312" w:hAnsi="仿宋_GB2312" w:cs="仿宋_GB2312" w:eastAsia="仿宋_GB2312"/>
                <w:sz w:val="21"/>
              </w:rPr>
              <w:t>； 最小检测限：≤</w:t>
            </w:r>
            <w:r>
              <w:rPr>
                <w:rFonts w:ascii="仿宋_GB2312" w:hAnsi="仿宋_GB2312" w:cs="仿宋_GB2312" w:eastAsia="仿宋_GB2312"/>
                <w:sz w:val="21"/>
              </w:rPr>
              <w:t>7ppb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NH</w:t>
            </w:r>
            <w:r>
              <w:rPr>
                <w:rFonts w:ascii="仿宋_GB2312" w:hAnsi="仿宋_GB2312" w:cs="仿宋_GB2312" w:eastAsia="仿宋_GB2312"/>
                <w:sz w:val="21"/>
                <w:vertAlign w:val="subscript"/>
              </w:rPr>
              <w:t>3</w:t>
            </w:r>
            <w:r>
              <w:rPr>
                <w:rFonts w:ascii="仿宋_GB2312" w:hAnsi="仿宋_GB2312" w:cs="仿宋_GB2312" w:eastAsia="仿宋_GB2312"/>
                <w:sz w:val="21"/>
              </w:rPr>
              <w:t>:</w:t>
            </w:r>
            <w:r>
              <w:rPr>
                <w:rFonts w:ascii="仿宋_GB2312" w:hAnsi="仿宋_GB2312" w:cs="仿宋_GB2312" w:eastAsia="仿宋_GB2312"/>
                <w:sz w:val="21"/>
              </w:rPr>
              <w:t>0-100 ppm</w:t>
            </w:r>
            <w:r>
              <w:rPr>
                <w:rFonts w:ascii="仿宋_GB2312" w:hAnsi="仿宋_GB2312" w:cs="仿宋_GB2312" w:eastAsia="仿宋_GB2312"/>
                <w:sz w:val="21"/>
              </w:rPr>
              <w:t>； 最小检测限：≤</w:t>
            </w:r>
            <w:r>
              <w:rPr>
                <w:rFonts w:ascii="仿宋_GB2312" w:hAnsi="仿宋_GB2312" w:cs="仿宋_GB2312" w:eastAsia="仿宋_GB2312"/>
                <w:sz w:val="21"/>
              </w:rPr>
              <w:t>70ppb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CO</w:t>
            </w:r>
            <w:r>
              <w:rPr>
                <w:rFonts w:ascii="仿宋_GB2312" w:hAnsi="仿宋_GB2312" w:cs="仿宋_GB2312" w:eastAsia="仿宋_GB2312"/>
                <w:sz w:val="21"/>
              </w:rPr>
              <w:t>：</w:t>
            </w:r>
            <w:r>
              <w:rPr>
                <w:rFonts w:ascii="仿宋_GB2312" w:hAnsi="仿宋_GB2312" w:cs="仿宋_GB2312" w:eastAsia="仿宋_GB2312"/>
                <w:sz w:val="21"/>
              </w:rPr>
              <w:t>0-200 ppm</w:t>
            </w:r>
            <w:r>
              <w:rPr>
                <w:rFonts w:ascii="仿宋_GB2312" w:hAnsi="仿宋_GB2312" w:cs="仿宋_GB2312" w:eastAsia="仿宋_GB2312"/>
                <w:sz w:val="21"/>
              </w:rPr>
              <w:t>； 最小检测限：≤</w:t>
            </w:r>
            <w:r>
              <w:rPr>
                <w:rFonts w:ascii="仿宋_GB2312" w:hAnsi="仿宋_GB2312" w:cs="仿宋_GB2312" w:eastAsia="仿宋_GB2312"/>
                <w:sz w:val="21"/>
              </w:rPr>
              <w:t>70ppb</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气室体积：≥</w:t>
            </w:r>
            <w:r>
              <w:rPr>
                <w:rFonts w:ascii="仿宋_GB2312" w:hAnsi="仿宋_GB2312" w:cs="仿宋_GB2312" w:eastAsia="仿宋_GB2312"/>
                <w:sz w:val="21"/>
              </w:rPr>
              <w:t>196</w:t>
            </w:r>
            <w:r>
              <w:rPr>
                <w:rFonts w:ascii="仿宋_GB2312" w:hAnsi="仿宋_GB2312" w:cs="仿宋_GB2312" w:eastAsia="仿宋_GB2312"/>
                <w:sz w:val="21"/>
              </w:rPr>
              <w:t>0</w:t>
            </w:r>
            <w:r>
              <w:rPr>
                <w:rFonts w:ascii="仿宋_GB2312" w:hAnsi="仿宋_GB2312" w:cs="仿宋_GB2312" w:eastAsia="仿宋_GB2312"/>
                <w:sz w:val="21"/>
              </w:rPr>
              <w:t>cm</w:t>
            </w:r>
            <w:r>
              <w:rPr>
                <w:rFonts w:ascii="仿宋_GB2312" w:hAnsi="仿宋_GB2312" w:cs="仿宋_GB2312" w:eastAsia="仿宋_GB2312"/>
                <w:sz w:val="21"/>
                <w:vertAlign w:val="superscript"/>
              </w:rPr>
              <w:t>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气室覆盖面积：≥</w:t>
            </w:r>
            <w:r>
              <w:rPr>
                <w:rFonts w:ascii="仿宋_GB2312" w:hAnsi="仿宋_GB2312" w:cs="仿宋_GB2312" w:eastAsia="仿宋_GB2312"/>
                <w:sz w:val="21"/>
              </w:rPr>
              <w:t>18</w:t>
            </w:r>
            <w:r>
              <w:rPr>
                <w:rFonts w:ascii="仿宋_GB2312" w:hAnsi="仿宋_GB2312" w:cs="仿宋_GB2312" w:eastAsia="仿宋_GB2312"/>
                <w:sz w:val="21"/>
              </w:rPr>
              <w:t>0</w:t>
            </w:r>
            <w:r>
              <w:rPr>
                <w:rFonts w:ascii="仿宋_GB2312" w:hAnsi="仿宋_GB2312" w:cs="仿宋_GB2312" w:eastAsia="仿宋_GB2312"/>
                <w:sz w:val="21"/>
              </w:rPr>
              <w:t>cm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气室配无线通讯模块，采用无线方式控制气室自动升降</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带有可充电电池和数据存储模块，带有通量计算软件：能够实时根据气体浓度数据计算通量，并显示实时的气体浓度值和土壤温度、湿度、电导率以及气室气压、温度等环境参数，带有碳足迹显示功能，能够实时显示样点在</w:t>
            </w:r>
            <w:r>
              <w:rPr>
                <w:rFonts w:ascii="仿宋_GB2312" w:hAnsi="仿宋_GB2312" w:cs="仿宋_GB2312" w:eastAsia="仿宋_GB2312"/>
                <w:sz w:val="21"/>
              </w:rPr>
              <w:t>GPS</w:t>
            </w:r>
            <w:r>
              <w:rPr>
                <w:rFonts w:ascii="仿宋_GB2312" w:hAnsi="仿宋_GB2312" w:cs="仿宋_GB2312" w:eastAsia="仿宋_GB2312"/>
                <w:sz w:val="21"/>
              </w:rPr>
              <w:t>地图上的碳通量数据；（提供证明材料）</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气室配置高精度土壤三参数探头，采用</w:t>
            </w:r>
            <w:r>
              <w:rPr>
                <w:rFonts w:ascii="仿宋_GB2312" w:hAnsi="仿宋_GB2312" w:cs="仿宋_GB2312" w:eastAsia="仿宋_GB2312"/>
                <w:sz w:val="21"/>
              </w:rPr>
              <w:t>FDR</w:t>
            </w:r>
            <w:r>
              <w:rPr>
                <w:rFonts w:ascii="仿宋_GB2312" w:hAnsi="仿宋_GB2312" w:cs="仿宋_GB2312" w:eastAsia="仿宋_GB2312"/>
                <w:sz w:val="21"/>
              </w:rPr>
              <w:t>原理，土壤水分测量精度≤</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数据处理系统：</w:t>
            </w:r>
            <w:r>
              <w:rPr>
                <w:rFonts w:ascii="仿宋_GB2312" w:hAnsi="仿宋_GB2312" w:cs="仿宋_GB2312" w:eastAsia="仿宋_GB2312"/>
                <w:sz w:val="21"/>
                <w:color w:val="000000"/>
              </w:rPr>
              <w:t>intel i7 13700K</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 xml:space="preserve">32G </w:t>
            </w:r>
            <w:r>
              <w:rPr>
                <w:rFonts w:ascii="仿宋_GB2312" w:hAnsi="仿宋_GB2312" w:cs="仿宋_GB2312" w:eastAsia="仿宋_GB2312"/>
                <w:sz w:val="21"/>
                <w:color w:val="000000"/>
              </w:rPr>
              <w:t>，显卡</w:t>
            </w:r>
            <w:r>
              <w:rPr>
                <w:rFonts w:ascii="仿宋_GB2312" w:hAnsi="仿宋_GB2312" w:cs="仿宋_GB2312" w:eastAsia="仿宋_GB2312"/>
                <w:sz w:val="21"/>
                <w:color w:val="000000"/>
              </w:rPr>
              <w:t>RTX 4070Ti Super</w:t>
            </w:r>
            <w:r>
              <w:rPr>
                <w:rFonts w:ascii="仿宋_GB2312" w:hAnsi="仿宋_GB2312" w:cs="仿宋_GB2312" w:eastAsia="仿宋_GB2312"/>
                <w:sz w:val="21"/>
                <w:color w:val="000000"/>
              </w:rPr>
              <w:t>，硬盘容量：</w:t>
            </w:r>
            <w:r>
              <w:rPr>
                <w:rFonts w:ascii="仿宋_GB2312" w:hAnsi="仿宋_GB2312" w:cs="仿宋_GB2312" w:eastAsia="仿宋_GB2312"/>
                <w:sz w:val="21"/>
                <w:color w:val="000000"/>
              </w:rPr>
              <w:t>2TB SSD360</w:t>
            </w:r>
            <w:r>
              <w:rPr>
                <w:rFonts w:ascii="仿宋_GB2312" w:hAnsi="仿宋_GB2312" w:cs="仿宋_GB2312" w:eastAsia="仿宋_GB2312"/>
                <w:sz w:val="21"/>
                <w:color w:val="000000"/>
              </w:rPr>
              <w:t>水冷，配鼠标和键盘，显示器尺寸：</w:t>
            </w:r>
            <w:r>
              <w:rPr>
                <w:rFonts w:ascii="仿宋_GB2312" w:hAnsi="仿宋_GB2312" w:cs="仿宋_GB2312" w:eastAsia="仿宋_GB2312"/>
                <w:sz w:val="21"/>
                <w:color w:val="000000"/>
              </w:rPr>
              <w:t>27</w:t>
            </w:r>
            <w:r>
              <w:rPr>
                <w:rFonts w:ascii="仿宋_GB2312" w:hAnsi="仿宋_GB2312" w:cs="仿宋_GB2312" w:eastAsia="仿宋_GB2312"/>
                <w:sz w:val="21"/>
                <w:color w:val="000000"/>
              </w:rPr>
              <w:t>英寸，分辨率：</w:t>
            </w:r>
            <w:r>
              <w:rPr>
                <w:rFonts w:ascii="仿宋_GB2312" w:hAnsi="仿宋_GB2312" w:cs="仿宋_GB2312" w:eastAsia="仿宋_GB2312"/>
                <w:sz w:val="21"/>
                <w:color w:val="000000"/>
              </w:rPr>
              <w:t>2560*1440</w:t>
            </w:r>
            <w:r>
              <w:rPr>
                <w:rFonts w:ascii="仿宋_GB2312" w:hAnsi="仿宋_GB2312" w:cs="仿宋_GB2312" w:eastAsia="仿宋_GB2312"/>
                <w:sz w:val="21"/>
                <w:color w:val="000000"/>
              </w:rPr>
              <w:t>，屏幕刷新率：≥</w:t>
            </w:r>
            <w:r>
              <w:rPr>
                <w:rFonts w:ascii="仿宋_GB2312" w:hAnsi="仿宋_GB2312" w:cs="仿宋_GB2312" w:eastAsia="仿宋_GB2312"/>
                <w:sz w:val="21"/>
                <w:color w:val="000000"/>
              </w:rPr>
              <w:t>300Hz</w:t>
            </w:r>
            <w:r>
              <w:rPr>
                <w:rFonts w:ascii="仿宋_GB2312" w:hAnsi="仿宋_GB2312" w:cs="仿宋_GB2312" w:eastAsia="仿宋_GB2312"/>
                <w:sz w:val="21"/>
                <w:color w:val="000000"/>
              </w:rPr>
              <w:t>，旋转升降底座。</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便携式多参数土壤呼吸测量系统主机</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主机分析软件</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数据处理系统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可充电电池</w:t>
            </w:r>
            <w:r>
              <w:rPr>
                <w:rFonts w:ascii="仿宋_GB2312" w:hAnsi="仿宋_GB2312" w:cs="仿宋_GB2312" w:eastAsia="仿宋_GB2312"/>
                <w:sz w:val="21"/>
              </w:rPr>
              <w:t>2</w:t>
            </w:r>
            <w:r>
              <w:rPr>
                <w:rFonts w:ascii="仿宋_GB2312" w:hAnsi="仿宋_GB2312" w:cs="仿宋_GB2312" w:eastAsia="仿宋_GB2312"/>
                <w:sz w:val="21"/>
              </w:rPr>
              <w:t>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电池充电器</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背带背包</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便携式自动升降测量气室</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气室温度传感器</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土壤三参数传感器</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预装控制软件的平板</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气管配件</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过滤膜：</w:t>
            </w:r>
            <w:r>
              <w:rPr>
                <w:rFonts w:ascii="仿宋_GB2312" w:hAnsi="仿宋_GB2312" w:cs="仿宋_GB2312" w:eastAsia="仿宋_GB2312"/>
                <w:sz w:val="21"/>
              </w:rPr>
              <w:t>3</w:t>
            </w:r>
            <w:r>
              <w:rPr>
                <w:rFonts w:ascii="仿宋_GB2312" w:hAnsi="仿宋_GB2312" w:cs="仿宋_GB2312" w:eastAsia="仿宋_GB2312"/>
                <w:sz w:val="21"/>
              </w:rPr>
              <w:t>个</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标的名称：教学仪器设备购置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电导率仪</w:t>
            </w:r>
          </w:p>
        </w:tc>
        <w:tc>
          <w:tcPr>
            <w:tcW w:type="dxa" w:w="2076"/>
          </w:tcPr>
          <w:p>
            <w:pPr>
              <w:pStyle w:val="null3"/>
              <w:jc w:val="both"/>
            </w:pPr>
            <w:r>
              <w:rPr>
                <w:rFonts w:ascii="仿宋_GB2312" w:hAnsi="仿宋_GB2312" w:cs="仿宋_GB2312" w:eastAsia="仿宋_GB2312"/>
                <w:sz w:val="21"/>
              </w:rPr>
              <w:t>电导率仪 2台</w:t>
            </w:r>
          </w:p>
          <w:p>
            <w:pPr>
              <w:pStyle w:val="null3"/>
              <w:jc w:val="left"/>
            </w:pPr>
            <w:r>
              <w:rPr>
                <w:rFonts w:ascii="仿宋_GB2312" w:hAnsi="仿宋_GB2312" w:cs="仿宋_GB2312" w:eastAsia="仿宋_GB2312"/>
                <w:sz w:val="21"/>
              </w:rPr>
              <w:t>1.测量参数：电导率、电阻率、总固态溶解物（TDS）、盐度值、温度值</w:t>
            </w:r>
          </w:p>
          <w:p>
            <w:pPr>
              <w:pStyle w:val="null3"/>
              <w:jc w:val="left"/>
            </w:pPr>
            <w:r>
              <w:rPr>
                <w:rFonts w:ascii="仿宋_GB2312" w:hAnsi="仿宋_GB2312" w:cs="仿宋_GB2312" w:eastAsia="仿宋_GB2312"/>
                <w:sz w:val="21"/>
              </w:rPr>
              <w:t>2.电导率：范围0.000μS/cm～1000mS/cm；分辨率</w:t>
            </w:r>
            <w:r>
              <w:rPr>
                <w:rFonts w:ascii="仿宋_GB2312" w:hAnsi="仿宋_GB2312" w:cs="仿宋_GB2312" w:eastAsia="仿宋_GB2312"/>
                <w:sz w:val="21"/>
              </w:rPr>
              <w:t>≤</w:t>
            </w:r>
            <w:r>
              <w:rPr>
                <w:rFonts w:ascii="仿宋_GB2312" w:hAnsi="仿宋_GB2312" w:cs="仿宋_GB2312" w:eastAsia="仿宋_GB2312"/>
                <w:sz w:val="21"/>
              </w:rPr>
              <w:t>0.001μS/cm，根据量程自动切换；电子单元引用误差</w:t>
            </w:r>
            <w:r>
              <w:rPr>
                <w:rFonts w:ascii="仿宋_GB2312" w:hAnsi="仿宋_GB2312" w:cs="仿宋_GB2312" w:eastAsia="仿宋_GB2312"/>
                <w:sz w:val="21"/>
              </w:rPr>
              <w:t>≤</w:t>
            </w:r>
            <w:r>
              <w:rPr>
                <w:rFonts w:ascii="仿宋_GB2312" w:hAnsi="仿宋_GB2312" w:cs="仿宋_GB2312" w:eastAsia="仿宋_GB2312"/>
                <w:sz w:val="21"/>
              </w:rPr>
              <w:t>±0.5% FS</w:t>
            </w:r>
          </w:p>
          <w:p>
            <w:pPr>
              <w:pStyle w:val="null3"/>
              <w:jc w:val="left"/>
            </w:pPr>
            <w:r>
              <w:rPr>
                <w:rFonts w:ascii="仿宋_GB2312" w:hAnsi="仿宋_GB2312" w:cs="仿宋_GB2312" w:eastAsia="仿宋_GB2312"/>
                <w:sz w:val="21"/>
              </w:rPr>
              <w:t>3.电阻率：范围5.00Ω.cm～100.0MΩ.cm；分辨率</w:t>
            </w:r>
            <w:r>
              <w:rPr>
                <w:rFonts w:ascii="仿宋_GB2312" w:hAnsi="仿宋_GB2312" w:cs="仿宋_GB2312" w:eastAsia="仿宋_GB2312"/>
                <w:sz w:val="21"/>
              </w:rPr>
              <w:t>≤</w:t>
            </w:r>
            <w:r>
              <w:rPr>
                <w:rFonts w:ascii="仿宋_GB2312" w:hAnsi="仿宋_GB2312" w:cs="仿宋_GB2312" w:eastAsia="仿宋_GB2312"/>
                <w:sz w:val="21"/>
              </w:rPr>
              <w:t>0.01Ω·cm，根据量程自动切换；电子单元引用误差±0.5% FS</w:t>
            </w:r>
          </w:p>
          <w:p>
            <w:pPr>
              <w:pStyle w:val="null3"/>
              <w:jc w:val="left"/>
            </w:pPr>
            <w:r>
              <w:rPr>
                <w:rFonts w:ascii="仿宋_GB2312" w:hAnsi="仿宋_GB2312" w:cs="仿宋_GB2312" w:eastAsia="仿宋_GB2312"/>
                <w:sz w:val="21"/>
              </w:rPr>
              <w:t>4.TDS：范围0.000 mg/L～1000g/L；分辨率</w:t>
            </w:r>
            <w:r>
              <w:rPr>
                <w:rFonts w:ascii="仿宋_GB2312" w:hAnsi="仿宋_GB2312" w:cs="仿宋_GB2312" w:eastAsia="仿宋_GB2312"/>
                <w:sz w:val="21"/>
              </w:rPr>
              <w:t>≤</w:t>
            </w:r>
            <w:r>
              <w:rPr>
                <w:rFonts w:ascii="仿宋_GB2312" w:hAnsi="仿宋_GB2312" w:cs="仿宋_GB2312" w:eastAsia="仿宋_GB2312"/>
                <w:sz w:val="21"/>
              </w:rPr>
              <w:t>0.001mg/L，根据量程自动切换；电子单元引用误差</w:t>
            </w:r>
            <w:r>
              <w:rPr>
                <w:rFonts w:ascii="仿宋_GB2312" w:hAnsi="仿宋_GB2312" w:cs="仿宋_GB2312" w:eastAsia="仿宋_GB2312"/>
                <w:sz w:val="21"/>
              </w:rPr>
              <w:t>≤</w:t>
            </w:r>
            <w:r>
              <w:rPr>
                <w:rFonts w:ascii="仿宋_GB2312" w:hAnsi="仿宋_GB2312" w:cs="仿宋_GB2312" w:eastAsia="仿宋_GB2312"/>
                <w:sz w:val="21"/>
              </w:rPr>
              <w:t>±0.5% FS</w:t>
            </w:r>
          </w:p>
          <w:p>
            <w:pPr>
              <w:pStyle w:val="null3"/>
              <w:jc w:val="left"/>
            </w:pPr>
            <w:r>
              <w:rPr>
                <w:rFonts w:ascii="仿宋_GB2312" w:hAnsi="仿宋_GB2312" w:cs="仿宋_GB2312" w:eastAsia="仿宋_GB2312"/>
                <w:sz w:val="21"/>
              </w:rPr>
              <w:t>5.盐度：范围(0.00～8.00)%；分辨率</w:t>
            </w:r>
            <w:r>
              <w:rPr>
                <w:rFonts w:ascii="仿宋_GB2312" w:hAnsi="仿宋_GB2312" w:cs="仿宋_GB2312" w:eastAsia="仿宋_GB2312"/>
                <w:sz w:val="21"/>
              </w:rPr>
              <w:t>≤</w:t>
            </w:r>
            <w:r>
              <w:rPr>
                <w:rFonts w:ascii="仿宋_GB2312" w:hAnsi="仿宋_GB2312" w:cs="仿宋_GB2312" w:eastAsia="仿宋_GB2312"/>
                <w:sz w:val="21"/>
              </w:rPr>
              <w:t>0.01%；电子单元引用误差</w:t>
            </w:r>
            <w:r>
              <w:rPr>
                <w:rFonts w:ascii="仿宋_GB2312" w:hAnsi="仿宋_GB2312" w:cs="仿宋_GB2312" w:eastAsia="仿宋_GB2312"/>
                <w:sz w:val="21"/>
              </w:rPr>
              <w:t>≤</w:t>
            </w:r>
            <w:r>
              <w:rPr>
                <w:rFonts w:ascii="仿宋_GB2312" w:hAnsi="仿宋_GB2312" w:cs="仿宋_GB2312" w:eastAsia="仿宋_GB2312"/>
                <w:sz w:val="21"/>
              </w:rPr>
              <w:t>±0.1%</w:t>
            </w:r>
          </w:p>
          <w:p>
            <w:pPr>
              <w:pStyle w:val="null3"/>
              <w:jc w:val="left"/>
            </w:pPr>
            <w:r>
              <w:rPr>
                <w:rFonts w:ascii="仿宋_GB2312" w:hAnsi="仿宋_GB2312" w:cs="仿宋_GB2312" w:eastAsia="仿宋_GB2312"/>
                <w:sz w:val="21"/>
              </w:rPr>
              <w:t>6.温度：范围(-10.0～135.0)℃/(14.0-275.0)℉；分辨率</w:t>
            </w:r>
            <w:r>
              <w:rPr>
                <w:rFonts w:ascii="仿宋_GB2312" w:hAnsi="仿宋_GB2312" w:cs="仿宋_GB2312" w:eastAsia="仿宋_GB2312"/>
                <w:sz w:val="21"/>
              </w:rPr>
              <w:t>≤</w:t>
            </w:r>
            <w:r>
              <w:rPr>
                <w:rFonts w:ascii="仿宋_GB2312" w:hAnsi="仿宋_GB2312" w:cs="仿宋_GB2312" w:eastAsia="仿宋_GB2312"/>
                <w:sz w:val="21"/>
              </w:rPr>
              <w:t>0.1 ℃/0.1℉；电子单元示值误差</w:t>
            </w:r>
            <w:r>
              <w:rPr>
                <w:rFonts w:ascii="仿宋_GB2312" w:hAnsi="仿宋_GB2312" w:cs="仿宋_GB2312" w:eastAsia="仿宋_GB2312"/>
                <w:sz w:val="21"/>
              </w:rPr>
              <w:t>≤</w:t>
            </w:r>
            <w:r>
              <w:rPr>
                <w:rFonts w:ascii="仿宋_GB2312" w:hAnsi="仿宋_GB2312" w:cs="仿宋_GB2312" w:eastAsia="仿宋_GB2312"/>
                <w:sz w:val="21"/>
              </w:rPr>
              <w:t>±0.1 ℃</w:t>
            </w:r>
          </w:p>
          <w:p>
            <w:pPr>
              <w:pStyle w:val="null3"/>
              <w:jc w:val="both"/>
            </w:pPr>
            <w:r>
              <w:rPr>
                <w:rFonts w:ascii="仿宋_GB2312" w:hAnsi="仿宋_GB2312" w:cs="仿宋_GB2312" w:eastAsia="仿宋_GB2312"/>
                <w:sz w:val="21"/>
              </w:rPr>
              <w:t>7.配置要求：</w:t>
            </w:r>
            <w:r>
              <w:rPr>
                <w:rFonts w:ascii="仿宋_GB2312" w:hAnsi="仿宋_GB2312" w:cs="仿宋_GB2312" w:eastAsia="仿宋_GB2312"/>
                <w:sz w:val="21"/>
              </w:rPr>
              <w:t>主机</w:t>
            </w:r>
            <w:r>
              <w:rPr>
                <w:rFonts w:ascii="仿宋_GB2312" w:hAnsi="仿宋_GB2312" w:cs="仿宋_GB2312" w:eastAsia="仿宋_GB2312"/>
                <w:sz w:val="21"/>
              </w:rPr>
              <w:t>1台；</w:t>
            </w:r>
            <w:r>
              <w:rPr>
                <w:rFonts w:ascii="仿宋_GB2312" w:hAnsi="仿宋_GB2312" w:cs="仿宋_GB2312" w:eastAsia="仿宋_GB2312"/>
                <w:sz w:val="21"/>
              </w:rPr>
              <w:t>电导电极</w:t>
            </w:r>
            <w:r>
              <w:rPr>
                <w:rFonts w:ascii="仿宋_GB2312" w:hAnsi="仿宋_GB2312" w:cs="仿宋_GB2312" w:eastAsia="仿宋_GB2312"/>
                <w:sz w:val="21"/>
              </w:rPr>
              <w:t>1支；电导率溶液 1408μS/cm （20mL）10包；多功能电极架1套；电源适配器DC 9V(内正外负)1个；USB连接线1根；防尘罩1只；操作指南1份；说明书1份；软件卡1张；产品合格证1份；</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PH计</w:t>
            </w:r>
          </w:p>
        </w:tc>
        <w:tc>
          <w:tcPr>
            <w:tcW w:type="dxa" w:w="2076"/>
          </w:tcPr>
          <w:p>
            <w:pPr>
              <w:pStyle w:val="null3"/>
              <w:jc w:val="both"/>
            </w:pPr>
            <w:r>
              <w:rPr>
                <w:rFonts w:ascii="仿宋_GB2312" w:hAnsi="仿宋_GB2312" w:cs="仿宋_GB2312" w:eastAsia="仿宋_GB2312"/>
                <w:sz w:val="21"/>
              </w:rPr>
              <w:t>PH计 2台</w:t>
            </w:r>
          </w:p>
          <w:p>
            <w:pPr>
              <w:pStyle w:val="null3"/>
              <w:jc w:val="both"/>
            </w:pPr>
            <w:r>
              <w:rPr>
                <w:rFonts w:ascii="仿宋_GB2312" w:hAnsi="仿宋_GB2312" w:cs="仿宋_GB2312" w:eastAsia="仿宋_GB2312"/>
                <w:sz w:val="21"/>
              </w:rPr>
              <w:t>1.仪器级别：0.001级</w:t>
            </w:r>
          </w:p>
          <w:p>
            <w:pPr>
              <w:pStyle w:val="null3"/>
              <w:jc w:val="both"/>
            </w:pPr>
            <w:r>
              <w:rPr>
                <w:rFonts w:ascii="仿宋_GB2312" w:hAnsi="仿宋_GB2312" w:cs="仿宋_GB2312" w:eastAsia="仿宋_GB2312"/>
                <w:sz w:val="21"/>
              </w:rPr>
              <w:t>2.mV：范围(-2000.00～2000.00)mV；分辨率</w:t>
            </w:r>
            <w:r>
              <w:rPr>
                <w:rFonts w:ascii="仿宋_GB2312" w:hAnsi="仿宋_GB2312" w:cs="仿宋_GB2312" w:eastAsia="仿宋_GB2312"/>
                <w:sz w:val="21"/>
              </w:rPr>
              <w:t>≤</w:t>
            </w:r>
            <w:r>
              <w:rPr>
                <w:rFonts w:ascii="仿宋_GB2312" w:hAnsi="仿宋_GB2312" w:cs="仿宋_GB2312" w:eastAsia="仿宋_GB2312"/>
                <w:sz w:val="21"/>
              </w:rPr>
              <w:t>0.01 mV；电子单元示值误差</w:t>
            </w:r>
            <w:r>
              <w:rPr>
                <w:rFonts w:ascii="仿宋_GB2312" w:hAnsi="仿宋_GB2312" w:cs="仿宋_GB2312" w:eastAsia="仿宋_GB2312"/>
                <w:sz w:val="21"/>
              </w:rPr>
              <w:t>≤</w:t>
            </w:r>
            <w:r>
              <w:rPr>
                <w:rFonts w:ascii="仿宋_GB2312" w:hAnsi="仿宋_GB2312" w:cs="仿宋_GB2312" w:eastAsia="仿宋_GB2312"/>
                <w:sz w:val="21"/>
              </w:rPr>
              <w:t>±0.03%或</w:t>
            </w:r>
            <w:r>
              <w:rPr>
                <w:rFonts w:ascii="仿宋_GB2312" w:hAnsi="仿宋_GB2312" w:cs="仿宋_GB2312" w:eastAsia="仿宋_GB2312"/>
                <w:sz w:val="21"/>
              </w:rPr>
              <w:t>≤</w:t>
            </w:r>
            <w:r>
              <w:rPr>
                <w:rFonts w:ascii="仿宋_GB2312" w:hAnsi="仿宋_GB2312" w:cs="仿宋_GB2312" w:eastAsia="仿宋_GB2312"/>
                <w:sz w:val="21"/>
              </w:rPr>
              <w:t>±0.1 mV；</w:t>
            </w:r>
          </w:p>
          <w:p>
            <w:pPr>
              <w:pStyle w:val="null3"/>
              <w:jc w:val="both"/>
            </w:pPr>
            <w:r>
              <w:rPr>
                <w:rFonts w:ascii="仿宋_GB2312" w:hAnsi="仿宋_GB2312" w:cs="仿宋_GB2312" w:eastAsia="仿宋_GB2312"/>
                <w:sz w:val="21"/>
              </w:rPr>
              <w:t>3.pH：范围(-2.000～20.000)pH；分辨率</w:t>
            </w:r>
            <w:r>
              <w:rPr>
                <w:rFonts w:ascii="仿宋_GB2312" w:hAnsi="仿宋_GB2312" w:cs="仿宋_GB2312" w:eastAsia="仿宋_GB2312"/>
                <w:sz w:val="21"/>
              </w:rPr>
              <w:t>≤</w:t>
            </w:r>
            <w:r>
              <w:rPr>
                <w:rFonts w:ascii="仿宋_GB2312" w:hAnsi="仿宋_GB2312" w:cs="仿宋_GB2312" w:eastAsia="仿宋_GB2312"/>
                <w:sz w:val="21"/>
              </w:rPr>
              <w:t>0.001 pH；电子单元示值误差</w:t>
            </w:r>
            <w:r>
              <w:rPr>
                <w:rFonts w:ascii="仿宋_GB2312" w:hAnsi="仿宋_GB2312" w:cs="仿宋_GB2312" w:eastAsia="仿宋_GB2312"/>
                <w:sz w:val="21"/>
              </w:rPr>
              <w:t>≤</w:t>
            </w:r>
            <w:r>
              <w:rPr>
                <w:rFonts w:ascii="仿宋_GB2312" w:hAnsi="仿宋_GB2312" w:cs="仿宋_GB2312" w:eastAsia="仿宋_GB2312"/>
                <w:sz w:val="21"/>
              </w:rPr>
              <w:t>±0.002pH</w:t>
            </w:r>
          </w:p>
          <w:p>
            <w:pPr>
              <w:pStyle w:val="null3"/>
              <w:jc w:val="both"/>
            </w:pPr>
            <w:r>
              <w:rPr>
                <w:rFonts w:ascii="仿宋_GB2312" w:hAnsi="仿宋_GB2312" w:cs="仿宋_GB2312" w:eastAsia="仿宋_GB2312"/>
                <w:sz w:val="21"/>
              </w:rPr>
              <w:t>4.温度：范围(-10.0～135.0)℃/(14.0-275.0)℉；分辨率</w:t>
            </w:r>
            <w:r>
              <w:rPr>
                <w:rFonts w:ascii="仿宋_GB2312" w:hAnsi="仿宋_GB2312" w:cs="仿宋_GB2312" w:eastAsia="仿宋_GB2312"/>
                <w:sz w:val="21"/>
              </w:rPr>
              <w:t>≤</w:t>
            </w:r>
            <w:r>
              <w:rPr>
                <w:rFonts w:ascii="仿宋_GB2312" w:hAnsi="仿宋_GB2312" w:cs="仿宋_GB2312" w:eastAsia="仿宋_GB2312"/>
                <w:sz w:val="21"/>
              </w:rPr>
              <w:t>0.1 ℃/0.1℉；电子单元示值误差</w:t>
            </w:r>
            <w:r>
              <w:rPr>
                <w:rFonts w:ascii="仿宋_GB2312" w:hAnsi="仿宋_GB2312" w:cs="仿宋_GB2312" w:eastAsia="仿宋_GB2312"/>
                <w:sz w:val="21"/>
              </w:rPr>
              <w:t>≤</w:t>
            </w:r>
            <w:r>
              <w:rPr>
                <w:rFonts w:ascii="仿宋_GB2312" w:hAnsi="仿宋_GB2312" w:cs="仿宋_GB2312" w:eastAsia="仿宋_GB2312"/>
                <w:sz w:val="21"/>
              </w:rPr>
              <w:t>±0.1 ℃</w:t>
            </w:r>
          </w:p>
          <w:p>
            <w:pPr>
              <w:pStyle w:val="null3"/>
              <w:jc w:val="both"/>
            </w:pPr>
            <w:r>
              <w:rPr>
                <w:rFonts w:ascii="仿宋_GB2312" w:hAnsi="仿宋_GB2312" w:cs="仿宋_GB2312" w:eastAsia="仿宋_GB2312"/>
                <w:sz w:val="21"/>
              </w:rPr>
              <w:t>5.配置要求：</w:t>
            </w:r>
            <w:r>
              <w:rPr>
                <w:rFonts w:ascii="仿宋_GB2312" w:hAnsi="仿宋_GB2312" w:cs="仿宋_GB2312" w:eastAsia="仿宋_GB2312"/>
                <w:sz w:val="21"/>
              </w:rPr>
              <w:t>主机</w:t>
            </w:r>
            <w:r>
              <w:rPr>
                <w:rFonts w:ascii="仿宋_GB2312" w:hAnsi="仿宋_GB2312" w:cs="仿宋_GB2312" w:eastAsia="仿宋_GB2312"/>
                <w:sz w:val="21"/>
              </w:rPr>
              <w:t>1台；</w:t>
            </w:r>
            <w:r>
              <w:rPr>
                <w:rFonts w:ascii="仿宋_GB2312" w:hAnsi="仿宋_GB2312" w:cs="仿宋_GB2312" w:eastAsia="仿宋_GB2312"/>
                <w:sz w:val="21"/>
              </w:rPr>
              <w:t>pH三复合电极1支；多功能电极架1套；电源适配器DC 9V(内正外负)1个；通用USB连接线1根；pH4.00/6.86/9.18袋装缓冲溶液各10包；防尘罩1只；简易操作指南1份；使用说明书1本；合格证1份；</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烘箱</w:t>
            </w:r>
          </w:p>
        </w:tc>
        <w:tc>
          <w:tcPr>
            <w:tcW w:type="dxa" w:w="2076"/>
          </w:tcPr>
          <w:p>
            <w:pPr>
              <w:pStyle w:val="null3"/>
              <w:jc w:val="both"/>
            </w:pPr>
            <w:r>
              <w:rPr>
                <w:rFonts w:ascii="仿宋_GB2312" w:hAnsi="仿宋_GB2312" w:cs="仿宋_GB2312" w:eastAsia="仿宋_GB2312"/>
                <w:sz w:val="21"/>
              </w:rPr>
              <w:t>烘箱 2台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.控温范围：室温+5～200℃</w:t>
            </w:r>
            <w:r>
              <w:br/>
            </w:r>
            <w:r>
              <w:rPr>
                <w:rFonts w:ascii="仿宋_GB2312" w:hAnsi="仿宋_GB2312" w:cs="仿宋_GB2312" w:eastAsia="仿宋_GB2312"/>
                <w:sz w:val="21"/>
              </w:rPr>
              <w:t>2</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1℃</w:t>
            </w:r>
            <w:r>
              <w:br/>
            </w:r>
            <w:r>
              <w:rPr>
                <w:rFonts w:ascii="仿宋_GB2312" w:hAnsi="仿宋_GB2312" w:cs="仿宋_GB2312" w:eastAsia="仿宋_GB2312"/>
                <w:sz w:val="21"/>
              </w:rPr>
              <w:t>3</w:t>
            </w:r>
            <w:r>
              <w:rPr>
                <w:rFonts w:ascii="仿宋_GB2312" w:hAnsi="仿宋_GB2312" w:cs="仿宋_GB2312" w:eastAsia="仿宋_GB2312"/>
                <w:sz w:val="21"/>
              </w:rPr>
              <w:t>.波动度：</w:t>
            </w:r>
            <w:r>
              <w:rPr>
                <w:rFonts w:ascii="仿宋_GB2312" w:hAnsi="仿宋_GB2312" w:cs="仿宋_GB2312" w:eastAsia="仿宋_GB2312"/>
                <w:sz w:val="21"/>
              </w:rPr>
              <w:t>≤</w:t>
            </w:r>
            <w:r>
              <w:rPr>
                <w:rFonts w:ascii="仿宋_GB2312" w:hAnsi="仿宋_GB2312" w:cs="仿宋_GB2312" w:eastAsia="仿宋_GB2312"/>
                <w:sz w:val="21"/>
              </w:rPr>
              <w:t>±1℃(105℃)</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.均匀度：</w:t>
            </w:r>
            <w:r>
              <w:rPr>
                <w:rFonts w:ascii="仿宋_GB2312" w:hAnsi="仿宋_GB2312" w:cs="仿宋_GB2312" w:eastAsia="仿宋_GB2312"/>
                <w:sz w:val="21"/>
              </w:rPr>
              <w:t>≤</w:t>
            </w:r>
            <w:r>
              <w:rPr>
                <w:rFonts w:ascii="仿宋_GB2312" w:hAnsi="仿宋_GB2312" w:cs="仿宋_GB2312" w:eastAsia="仿宋_GB2312"/>
                <w:sz w:val="21"/>
              </w:rPr>
              <w:t>±2.5%</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.升温速率：</w:t>
            </w:r>
            <w:r>
              <w:rPr>
                <w:rFonts w:ascii="仿宋_GB2312" w:hAnsi="仿宋_GB2312" w:cs="仿宋_GB2312" w:eastAsia="仿宋_GB2312"/>
                <w:sz w:val="21"/>
              </w:rPr>
              <w:t>≥</w:t>
            </w:r>
            <w:r>
              <w:rPr>
                <w:rFonts w:ascii="仿宋_GB2312" w:hAnsi="仿宋_GB2312" w:cs="仿宋_GB2312" w:eastAsia="仿宋_GB2312"/>
                <w:sz w:val="21"/>
              </w:rPr>
              <w:t>4℃/min（180℃）</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.定时范围：0～999min/h</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0</w:t>
            </w:r>
            <w:r>
              <w:rPr>
                <w:rFonts w:ascii="仿宋_GB2312" w:hAnsi="仿宋_GB2312" w:cs="仿宋_GB2312" w:eastAsia="仿宋_GB2312"/>
                <w:sz w:val="21"/>
              </w:rPr>
              <w:t>L</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输入功率：</w:t>
            </w:r>
            <w:r>
              <w:rPr>
                <w:rFonts w:ascii="仿宋_GB2312" w:hAnsi="仿宋_GB2312" w:cs="仿宋_GB2312" w:eastAsia="仿宋_GB2312"/>
                <w:sz w:val="21"/>
              </w:rPr>
              <w:t>≤</w:t>
            </w:r>
            <w:r>
              <w:rPr>
                <w:rFonts w:ascii="仿宋_GB2312" w:hAnsi="仿宋_GB2312" w:cs="仿宋_GB2312" w:eastAsia="仿宋_GB2312"/>
                <w:sz w:val="21"/>
              </w:rPr>
              <w:t>1750W</w:t>
            </w:r>
            <w:r>
              <w:br/>
            </w:r>
            <w:r>
              <w:rPr>
                <w:rFonts w:ascii="仿宋_GB2312" w:hAnsi="仿宋_GB2312" w:cs="仿宋_GB2312" w:eastAsia="仿宋_GB2312"/>
                <w:sz w:val="21"/>
              </w:rPr>
              <w:t>9.内胆材质：不锈钢</w:t>
            </w:r>
            <w:r>
              <w:br/>
            </w:r>
            <w:r>
              <w:rPr>
                <w:rFonts w:ascii="仿宋_GB2312" w:hAnsi="仿宋_GB2312" w:cs="仿宋_GB2312" w:eastAsia="仿宋_GB2312"/>
                <w:sz w:val="21"/>
              </w:rPr>
              <w:t>10</w:t>
            </w:r>
            <w:r>
              <w:rPr>
                <w:rFonts w:ascii="仿宋_GB2312" w:hAnsi="仿宋_GB2312" w:cs="仿宋_GB2312" w:eastAsia="仿宋_GB2312"/>
                <w:sz w:val="21"/>
              </w:rPr>
              <w:t>.载物搁架：</w:t>
            </w:r>
            <w:r>
              <w:rPr>
                <w:rFonts w:ascii="仿宋_GB2312" w:hAnsi="仿宋_GB2312" w:cs="仿宋_GB2312" w:eastAsia="仿宋_GB2312"/>
                <w:sz w:val="21"/>
              </w:rPr>
              <w:t>≥</w:t>
            </w:r>
            <w:r>
              <w:rPr>
                <w:rFonts w:ascii="仿宋_GB2312" w:hAnsi="仿宋_GB2312" w:cs="仿宋_GB2312" w:eastAsia="仿宋_GB2312"/>
                <w:sz w:val="21"/>
              </w:rPr>
              <w:t>3块</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.搁架承重：</w:t>
            </w:r>
            <w:r>
              <w:rPr>
                <w:rFonts w:ascii="仿宋_GB2312" w:hAnsi="仿宋_GB2312" w:cs="仿宋_GB2312" w:eastAsia="仿宋_GB2312"/>
                <w:sz w:val="21"/>
              </w:rPr>
              <w:t>≥</w:t>
            </w:r>
            <w:r>
              <w:rPr>
                <w:rFonts w:ascii="仿宋_GB2312" w:hAnsi="仿宋_GB2312" w:cs="仿宋_GB2312" w:eastAsia="仿宋_GB2312"/>
                <w:sz w:val="21"/>
              </w:rPr>
              <w:t>15Kg</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冷柜</w:t>
            </w:r>
          </w:p>
        </w:tc>
        <w:tc>
          <w:tcPr>
            <w:tcW w:type="dxa" w:w="2076"/>
          </w:tcPr>
          <w:p>
            <w:pPr>
              <w:pStyle w:val="null3"/>
              <w:jc w:val="both"/>
            </w:pPr>
            <w:r>
              <w:rPr>
                <w:rFonts w:ascii="仿宋_GB2312" w:hAnsi="仿宋_GB2312" w:cs="仿宋_GB2312" w:eastAsia="仿宋_GB2312"/>
                <w:sz w:val="21"/>
              </w:rPr>
              <w:t>冷柜 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款式：卧式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518L</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能效等级：</w:t>
            </w:r>
            <w:r>
              <w:rPr>
                <w:rFonts w:ascii="仿宋_GB2312" w:hAnsi="仿宋_GB2312" w:cs="仿宋_GB2312" w:eastAsia="仿宋_GB2312"/>
                <w:sz w:val="21"/>
              </w:rPr>
              <w:t>1级</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制冷方式：直冷</w:t>
            </w:r>
          </w:p>
          <w:p>
            <w:pPr>
              <w:pStyle w:val="null3"/>
              <w:jc w:val="both"/>
            </w:pPr>
            <w:r>
              <w:rPr>
                <w:rFonts w:ascii="仿宋_GB2312" w:hAnsi="仿宋_GB2312" w:cs="仿宋_GB2312" w:eastAsia="仿宋_GB2312"/>
                <w:sz w:val="21"/>
              </w:rPr>
              <w:t>5.温度范围：-20℃至8℃</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冰箱</w:t>
            </w:r>
          </w:p>
        </w:tc>
        <w:tc>
          <w:tcPr>
            <w:tcW w:type="dxa" w:w="2076"/>
          </w:tcPr>
          <w:p>
            <w:pPr>
              <w:pStyle w:val="null3"/>
              <w:jc w:val="both"/>
            </w:pPr>
            <w:r>
              <w:rPr>
                <w:rFonts w:ascii="仿宋_GB2312" w:hAnsi="仿宋_GB2312" w:cs="仿宋_GB2312" w:eastAsia="仿宋_GB2312"/>
                <w:sz w:val="21"/>
              </w:rPr>
              <w:t>冰箱 3台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总容积</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47</w:t>
            </w:r>
            <w:r>
              <w:rPr>
                <w:rFonts w:ascii="仿宋_GB2312" w:hAnsi="仿宋_GB2312" w:cs="仿宋_GB2312" w:eastAsia="仿宋_GB2312"/>
                <w:sz w:val="21"/>
              </w:rPr>
              <w:t>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能效等级：</w:t>
            </w:r>
            <w:r>
              <w:rPr>
                <w:rFonts w:ascii="仿宋_GB2312" w:hAnsi="仿宋_GB2312" w:cs="仿宋_GB2312" w:eastAsia="仿宋_GB2312"/>
                <w:sz w:val="21"/>
              </w:rPr>
              <w:t>1级</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压缩机：变频</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制冷方式：风冷</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冷冻室容积</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变温室容积</w:t>
            </w:r>
            <w:r>
              <w:rPr>
                <w:rFonts w:ascii="仿宋_GB2312" w:hAnsi="仿宋_GB2312" w:cs="仿宋_GB2312" w:eastAsia="仿宋_GB2312"/>
                <w:sz w:val="21"/>
              </w:rPr>
              <w:t>(L)：</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温度范围：</w:t>
            </w:r>
            <w:r>
              <w:rPr>
                <w:rFonts w:ascii="仿宋_GB2312" w:hAnsi="仿宋_GB2312" w:cs="仿宋_GB2312" w:eastAsia="仿宋_GB2312"/>
                <w:sz w:val="21"/>
              </w:rPr>
              <w:t>-20℃至8℃</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LED顶置人工气候箱</w:t>
            </w:r>
          </w:p>
        </w:tc>
        <w:tc>
          <w:tcPr>
            <w:tcW w:type="dxa" w:w="2076"/>
          </w:tcPr>
          <w:p>
            <w:pPr>
              <w:pStyle w:val="null3"/>
              <w:jc w:val="both"/>
            </w:pPr>
            <w:r>
              <w:rPr>
                <w:rFonts w:ascii="仿宋_GB2312" w:hAnsi="仿宋_GB2312" w:cs="仿宋_GB2312" w:eastAsia="仿宋_GB2312"/>
                <w:sz w:val="21"/>
              </w:rPr>
              <w:t>LED顶置人工气候箱 3台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控温范围：</w:t>
            </w:r>
            <w:r>
              <w:rPr>
                <w:rFonts w:ascii="仿宋_GB2312" w:hAnsi="仿宋_GB2312" w:cs="仿宋_GB2312" w:eastAsia="仿宋_GB2312"/>
                <w:sz w:val="21"/>
              </w:rPr>
              <w:t>0~70℃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0.1℃</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波动度（</w:t>
            </w:r>
            <w:r>
              <w:rPr>
                <w:rFonts w:ascii="仿宋_GB2312" w:hAnsi="仿宋_GB2312" w:cs="仿宋_GB2312" w:eastAsia="仿宋_GB2312"/>
                <w:sz w:val="21"/>
              </w:rPr>
              <w:t>25℃时）：</w:t>
            </w:r>
            <w:r>
              <w:rPr>
                <w:rFonts w:ascii="仿宋_GB2312" w:hAnsi="仿宋_GB2312" w:cs="仿宋_GB2312" w:eastAsia="仿宋_GB2312"/>
                <w:sz w:val="21"/>
              </w:rPr>
              <w:t>≤</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均匀度（</w:t>
            </w:r>
            <w:r>
              <w:rPr>
                <w:rFonts w:ascii="仿宋_GB2312" w:hAnsi="仿宋_GB2312" w:cs="仿宋_GB2312" w:eastAsia="仿宋_GB2312"/>
                <w:sz w:val="21"/>
              </w:rPr>
              <w:t>25℃时）：</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光照强度：</w:t>
            </w:r>
            <w:r>
              <w:rPr>
                <w:rFonts w:ascii="仿宋_GB2312" w:hAnsi="仿宋_GB2312" w:cs="仿宋_GB2312" w:eastAsia="仿宋_GB2312"/>
                <w:sz w:val="21"/>
              </w:rPr>
              <w:t>0-40000LUX（无级可调）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生长高度：</w:t>
            </w:r>
            <w:r>
              <w:rPr>
                <w:rFonts w:ascii="仿宋_GB2312" w:hAnsi="仿宋_GB2312" w:cs="仿宋_GB2312" w:eastAsia="仿宋_GB2312"/>
                <w:sz w:val="21"/>
              </w:rPr>
              <w:t>≥</w:t>
            </w:r>
            <w:r>
              <w:rPr>
                <w:rFonts w:ascii="仿宋_GB2312" w:hAnsi="仿宋_GB2312" w:cs="仿宋_GB2312" w:eastAsia="仿宋_GB2312"/>
                <w:sz w:val="21"/>
              </w:rPr>
              <w:t>45cm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总生长面积：</w:t>
            </w:r>
            <w:r>
              <w:rPr>
                <w:rFonts w:ascii="仿宋_GB2312" w:hAnsi="仿宋_GB2312" w:cs="仿宋_GB2312" w:eastAsia="仿宋_GB2312"/>
                <w:sz w:val="21"/>
              </w:rPr>
              <w:t>≥</w:t>
            </w:r>
            <w:r>
              <w:rPr>
                <w:rFonts w:ascii="仿宋_GB2312" w:hAnsi="仿宋_GB2312" w:cs="仿宋_GB2312" w:eastAsia="仿宋_GB2312"/>
                <w:sz w:val="21"/>
              </w:rPr>
              <w:t>0.7</w:t>
            </w:r>
            <w:r>
              <w:rPr>
                <w:rFonts w:ascii="仿宋_GB2312" w:hAnsi="仿宋_GB2312" w:cs="仿宋_GB2312" w:eastAsia="仿宋_GB2312"/>
                <w:sz w:val="21"/>
              </w:rPr>
              <w:t>5</w:t>
            </w:r>
            <w:r>
              <w:rPr>
                <w:rFonts w:ascii="仿宋_GB2312" w:hAnsi="仿宋_GB2312" w:cs="仿宋_GB2312" w:eastAsia="仿宋_GB2312"/>
                <w:sz w:val="21"/>
              </w:rPr>
              <w:t>m</w:t>
            </w:r>
            <w:r>
              <w:rPr>
                <w:rFonts w:ascii="仿宋_GB2312" w:hAnsi="仿宋_GB2312" w:cs="仿宋_GB2312" w:eastAsia="仿宋_GB2312"/>
                <w:sz w:val="21"/>
                <w:vertAlign w:val="superscript"/>
              </w:rPr>
              <w:t>2</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内胆尺寸（长</w:t>
            </w:r>
            <w:r>
              <w:rPr>
                <w:rFonts w:ascii="仿宋_GB2312" w:hAnsi="仿宋_GB2312" w:cs="仿宋_GB2312" w:eastAsia="仿宋_GB2312"/>
                <w:sz w:val="21"/>
              </w:rPr>
              <w:t>×宽×高）：</w:t>
            </w:r>
            <w:r>
              <w:rPr>
                <w:rFonts w:ascii="仿宋_GB2312" w:hAnsi="仿宋_GB2312" w:cs="仿宋_GB2312" w:eastAsia="仿宋_GB2312"/>
                <w:sz w:val="21"/>
              </w:rPr>
              <w:t>≥</w:t>
            </w:r>
            <w:r>
              <w:rPr>
                <w:rFonts w:ascii="仿宋_GB2312" w:hAnsi="仿宋_GB2312" w:cs="仿宋_GB2312" w:eastAsia="仿宋_GB2312"/>
                <w:sz w:val="21"/>
              </w:rPr>
              <w:t>600×640×1050mm</w:t>
            </w:r>
          </w:p>
          <w:p>
            <w:pPr>
              <w:pStyle w:val="null3"/>
              <w:jc w:val="both"/>
            </w:pPr>
            <w:r>
              <w:rPr>
                <w:rFonts w:ascii="仿宋_GB2312" w:hAnsi="仿宋_GB2312" w:cs="仿宋_GB2312" w:eastAsia="仿宋_GB2312"/>
                <w:sz w:val="21"/>
              </w:rPr>
              <w:t>材质：不锈钢</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载物搁架：</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光照层数：</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控湿范围：</w:t>
            </w:r>
            <w:r>
              <w:rPr>
                <w:rFonts w:ascii="仿宋_GB2312" w:hAnsi="仿宋_GB2312" w:cs="仿宋_GB2312" w:eastAsia="仿宋_GB2312"/>
                <w:sz w:val="21"/>
              </w:rPr>
              <w:t>50%-95%RH</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湿度波动：</w:t>
            </w:r>
            <w:r>
              <w:rPr>
                <w:rFonts w:ascii="仿宋_GB2312" w:hAnsi="仿宋_GB2312" w:cs="仿宋_GB2312" w:eastAsia="仿宋_GB2312"/>
                <w:sz w:val="21"/>
              </w:rPr>
              <w:t>≤</w:t>
            </w:r>
            <w:r>
              <w:rPr>
                <w:rFonts w:ascii="仿宋_GB2312" w:hAnsi="仿宋_GB2312" w:cs="仿宋_GB2312" w:eastAsia="仿宋_GB2312"/>
                <w:sz w:val="21"/>
              </w:rPr>
              <w:t>±7%</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数据管理：支持</w:t>
            </w:r>
            <w:r>
              <w:rPr>
                <w:rFonts w:ascii="仿宋_GB2312" w:hAnsi="仿宋_GB2312" w:cs="仿宋_GB2312" w:eastAsia="仿宋_GB2312"/>
                <w:sz w:val="21"/>
              </w:rPr>
              <w:t>10万条以上的数据记录存储，</w:t>
            </w:r>
            <w:r>
              <w:rPr>
                <w:rFonts w:ascii="仿宋_GB2312" w:hAnsi="仿宋_GB2312" w:cs="仿宋_GB2312" w:eastAsia="仿宋_GB2312"/>
                <w:sz w:val="21"/>
              </w:rPr>
              <w:t>可</w:t>
            </w:r>
            <w:r>
              <w:rPr>
                <w:rFonts w:ascii="仿宋_GB2312" w:hAnsi="仿宋_GB2312" w:cs="仿宋_GB2312" w:eastAsia="仿宋_GB2312"/>
                <w:sz w:val="21"/>
              </w:rPr>
              <w:t>USB导出备份；</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保护功能：温度上下限报警、超温停机保护、过载保护、漏电保护、压缩机超温保护等；</w:t>
            </w:r>
            <w:r>
              <w:br/>
            </w:r>
            <w:r>
              <w:rPr>
                <w:rFonts w:ascii="仿宋_GB2312" w:hAnsi="仿宋_GB2312" w:cs="仿宋_GB2312" w:eastAsia="仿宋_GB2312"/>
                <w:sz w:val="21"/>
              </w:rPr>
              <w:t>15.</w:t>
            </w:r>
            <w:r>
              <w:rPr>
                <w:rFonts w:ascii="仿宋_GB2312" w:hAnsi="仿宋_GB2312" w:cs="仿宋_GB2312" w:eastAsia="仿宋_GB2312"/>
                <w:sz w:val="21"/>
              </w:rPr>
              <w:t>具备内门冷凝水回收系统和腔体冷凝水回收系统；</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高速离心机</w:t>
            </w:r>
          </w:p>
        </w:tc>
        <w:tc>
          <w:tcPr>
            <w:tcW w:type="dxa" w:w="2076"/>
          </w:tcPr>
          <w:p>
            <w:pPr>
              <w:pStyle w:val="null3"/>
              <w:jc w:val="both"/>
            </w:pPr>
            <w:r>
              <w:rPr>
                <w:rFonts w:ascii="仿宋_GB2312" w:hAnsi="仿宋_GB2312" w:cs="仿宋_GB2312" w:eastAsia="仿宋_GB2312"/>
                <w:sz w:val="21"/>
              </w:rPr>
              <w:t>高速离心机 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最大相对离心力（</w:t>
            </w:r>
            <w:r>
              <w:rPr>
                <w:rFonts w:ascii="仿宋_GB2312" w:hAnsi="仿宋_GB2312" w:cs="仿宋_GB2312" w:eastAsia="仿宋_GB2312"/>
                <w:sz w:val="21"/>
              </w:rPr>
              <w:t>rcf）：1.5ml固定角转：≥20800xg（14000rpm）</w:t>
            </w:r>
          </w:p>
          <w:p>
            <w:pPr>
              <w:pStyle w:val="null3"/>
              <w:jc w:val="both"/>
            </w:pPr>
            <w:r>
              <w:rPr>
                <w:rFonts w:ascii="仿宋_GB2312" w:hAnsi="仿宋_GB2312" w:cs="仿宋_GB2312" w:eastAsia="仿宋_GB2312"/>
                <w:sz w:val="21"/>
              </w:rPr>
              <w:t>5ml固定角转：≥20900xg（14000rpm）</w:t>
            </w:r>
          </w:p>
          <w:p>
            <w:pPr>
              <w:pStyle w:val="null3"/>
              <w:jc w:val="both"/>
            </w:pPr>
            <w:r>
              <w:rPr>
                <w:rFonts w:ascii="仿宋_GB2312" w:hAnsi="仿宋_GB2312" w:cs="仿宋_GB2312" w:eastAsia="仿宋_GB2312"/>
                <w:sz w:val="21"/>
              </w:rPr>
              <w:t>50ml固定角转：≥16600xg(11000rpm)</w:t>
            </w:r>
          </w:p>
          <w:p>
            <w:pPr>
              <w:pStyle w:val="null3"/>
              <w:jc w:val="both"/>
            </w:pPr>
            <w:r>
              <w:rPr>
                <w:rFonts w:ascii="仿宋_GB2312" w:hAnsi="仿宋_GB2312" w:cs="仿宋_GB2312" w:eastAsia="仿宋_GB2312"/>
                <w:sz w:val="21"/>
              </w:rPr>
              <w:t>水平转子：</w:t>
            </w:r>
            <w:r>
              <w:rPr>
                <w:rFonts w:ascii="仿宋_GB2312" w:hAnsi="仿宋_GB2312" w:cs="仿宋_GB2312" w:eastAsia="仿宋_GB2312"/>
                <w:sz w:val="21"/>
              </w:rPr>
              <w:t>4500xg（5000rpm）</w:t>
            </w:r>
          </w:p>
          <w:p>
            <w:pPr>
              <w:pStyle w:val="null3"/>
              <w:jc w:val="both"/>
            </w:pPr>
            <w:r>
              <w:rPr>
                <w:rFonts w:ascii="仿宋_GB2312" w:hAnsi="仿宋_GB2312" w:cs="仿宋_GB2312" w:eastAsia="仿宋_GB2312"/>
                <w:sz w:val="21"/>
              </w:rPr>
              <w:t>工作板转子：</w:t>
            </w:r>
            <w:r>
              <w:rPr>
                <w:rFonts w:ascii="仿宋_GB2312" w:hAnsi="仿宋_GB2312" w:cs="仿宋_GB2312" w:eastAsia="仿宋_GB2312"/>
                <w:sz w:val="21"/>
              </w:rPr>
              <w:t>2250xg（3700rpm）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转速</w:t>
            </w:r>
            <w:r>
              <w:rPr>
                <w:rFonts w:ascii="仿宋_GB2312" w:hAnsi="仿宋_GB2312" w:cs="仿宋_GB2312" w:eastAsia="仿宋_GB2312"/>
                <w:sz w:val="21"/>
              </w:rPr>
              <w:t>/离心力：200‐14000rpm：200‐5000rpm，10rpm递增；5000-14000rpm,100rpm递增</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离心力：</w:t>
            </w:r>
            <w:r>
              <w:rPr>
                <w:rFonts w:ascii="仿宋_GB2312" w:hAnsi="仿宋_GB2312" w:cs="仿宋_GB2312" w:eastAsia="仿宋_GB2312"/>
                <w:sz w:val="21"/>
              </w:rPr>
              <w:t>10-20900xg，10‐3000xg,10xg递增，3000-20900</w:t>
            </w:r>
          </w:p>
          <w:p>
            <w:pPr>
              <w:pStyle w:val="null3"/>
              <w:jc w:val="both"/>
            </w:pPr>
            <w:r>
              <w:rPr>
                <w:rFonts w:ascii="仿宋_GB2312" w:hAnsi="仿宋_GB2312" w:cs="仿宋_GB2312" w:eastAsia="仿宋_GB2312"/>
                <w:sz w:val="21"/>
              </w:rPr>
              <w:t>xg，100xg递增</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最大转子容量：</w:t>
            </w:r>
            <w:r>
              <w:rPr>
                <w:rFonts w:ascii="仿宋_GB2312" w:hAnsi="仿宋_GB2312" w:cs="仿宋_GB2312" w:eastAsia="仿宋_GB2312"/>
                <w:sz w:val="21"/>
              </w:rPr>
              <w:t>4×250mL离心管；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噪音水平：</w:t>
            </w:r>
            <w:r>
              <w:rPr>
                <w:rFonts w:ascii="仿宋_GB2312" w:hAnsi="仿宋_GB2312" w:cs="仿宋_GB2312" w:eastAsia="仿宋_GB2312"/>
                <w:sz w:val="21"/>
              </w:rPr>
              <w:t>≤60dB(A)（角转），≤60dB(A)（水平）</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最大容量：</w:t>
            </w:r>
            <w:r>
              <w:rPr>
                <w:rFonts w:ascii="仿宋_GB2312" w:hAnsi="仿宋_GB2312" w:cs="仿宋_GB2312" w:eastAsia="仿宋_GB2312"/>
                <w:sz w:val="21"/>
              </w:rPr>
              <w:t>4×250mL（水平转子），6×85mL、48×1.5/2.0mL、20×5mL， Safe-Lock 管、48×15mL玻璃管（固定角转），10×MTP（工作板转子）</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转子盖：气密性转子盖可以快速锁定，旋转</w:t>
            </w:r>
            <w:r>
              <w:rPr>
                <w:rFonts w:ascii="仿宋_GB2312" w:hAnsi="仿宋_GB2312" w:cs="仿宋_GB2312" w:eastAsia="仿宋_GB2312"/>
                <w:sz w:val="21"/>
              </w:rPr>
              <w:t>1/4圈即可快速、可靠地锁紧或打开转子盖，可高温高压灭菌（121°C，20分钟）</w:t>
            </w:r>
            <w:r>
              <w:rPr>
                <w:rFonts w:ascii="仿宋_GB2312" w:hAnsi="仿宋_GB2312" w:cs="仿宋_GB2312" w:eastAsia="仿宋_GB2312"/>
                <w:sz w:val="21"/>
              </w:rPr>
              <w:t>（</w:t>
            </w:r>
            <w:r>
              <w:rPr>
                <w:rFonts w:ascii="仿宋_GB2312" w:hAnsi="仿宋_GB2312" w:cs="仿宋_GB2312" w:eastAsia="仿宋_GB2312"/>
                <w:sz w:val="21"/>
              </w:rPr>
              <w:t>提供证明材料</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转子使用寿命</w:t>
            </w:r>
            <w:r>
              <w:rPr>
                <w:rFonts w:ascii="仿宋_GB2312" w:hAnsi="仿宋_GB2312" w:cs="仿宋_GB2312" w:eastAsia="仿宋_GB2312"/>
                <w:sz w:val="21"/>
              </w:rPr>
              <w:t>≥100,000次</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5mlEp固定角转，离心力≥20900xg</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工作板转子，最大承载高度</w:t>
            </w:r>
            <w:r>
              <w:rPr>
                <w:rFonts w:ascii="仿宋_GB2312" w:hAnsi="仿宋_GB2312" w:cs="仿宋_GB2312" w:eastAsia="仿宋_GB2312"/>
                <w:sz w:val="21"/>
              </w:rPr>
              <w:t>≥85mm</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温度范围：</w:t>
            </w:r>
            <w:r>
              <w:rPr>
                <w:rFonts w:ascii="仿宋_GB2312" w:hAnsi="仿宋_GB2312" w:cs="仿宋_GB2312" w:eastAsia="仿宋_GB2312"/>
                <w:sz w:val="21"/>
              </w:rPr>
              <w:t>-9°C 至40°C</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快速制冷功能，</w:t>
            </w:r>
            <w:r>
              <w:rPr>
                <w:rFonts w:ascii="仿宋_GB2312" w:hAnsi="仿宋_GB2312" w:cs="仿宋_GB2312" w:eastAsia="仿宋_GB2312"/>
                <w:sz w:val="21"/>
              </w:rPr>
              <w:t>15分钟内预冷腔体</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内置冷凝水槽</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具有气密性转子盖，可高温高压灭菌</w:t>
            </w:r>
          </w:p>
          <w:p>
            <w:pPr>
              <w:pStyle w:val="null3"/>
              <w:jc w:val="both"/>
            </w:pPr>
            <w:r>
              <w:rPr>
                <w:rFonts w:ascii="仿宋_GB2312" w:hAnsi="仿宋_GB2312" w:cs="仿宋_GB2312" w:eastAsia="仿宋_GB2312"/>
                <w:sz w:val="21"/>
              </w:rPr>
              <w:t>配置要求：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主机</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水平转子</w:t>
            </w:r>
            <w:r>
              <w:rPr>
                <w:rFonts w:ascii="仿宋_GB2312" w:hAnsi="仿宋_GB2312" w:cs="仿宋_GB2312" w:eastAsia="仿宋_GB2312"/>
                <w:sz w:val="21"/>
              </w:rPr>
              <w:t>1个，容量：4x250ml，最大转速：≥4200rpm, 最大离心力：≥3230xg；</w:t>
            </w:r>
          </w:p>
          <w:p>
            <w:pPr>
              <w:pStyle w:val="null3"/>
              <w:jc w:val="both"/>
            </w:pPr>
            <w:r>
              <w:rPr>
                <w:rFonts w:ascii="仿宋_GB2312" w:hAnsi="仿宋_GB2312" w:cs="仿宋_GB2312" w:eastAsia="仿宋_GB2312"/>
                <w:sz w:val="21"/>
              </w:rPr>
              <w:t>适配器：</w:t>
            </w:r>
            <w:r>
              <w:rPr>
                <w:rFonts w:ascii="仿宋_GB2312" w:hAnsi="仿宋_GB2312" w:cs="仿宋_GB2312" w:eastAsia="仿宋_GB2312"/>
                <w:sz w:val="21"/>
              </w:rPr>
              <w:t>8x15ml  4个；4x50ml  4个；</w:t>
            </w:r>
            <w:r>
              <w:rPr>
                <w:rFonts w:ascii="仿宋_GB2312" w:hAnsi="仿宋_GB2312" w:cs="仿宋_GB2312" w:eastAsia="仿宋_GB2312"/>
                <w:sz w:val="21"/>
              </w:rPr>
              <w:t>（</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固定角转</w:t>
            </w:r>
            <w:r>
              <w:rPr>
                <w:rFonts w:ascii="仿宋_GB2312" w:hAnsi="仿宋_GB2312" w:cs="仿宋_GB2312" w:eastAsia="仿宋_GB2312"/>
                <w:sz w:val="21"/>
              </w:rPr>
              <w:t>1个，容量：30x1.5ml，最大转速：14000rpm，最大离心力：20800xg；</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锥形离心管</w:t>
            </w:r>
            <w:r>
              <w:rPr>
                <w:rFonts w:ascii="仿宋_GB2312" w:hAnsi="仿宋_GB2312" w:cs="仿宋_GB2312" w:eastAsia="仿宋_GB2312"/>
                <w:sz w:val="21"/>
              </w:rPr>
              <w:t>无菌</w:t>
            </w:r>
            <w:r>
              <w:rPr>
                <w:rFonts w:ascii="仿宋_GB2312" w:hAnsi="仿宋_GB2312" w:cs="仿宋_GB2312" w:eastAsia="仿宋_GB2312"/>
                <w:sz w:val="21"/>
              </w:rPr>
              <w:t>15ml ，50ml，1.5ml各100个</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超纯水机</w:t>
            </w:r>
          </w:p>
        </w:tc>
        <w:tc>
          <w:tcPr>
            <w:tcW w:type="dxa" w:w="2076"/>
          </w:tcPr>
          <w:p>
            <w:pPr>
              <w:pStyle w:val="null3"/>
              <w:jc w:val="both"/>
            </w:pPr>
            <w:r>
              <w:rPr>
                <w:rFonts w:ascii="仿宋_GB2312" w:hAnsi="仿宋_GB2312" w:cs="仿宋_GB2312" w:eastAsia="仿宋_GB2312"/>
                <w:sz w:val="21"/>
              </w:rPr>
              <w:t>超纯水机 1台</w:t>
            </w:r>
          </w:p>
          <w:p>
            <w:pPr>
              <w:pStyle w:val="null3"/>
              <w:jc w:val="both"/>
            </w:pPr>
            <w:r>
              <w:rPr>
                <w:rFonts w:ascii="仿宋_GB2312" w:hAnsi="仿宋_GB2312" w:cs="仿宋_GB2312" w:eastAsia="仿宋_GB2312"/>
                <w:sz w:val="21"/>
              </w:rPr>
              <w:t>1.制水量:纯水≥20L/小时；超纯水≥15L/小时;取水流量1.5-2.0L/min</w:t>
            </w:r>
          </w:p>
          <w:p>
            <w:pPr>
              <w:pStyle w:val="null3"/>
              <w:jc w:val="both"/>
            </w:pPr>
            <w:r>
              <w:rPr>
                <w:rFonts w:ascii="仿宋_GB2312" w:hAnsi="仿宋_GB2312" w:cs="仿宋_GB2312" w:eastAsia="仿宋_GB2312"/>
                <w:sz w:val="21"/>
              </w:rPr>
              <w:t>2.进水要求：城市自来水TDS≤1000ppm,水压0.10—0.40Mpa，水温5-45℃</w:t>
            </w:r>
          </w:p>
          <w:p>
            <w:pPr>
              <w:pStyle w:val="null3"/>
              <w:jc w:val="both"/>
            </w:pPr>
            <w:r>
              <w:rPr>
                <w:rFonts w:ascii="仿宋_GB2312" w:hAnsi="仿宋_GB2312" w:cs="仿宋_GB2312" w:eastAsia="仿宋_GB2312"/>
                <w:sz w:val="21"/>
              </w:rPr>
              <w:t>3.RO出水水质:RO纯水电导率:≤5uS/cm(在线监测）;</w:t>
            </w:r>
          </w:p>
          <w:p>
            <w:pPr>
              <w:pStyle w:val="null3"/>
              <w:jc w:val="both"/>
            </w:pPr>
            <w:r>
              <w:rPr>
                <w:rFonts w:ascii="仿宋_GB2312" w:hAnsi="仿宋_GB2312" w:cs="仿宋_GB2312" w:eastAsia="仿宋_GB2312"/>
                <w:sz w:val="21"/>
              </w:rPr>
              <w:t>4.UP出水水质:电阻率≥18MQ.cm(在线监测),重金属离子≤0.1ppb,微颗粒物≤1个/ml，微生物≤1cfu/ml，吸光度A(245nm,1cm光程)≤0.001，可溶性硅≤0.01mg/L  TOC≤20ppb;</w:t>
            </w:r>
          </w:p>
          <w:p>
            <w:pPr>
              <w:pStyle w:val="null3"/>
              <w:jc w:val="both"/>
            </w:pPr>
            <w:r>
              <w:rPr>
                <w:rFonts w:ascii="仿宋_GB2312" w:hAnsi="仿宋_GB2312" w:cs="仿宋_GB2312" w:eastAsia="仿宋_GB2312"/>
                <w:sz w:val="21"/>
              </w:rPr>
              <w:t>5.LCD液晶显示屏，薄膜触控开关，红色指示灯;</w:t>
            </w:r>
          </w:p>
          <w:p>
            <w:pPr>
              <w:pStyle w:val="null3"/>
              <w:jc w:val="both"/>
            </w:pPr>
            <w:r>
              <w:rPr>
                <w:rFonts w:ascii="仿宋_GB2312" w:hAnsi="仿宋_GB2312" w:cs="仿宋_GB2312" w:eastAsia="仿宋_GB2312"/>
                <w:sz w:val="21"/>
              </w:rPr>
              <w:t>6.系统开机自检，RO反渗透膜自动冲洗，超纯水系统内循环功能;</w:t>
            </w:r>
          </w:p>
          <w:p>
            <w:pPr>
              <w:pStyle w:val="null3"/>
              <w:jc w:val="both"/>
            </w:pPr>
            <w:r>
              <w:rPr>
                <w:rFonts w:ascii="仿宋_GB2312" w:hAnsi="仿宋_GB2312" w:cs="仿宋_GB2312" w:eastAsia="仿宋_GB2312"/>
                <w:sz w:val="21"/>
              </w:rPr>
              <w:t>7.采用双泵双膜+中间水箱的双极反渗透工艺，使出水水质更加稳定。</w:t>
            </w:r>
          </w:p>
          <w:p>
            <w:pPr>
              <w:pStyle w:val="null3"/>
              <w:jc w:val="both"/>
            </w:pPr>
            <w:r>
              <w:rPr>
                <w:rFonts w:ascii="仿宋_GB2312" w:hAnsi="仿宋_GB2312" w:cs="仿宋_GB2312" w:eastAsia="仿宋_GB2312"/>
                <w:sz w:val="21"/>
              </w:rPr>
              <w:t>8.RO纯水电导率在线监测，UP超纯水电阻率在线监测;</w:t>
            </w:r>
          </w:p>
          <w:p>
            <w:pPr>
              <w:pStyle w:val="null3"/>
              <w:jc w:val="both"/>
            </w:pPr>
            <w:r>
              <w:rPr>
                <w:rFonts w:ascii="仿宋_GB2312" w:hAnsi="仿宋_GB2312" w:cs="仿宋_GB2312" w:eastAsia="仿宋_GB2312"/>
                <w:sz w:val="21"/>
              </w:rPr>
              <w:t>▲9.具有“实验室纯水器低水压无水保护信号装置”，具有低水压报警、停水/停电/水箱满水自控保护功能</w:t>
            </w:r>
            <w:r>
              <w:rPr>
                <w:rFonts w:ascii="仿宋_GB2312" w:hAnsi="仿宋_GB2312" w:cs="仿宋_GB2312" w:eastAsia="仿宋_GB2312"/>
                <w:sz w:val="21"/>
              </w:rPr>
              <w:t>（</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10.加强型预处理：采用“超纯水生产用的预处理检测装置”配置20寸水质预处理器，含高分子PP纤维滤芯、KDF复合滤芯，ULU阻垢滤芯。</w:t>
            </w:r>
          </w:p>
          <w:p>
            <w:pPr>
              <w:pStyle w:val="null3"/>
              <w:jc w:val="both"/>
            </w:pPr>
            <w:r>
              <w:rPr>
                <w:rFonts w:ascii="仿宋_GB2312" w:hAnsi="仿宋_GB2312" w:cs="仿宋_GB2312" w:eastAsia="仿宋_GB2312"/>
                <w:sz w:val="21"/>
              </w:rPr>
              <w:t>▲11.配置大容量两通道注塑型“实验室纯水器一体化超纯化柱”</w:t>
            </w:r>
            <w:r>
              <w:rPr>
                <w:rFonts w:ascii="仿宋_GB2312" w:hAnsi="仿宋_GB2312" w:cs="仿宋_GB2312" w:eastAsia="仿宋_GB2312"/>
                <w:sz w:val="21"/>
              </w:rPr>
              <w:t>（</w:t>
            </w:r>
            <w:r>
              <w:rPr>
                <w:rFonts w:ascii="仿宋_GB2312" w:hAnsi="仿宋_GB2312" w:cs="仿宋_GB2312" w:eastAsia="仿宋_GB2312"/>
                <w:sz w:val="21"/>
              </w:rPr>
              <w:t>提供证明材料</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12.水箱：内置20升中间水箱，外置40升专用无菌压力纯水箱；</w:t>
            </w:r>
          </w:p>
          <w:p>
            <w:pPr>
              <w:pStyle w:val="null3"/>
              <w:jc w:val="both"/>
            </w:pPr>
            <w:r>
              <w:rPr>
                <w:rFonts w:ascii="仿宋_GB2312" w:hAnsi="仿宋_GB2312" w:cs="仿宋_GB2312" w:eastAsia="仿宋_GB2312"/>
                <w:sz w:val="21"/>
              </w:rPr>
              <w:t>配置要求：</w:t>
            </w:r>
          </w:p>
          <w:p>
            <w:pPr>
              <w:pStyle w:val="null3"/>
              <w:jc w:val="both"/>
            </w:pPr>
            <w:r>
              <w:rPr>
                <w:rFonts w:ascii="仿宋_GB2312" w:hAnsi="仿宋_GB2312" w:cs="仿宋_GB2312" w:eastAsia="仿宋_GB2312"/>
                <w:sz w:val="21"/>
              </w:rPr>
              <w:t>1.纯水超纯水系统主机 1套</w:t>
            </w:r>
          </w:p>
          <w:p>
            <w:pPr>
              <w:pStyle w:val="null3"/>
              <w:jc w:val="both"/>
            </w:pPr>
            <w:r>
              <w:rPr>
                <w:rFonts w:ascii="仿宋_GB2312" w:hAnsi="仿宋_GB2312" w:cs="仿宋_GB2312" w:eastAsia="仿宋_GB2312"/>
                <w:sz w:val="21"/>
              </w:rPr>
              <w:t>2.水箱：20升中间水箱+40升专用无菌压力纯水箱  各1套</w:t>
            </w:r>
          </w:p>
          <w:p>
            <w:pPr>
              <w:pStyle w:val="null3"/>
              <w:jc w:val="both"/>
            </w:pPr>
            <w:r>
              <w:rPr>
                <w:rFonts w:ascii="仿宋_GB2312" w:hAnsi="仿宋_GB2312" w:cs="仿宋_GB2312" w:eastAsia="仿宋_GB2312"/>
                <w:sz w:val="21"/>
              </w:rPr>
              <w:t>3.预处理：20寸预处理 1套</w:t>
            </w:r>
          </w:p>
          <w:p>
            <w:pPr>
              <w:pStyle w:val="null3"/>
              <w:jc w:val="both"/>
            </w:pPr>
            <w:r>
              <w:rPr>
                <w:rFonts w:ascii="仿宋_GB2312" w:hAnsi="仿宋_GB2312" w:cs="仿宋_GB2312" w:eastAsia="仿宋_GB2312"/>
                <w:sz w:val="21"/>
              </w:rPr>
              <w:t>4.反渗透柱：一级反渗透膜+二级反渗透膜  各1套</w:t>
            </w:r>
          </w:p>
          <w:p>
            <w:pPr>
              <w:pStyle w:val="null3"/>
              <w:jc w:val="both"/>
            </w:pPr>
            <w:r>
              <w:rPr>
                <w:rFonts w:ascii="仿宋_GB2312" w:hAnsi="仿宋_GB2312" w:cs="仿宋_GB2312" w:eastAsia="仿宋_GB2312"/>
                <w:sz w:val="21"/>
              </w:rPr>
              <w:t>5.超纯化柱：注塑型超纯化柱 1套</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移液器</w:t>
            </w:r>
          </w:p>
        </w:tc>
        <w:tc>
          <w:tcPr>
            <w:tcW w:type="dxa" w:w="2076"/>
          </w:tcPr>
          <w:p>
            <w:pPr>
              <w:pStyle w:val="null3"/>
              <w:jc w:val="both"/>
            </w:pPr>
            <w:r>
              <w:rPr>
                <w:rFonts w:ascii="仿宋_GB2312" w:hAnsi="仿宋_GB2312" w:cs="仿宋_GB2312" w:eastAsia="仿宋_GB2312"/>
                <w:sz w:val="21"/>
              </w:rPr>
              <w:t>移液器 6套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密度调节窗口：根据液体的不同密度自行调节</w:t>
            </w:r>
            <w:r>
              <w:rPr>
                <w:rFonts w:ascii="仿宋_GB2312" w:hAnsi="仿宋_GB2312" w:cs="仿宋_GB2312" w:eastAsia="仿宋_GB2312"/>
                <w:sz w:val="21"/>
              </w:rPr>
              <w:t>（</w:t>
            </w:r>
            <w:r>
              <w:rPr>
                <w:rFonts w:ascii="仿宋_GB2312" w:hAnsi="仿宋_GB2312" w:cs="仿宋_GB2312" w:eastAsia="仿宋_GB2312"/>
                <w:sz w:val="21"/>
              </w:rPr>
              <w:t>提供证明材料</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可整支高温高压灭菌和紫外消毒；</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移液器的量程设定单手可调，在操作过程中随时可观察到量程的数值；</w:t>
            </w:r>
          </w:p>
          <w:p>
            <w:pPr>
              <w:pStyle w:val="null3"/>
              <w:jc w:val="both"/>
            </w:pPr>
            <w:r>
              <w:rPr>
                <w:rFonts w:ascii="仿宋_GB2312" w:hAnsi="仿宋_GB2312" w:cs="仿宋_GB2312" w:eastAsia="仿宋_GB2312"/>
                <w:sz w:val="21"/>
              </w:rPr>
              <w:t>4.弹性吸嘴：伸缩式弹性吸嘴设计，确保吸头装配的气密性和移液均一性</w:t>
            </w:r>
          </w:p>
          <w:p>
            <w:pPr>
              <w:pStyle w:val="null3"/>
              <w:jc w:val="both"/>
            </w:pPr>
            <w:r>
              <w:rPr>
                <w:rFonts w:ascii="仿宋_GB2312" w:hAnsi="仿宋_GB2312" w:cs="仿宋_GB2312" w:eastAsia="仿宋_GB2312"/>
                <w:sz w:val="21"/>
              </w:rPr>
              <w:t>配置要求</w:t>
            </w:r>
          </w:p>
          <w:p>
            <w:pPr>
              <w:pStyle w:val="null3"/>
              <w:jc w:val="both"/>
            </w:pPr>
            <w:r>
              <w:rPr>
                <w:rFonts w:ascii="仿宋_GB2312" w:hAnsi="仿宋_GB2312" w:cs="仿宋_GB2312" w:eastAsia="仿宋_GB2312"/>
                <w:sz w:val="21"/>
              </w:rPr>
              <w:t>每套</w:t>
            </w:r>
            <w:r>
              <w:rPr>
                <w:rFonts w:ascii="仿宋_GB2312" w:hAnsi="仿宋_GB2312" w:cs="仿宋_GB2312" w:eastAsia="仿宋_GB2312"/>
                <w:sz w:val="21"/>
              </w:rPr>
              <w:t>8支包括0.1-2.5 ul：1支；0.5-10 ul：1支；2-20 ul：1支；10-100ul  1支；20-200 ul：1支； 100-1,000 ul：1支；0.5-5ml  1支；1-10ml  1支</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-80℃超低温冰箱</w:t>
            </w:r>
          </w:p>
        </w:tc>
        <w:tc>
          <w:tcPr>
            <w:tcW w:type="dxa" w:w="2076"/>
          </w:tcPr>
          <w:p>
            <w:pPr>
              <w:pStyle w:val="null3"/>
              <w:jc w:val="both"/>
            </w:pPr>
            <w:r>
              <w:rPr>
                <w:rFonts w:ascii="仿宋_GB2312" w:hAnsi="仿宋_GB2312" w:cs="仿宋_GB2312" w:eastAsia="仿宋_GB2312"/>
                <w:sz w:val="21"/>
              </w:rPr>
              <w:t>-80℃超低温冰箱 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390</w:t>
            </w:r>
            <w:r>
              <w:rPr>
                <w:rFonts w:ascii="仿宋_GB2312" w:hAnsi="仿宋_GB2312" w:cs="仿宋_GB2312" w:eastAsia="仿宋_GB2312"/>
                <w:sz w:val="21"/>
              </w:rPr>
              <w:t>L，单门，立式。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温度控制</w:t>
            </w:r>
            <w:r>
              <w:rPr>
                <w:rFonts w:ascii="仿宋_GB2312" w:hAnsi="仿宋_GB2312" w:cs="仿宋_GB2312" w:eastAsia="仿宋_GB2312"/>
                <w:sz w:val="21"/>
              </w:rPr>
              <w:t>：高精度温度控制系统，适用范围在</w:t>
            </w:r>
            <w:r>
              <w:rPr>
                <w:rFonts w:ascii="仿宋_GB2312" w:hAnsi="仿宋_GB2312" w:cs="仿宋_GB2312" w:eastAsia="仿宋_GB2312"/>
                <w:sz w:val="21"/>
              </w:rPr>
              <w:t>-40℃～-86℃范围内，控温精度</w:t>
            </w:r>
            <w:r>
              <w:rPr>
                <w:rFonts w:ascii="仿宋_GB2312" w:hAnsi="仿宋_GB2312" w:cs="仿宋_GB2312" w:eastAsia="仿宋_GB2312"/>
                <w:sz w:val="21"/>
              </w:rPr>
              <w:t>≤</w:t>
            </w:r>
            <w:r>
              <w:rPr>
                <w:rFonts w:ascii="仿宋_GB2312" w:hAnsi="仿宋_GB2312" w:cs="仿宋_GB2312" w:eastAsia="仿宋_GB2312"/>
                <w:sz w:val="21"/>
              </w:rPr>
              <w:t>0.1℃。</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报警模式：具备高低温报警、传感器故障报警、高环温报警、开门报警、电压异常、断电报警、冷凝器脏报警、电池电量低报警、系统故障等声光报警；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安全控制：具备层级管理设置；双锁结构设计。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箱体保温：航空绝热材料</w:t>
            </w:r>
            <w:r>
              <w:rPr>
                <w:rFonts w:ascii="仿宋_GB2312" w:hAnsi="仿宋_GB2312" w:cs="仿宋_GB2312" w:eastAsia="仿宋_GB2312"/>
                <w:sz w:val="21"/>
              </w:rPr>
              <w:t>+硬质聚氨酯保温层，箱体</w:t>
            </w:r>
            <w:r>
              <w:rPr>
                <w:rFonts w:ascii="仿宋_GB2312" w:hAnsi="仿宋_GB2312" w:cs="仿宋_GB2312" w:eastAsia="仿宋_GB2312"/>
                <w:sz w:val="21"/>
              </w:rPr>
              <w:t>发泡层</w:t>
            </w:r>
            <w:r>
              <w:rPr>
                <w:rFonts w:ascii="仿宋_GB2312" w:hAnsi="仿宋_GB2312" w:cs="仿宋_GB2312" w:eastAsia="仿宋_GB2312"/>
                <w:sz w:val="21"/>
              </w:rPr>
              <w:t>厚度</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0mm,保温板厚度≥20mm</w:t>
            </w:r>
            <w:r>
              <w:rPr>
                <w:rFonts w:ascii="仿宋_GB2312" w:hAnsi="仿宋_GB2312" w:cs="仿宋_GB2312" w:eastAsia="仿宋_GB2312"/>
                <w:sz w:val="21"/>
              </w:rPr>
              <w:t>，整机</w:t>
            </w:r>
            <w:r>
              <w:rPr>
                <w:rFonts w:ascii="仿宋_GB2312" w:hAnsi="仿宋_GB2312" w:cs="仿宋_GB2312" w:eastAsia="仿宋_GB2312"/>
                <w:sz w:val="21"/>
              </w:rPr>
              <w:t>≥</w:t>
            </w:r>
            <w:r>
              <w:rPr>
                <w:rFonts w:ascii="仿宋_GB2312" w:hAnsi="仿宋_GB2312" w:cs="仿宋_GB2312" w:eastAsia="仿宋_GB2312"/>
                <w:sz w:val="21"/>
              </w:rPr>
              <w:t>6道门封；</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储存容量：</w:t>
            </w:r>
            <w:r>
              <w:rPr>
                <w:rFonts w:ascii="仿宋_GB2312" w:hAnsi="仿宋_GB2312" w:cs="仿宋_GB2312" w:eastAsia="仿宋_GB2312"/>
                <w:sz w:val="21"/>
              </w:rPr>
              <w:t>2英寸标准冻存盒可存储</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0个，2ml标准冻存管</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000支。</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空载降温时间</w:t>
            </w:r>
            <w:r>
              <w:rPr>
                <w:rFonts w:ascii="仿宋_GB2312" w:hAnsi="仿宋_GB2312" w:cs="仿宋_GB2312" w:eastAsia="仿宋_GB2312"/>
                <w:sz w:val="21"/>
              </w:rPr>
              <w:t>：</w:t>
            </w:r>
            <w:r>
              <w:rPr>
                <w:rFonts w:ascii="仿宋_GB2312" w:hAnsi="仿宋_GB2312" w:cs="仿宋_GB2312" w:eastAsia="仿宋_GB2312"/>
                <w:sz w:val="21"/>
              </w:rPr>
              <w:t>25℃环温时，空载降温到-80℃时间≤</w:t>
            </w:r>
            <w:r>
              <w:rPr>
                <w:rFonts w:ascii="仿宋_GB2312" w:hAnsi="仿宋_GB2312" w:cs="仿宋_GB2312" w:eastAsia="仿宋_GB2312"/>
                <w:sz w:val="21"/>
              </w:rPr>
              <w:t>300分钟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断电回温时间</w:t>
            </w:r>
            <w:r>
              <w:rPr>
                <w:rFonts w:ascii="仿宋_GB2312" w:hAnsi="仿宋_GB2312" w:cs="仿宋_GB2312" w:eastAsia="仿宋_GB2312"/>
                <w:sz w:val="21"/>
              </w:rPr>
              <w:t>：</w:t>
            </w:r>
            <w:r>
              <w:rPr>
                <w:rFonts w:ascii="仿宋_GB2312" w:hAnsi="仿宋_GB2312" w:cs="仿宋_GB2312" w:eastAsia="仿宋_GB2312"/>
                <w:sz w:val="21"/>
              </w:rPr>
              <w:t>25℃环温，空载稳定运行断电回温至-50℃时间≥170min</w:t>
            </w:r>
            <w:r>
              <w:rPr>
                <w:rFonts w:ascii="仿宋_GB2312" w:hAnsi="仿宋_GB2312" w:cs="仿宋_GB2312" w:eastAsia="仿宋_GB2312"/>
                <w:sz w:val="21"/>
              </w:rPr>
              <w:t>。</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百万分之一天平</w:t>
            </w:r>
          </w:p>
        </w:tc>
        <w:tc>
          <w:tcPr>
            <w:tcW w:type="dxa" w:w="2076"/>
          </w:tcPr>
          <w:p>
            <w:pPr>
              <w:pStyle w:val="null3"/>
              <w:jc w:val="both"/>
            </w:pPr>
            <w:r>
              <w:rPr>
                <w:rFonts w:ascii="仿宋_GB2312" w:hAnsi="仿宋_GB2312" w:cs="仿宋_GB2312" w:eastAsia="仿宋_GB2312"/>
                <w:sz w:val="21"/>
              </w:rPr>
              <w:t>百万分之一天平 1台</w:t>
            </w:r>
          </w:p>
          <w:p>
            <w:pPr>
              <w:pStyle w:val="null3"/>
              <w:jc w:val="both"/>
            </w:pPr>
            <w:r>
              <w:rPr>
                <w:rFonts w:ascii="仿宋_GB2312" w:hAnsi="仿宋_GB2312" w:cs="仿宋_GB2312" w:eastAsia="仿宋_GB2312"/>
                <w:sz w:val="21"/>
              </w:rPr>
              <w:t>1.技术指标</w:t>
            </w:r>
          </w:p>
          <w:p>
            <w:pPr>
              <w:pStyle w:val="null3"/>
              <w:jc w:val="both"/>
            </w:pPr>
            <w:r>
              <w:rPr>
                <w:rFonts w:ascii="仿宋_GB2312" w:hAnsi="仿宋_GB2312" w:cs="仿宋_GB2312" w:eastAsia="仿宋_GB2312"/>
                <w:sz w:val="21"/>
              </w:rPr>
              <w:t>1.1称重能力</w:t>
            </w:r>
            <w:r>
              <w:rPr>
                <w:rFonts w:ascii="仿宋_GB2312" w:hAnsi="仿宋_GB2312" w:cs="仿宋_GB2312" w:eastAsia="仿宋_GB2312"/>
                <w:sz w:val="21"/>
              </w:rPr>
              <w:t>1.1g</w:t>
            </w:r>
          </w:p>
          <w:p>
            <w:pPr>
              <w:pStyle w:val="null3"/>
              <w:jc w:val="both"/>
            </w:pPr>
            <w:r>
              <w:rPr>
                <w:rFonts w:ascii="仿宋_GB2312" w:hAnsi="仿宋_GB2312" w:cs="仿宋_GB2312" w:eastAsia="仿宋_GB2312"/>
                <w:sz w:val="21"/>
              </w:rPr>
              <w:t>1.2可读性0.001mg</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典型的稳定时间</w:t>
            </w:r>
            <w:r>
              <w:rPr>
                <w:rFonts w:ascii="仿宋_GB2312" w:hAnsi="仿宋_GB2312" w:cs="仿宋_GB2312" w:eastAsia="仿宋_GB2312"/>
                <w:sz w:val="21"/>
              </w:rPr>
              <w:t>≤5s</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典型的测量时间</w:t>
            </w:r>
            <w:r>
              <w:rPr>
                <w:rFonts w:ascii="仿宋_GB2312" w:hAnsi="仿宋_GB2312" w:cs="仿宋_GB2312" w:eastAsia="仿宋_GB2312"/>
                <w:sz w:val="21"/>
              </w:rPr>
              <w:t>≤8s</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接近最大量程处重复性</w:t>
            </w:r>
            <w:r>
              <w:rPr>
                <w:rFonts w:ascii="仿宋_GB2312" w:hAnsi="仿宋_GB2312" w:cs="仿宋_GB2312" w:eastAsia="仿宋_GB2312"/>
                <w:sz w:val="21"/>
              </w:rPr>
              <w:t>≤±0.005mg</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线性</w:t>
            </w:r>
            <w:r>
              <w:rPr>
                <w:rFonts w:ascii="仿宋_GB2312" w:hAnsi="仿宋_GB2312" w:cs="仿宋_GB2312" w:eastAsia="仿宋_GB2312"/>
                <w:sz w:val="21"/>
              </w:rPr>
              <w:t>≤±0.004mg</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偏心载重</w:t>
            </w:r>
            <w:r>
              <w:rPr>
                <w:rFonts w:ascii="仿宋_GB2312" w:hAnsi="仿宋_GB2312" w:cs="仿宋_GB2312" w:eastAsia="仿宋_GB2312"/>
                <w:sz w:val="21"/>
              </w:rPr>
              <w:t>[mg](检验载重[g])：</w:t>
            </w:r>
            <w:r>
              <w:rPr>
                <w:rFonts w:ascii="仿宋_GB2312" w:hAnsi="仿宋_GB2312" w:cs="仿宋_GB2312" w:eastAsia="仿宋_GB2312"/>
                <w:sz w:val="21"/>
              </w:rPr>
              <w:t>≤</w:t>
            </w:r>
            <w:r>
              <w:rPr>
                <w:rFonts w:ascii="仿宋_GB2312" w:hAnsi="仿宋_GB2312" w:cs="仿宋_GB2312" w:eastAsia="仿宋_GB2312"/>
                <w:sz w:val="21"/>
              </w:rPr>
              <w:t>0.005</w:t>
            </w:r>
          </w:p>
          <w:p>
            <w:pPr>
              <w:pStyle w:val="null3"/>
              <w:jc w:val="both"/>
            </w:pPr>
            <w:r>
              <w:rPr>
                <w:rFonts w:ascii="仿宋_GB2312" w:hAnsi="仿宋_GB2312" w:cs="仿宋_GB2312" w:eastAsia="仿宋_GB2312"/>
                <w:sz w:val="21"/>
              </w:rPr>
              <w:t>2.功能指标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2.1全自动</w:t>
            </w:r>
            <w:r>
              <w:rPr>
                <w:rFonts w:ascii="仿宋_GB2312" w:hAnsi="仿宋_GB2312" w:cs="仿宋_GB2312" w:eastAsia="仿宋_GB2312"/>
                <w:sz w:val="21"/>
              </w:rPr>
              <w:t>调节</w:t>
            </w:r>
            <w:r>
              <w:rPr>
                <w:rFonts w:ascii="仿宋_GB2312" w:hAnsi="仿宋_GB2312" w:cs="仿宋_GB2312" w:eastAsia="仿宋_GB2312"/>
                <w:sz w:val="21"/>
              </w:rPr>
              <w:t>水平功能</w:t>
            </w:r>
            <w:r>
              <w:rPr>
                <w:rFonts w:ascii="仿宋_GB2312" w:hAnsi="仿宋_GB2312" w:cs="仿宋_GB2312" w:eastAsia="仿宋_GB2312"/>
                <w:sz w:val="21"/>
              </w:rPr>
              <w:t>（</w:t>
            </w:r>
            <w:r>
              <w:rPr>
                <w:rFonts w:ascii="仿宋_GB2312" w:hAnsi="仿宋_GB2312" w:cs="仿宋_GB2312" w:eastAsia="仿宋_GB2312"/>
                <w:sz w:val="21"/>
              </w:rPr>
              <w:t>提供证明材料</w:t>
            </w:r>
            <w:r>
              <w:rPr>
                <w:rFonts w:ascii="仿宋_GB2312" w:hAnsi="仿宋_GB2312" w:cs="仿宋_GB2312" w:eastAsia="仿宋_GB2312"/>
                <w:sz w:val="21"/>
              </w:rPr>
              <w:t>）</w:t>
            </w:r>
            <w:r>
              <w:rPr>
                <w:rFonts w:ascii="仿宋_GB2312" w:hAnsi="仿宋_GB2312" w:cs="仿宋_GB2312" w:eastAsia="仿宋_GB2312"/>
                <w:sz w:val="21"/>
              </w:rPr>
              <w:t>；</w:t>
            </w:r>
          </w:p>
          <w:p>
            <w:pPr>
              <w:pStyle w:val="null3"/>
            </w:pPr>
            <w:r>
              <w:rPr>
                <w:rFonts w:ascii="仿宋_GB2312" w:hAnsi="仿宋_GB2312" w:cs="仿宋_GB2312" w:eastAsia="仿宋_GB2312"/>
                <w:sz w:val="21"/>
              </w:rPr>
              <w:t xml:space="preserve">2.2 双侧门红外感应电动防风罩，具有智能学习能力，可任意定义防风罩开合幅度；        </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−玻璃表面镀有导电涂层，有效减小静电干扰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-内置状态照明灯, 满足黑暗环境下的称量，监控天平状态，橙色灯光报警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内置存储器，可存储约</w:t>
            </w:r>
            <w:r>
              <w:rPr>
                <w:rFonts w:ascii="仿宋_GB2312" w:hAnsi="仿宋_GB2312" w:cs="仿宋_GB2312" w:eastAsia="仿宋_GB2312"/>
                <w:sz w:val="21"/>
              </w:rPr>
              <w:t>15万条称重数据；所有记录可通过U盘进行安全备份；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4 </w:t>
            </w:r>
            <w:r>
              <w:rPr>
                <w:rFonts w:ascii="仿宋_GB2312" w:hAnsi="仿宋_GB2312" w:cs="仿宋_GB2312" w:eastAsia="仿宋_GB2312"/>
                <w:sz w:val="21"/>
              </w:rPr>
              <w:t>温度和时间触发的自动内部校准功能，内置两组校准砝码，可灵活定义天平进行内部校准、外部校准、多点线性校准；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可以和碳氮元素分析仪联机使用，</w:t>
            </w:r>
            <w:r>
              <w:rPr>
                <w:rFonts w:ascii="仿宋_GB2312" w:hAnsi="仿宋_GB2312" w:cs="仿宋_GB2312" w:eastAsia="仿宋_GB2312"/>
                <w:sz w:val="21"/>
              </w:rPr>
              <w:t>Q-通讯：标配4×USB、1×RS232，以太网口，接口开放，支持各种设备联用和系统接入</w:t>
            </w:r>
            <w:r>
              <w:rPr>
                <w:rFonts w:ascii="仿宋_GB2312" w:hAnsi="仿宋_GB2312" w:cs="仿宋_GB2312" w:eastAsia="仿宋_GB2312"/>
                <w:sz w:val="21"/>
              </w:rPr>
              <w:t>（</w:t>
            </w:r>
            <w:r>
              <w:rPr>
                <w:rFonts w:ascii="仿宋_GB2312" w:hAnsi="仿宋_GB2312" w:cs="仿宋_GB2312" w:eastAsia="仿宋_GB2312"/>
                <w:sz w:val="21"/>
              </w:rPr>
              <w:t>提供证明材料</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仪器配置要求</w:t>
            </w:r>
          </w:p>
          <w:p>
            <w:pPr>
              <w:pStyle w:val="null3"/>
              <w:jc w:val="both"/>
            </w:pPr>
            <w:r>
              <w:rPr>
                <w:rFonts w:ascii="仿宋_GB2312" w:hAnsi="仿宋_GB2312" w:cs="仿宋_GB2312" w:eastAsia="仿宋_GB2312"/>
                <w:sz w:val="21"/>
              </w:rPr>
              <w:t>3.1 电子天平（主机+触摸屏）          1套</w:t>
            </w:r>
          </w:p>
          <w:p>
            <w:pPr>
              <w:pStyle w:val="null3"/>
              <w:jc w:val="both"/>
            </w:pPr>
            <w:r>
              <w:rPr>
                <w:rFonts w:ascii="仿宋_GB2312" w:hAnsi="仿宋_GB2312" w:cs="仿宋_GB2312" w:eastAsia="仿宋_GB2312"/>
                <w:sz w:val="21"/>
              </w:rPr>
              <w:t>3.2 红外感应自动开关门防风罩         1套</w:t>
            </w:r>
          </w:p>
          <w:p>
            <w:pPr>
              <w:pStyle w:val="null3"/>
              <w:jc w:val="both"/>
            </w:pPr>
            <w:r>
              <w:rPr>
                <w:rFonts w:ascii="仿宋_GB2312" w:hAnsi="仿宋_GB2312" w:cs="仿宋_GB2312" w:eastAsia="仿宋_GB2312"/>
                <w:sz w:val="21"/>
              </w:rPr>
              <w:t>3.3 产品说明书</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 xml:space="preserve">1份    </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pPr>
              <w:pStyle w:val="null3"/>
            </w:pPr>
            <w:r>
              <w:rPr>
                <w:rFonts w:ascii="仿宋_GB2312" w:hAnsi="仿宋_GB2312" w:cs="仿宋_GB2312" w:eastAsia="仿宋_GB2312"/>
              </w:rPr>
              <w:t>天平台</w:t>
            </w:r>
          </w:p>
        </w:tc>
        <w:tc>
          <w:tcPr>
            <w:tcW w:type="dxa" w:w="2076"/>
          </w:tcPr>
          <w:p>
            <w:pPr>
              <w:pStyle w:val="null3"/>
              <w:jc w:val="both"/>
            </w:pPr>
            <w:r>
              <w:rPr>
                <w:rFonts w:ascii="仿宋_GB2312" w:hAnsi="仿宋_GB2312" w:cs="仿宋_GB2312" w:eastAsia="仿宋_GB2312"/>
                <w:sz w:val="21"/>
              </w:rPr>
              <w:t>天平台 2套</w:t>
            </w:r>
          </w:p>
          <w:p>
            <w:pPr>
              <w:pStyle w:val="null3"/>
              <w:jc w:val="both"/>
            </w:pPr>
            <w:r>
              <w:rPr>
                <w:rFonts w:ascii="仿宋_GB2312" w:hAnsi="仿宋_GB2312" w:cs="仿宋_GB2312" w:eastAsia="仿宋_GB2312"/>
                <w:sz w:val="21"/>
              </w:rPr>
              <w:t>1.台面：采用国内≥12mm厚实芯（双面）理化板台面，台面边缘用同质材料板双层加厚≥24mm。</w:t>
            </w:r>
          </w:p>
          <w:p>
            <w:pPr>
              <w:pStyle w:val="null3"/>
              <w:jc w:val="both"/>
            </w:pPr>
            <w:r>
              <w:rPr>
                <w:rFonts w:ascii="仿宋_GB2312" w:hAnsi="仿宋_GB2312" w:cs="仿宋_GB2312" w:eastAsia="仿宋_GB2312"/>
                <w:sz w:val="21"/>
              </w:rPr>
              <w:t>2.中心台面：选用≥50mm厚花岗岩制作。</w:t>
            </w:r>
          </w:p>
          <w:p>
            <w:pPr>
              <w:pStyle w:val="null3"/>
              <w:jc w:val="both"/>
            </w:pPr>
            <w:r>
              <w:rPr>
                <w:rFonts w:ascii="仿宋_GB2312" w:hAnsi="仿宋_GB2312" w:cs="仿宋_GB2312" w:eastAsia="仿宋_GB2312"/>
                <w:sz w:val="21"/>
              </w:rPr>
              <w:t>3.结构：分体式结构，三级防震， ≥40mm*40mm*2mm钢架与减震地脚、减震钢板、减震胶球组合，隐蔽式安装。</w:t>
            </w:r>
          </w:p>
          <w:p>
            <w:pPr>
              <w:pStyle w:val="null3"/>
              <w:jc w:val="both"/>
            </w:pPr>
            <w:r>
              <w:rPr>
                <w:rFonts w:ascii="仿宋_GB2312" w:hAnsi="仿宋_GB2312" w:cs="仿宋_GB2312" w:eastAsia="仿宋_GB2312"/>
                <w:sz w:val="21"/>
              </w:rPr>
              <w:t>4.柜身：材料选用≥18mm厚实验室专用环保饰面板。</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参考</w:t>
            </w:r>
            <w:r>
              <w:rPr>
                <w:rFonts w:ascii="仿宋_GB2312" w:hAnsi="仿宋_GB2312" w:cs="仿宋_GB2312" w:eastAsia="仿宋_GB2312"/>
                <w:sz w:val="21"/>
              </w:rPr>
              <w:t>尺寸：</w:t>
            </w:r>
            <w:r>
              <w:rPr>
                <w:rFonts w:ascii="仿宋_GB2312" w:hAnsi="仿宋_GB2312" w:cs="仿宋_GB2312" w:eastAsia="仿宋_GB2312"/>
                <w:sz w:val="21"/>
              </w:rPr>
              <w:t>900*750*800mm</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pPr>
              <w:pStyle w:val="null3"/>
            </w:pPr>
            <w:r>
              <w:rPr>
                <w:rFonts w:ascii="仿宋_GB2312" w:hAnsi="仿宋_GB2312" w:cs="仿宋_GB2312" w:eastAsia="仿宋_GB2312"/>
              </w:rPr>
              <w:t>万分之一分析天平</w:t>
            </w:r>
          </w:p>
        </w:tc>
        <w:tc>
          <w:tcPr>
            <w:tcW w:type="dxa" w:w="2076"/>
          </w:tcPr>
          <w:p>
            <w:pPr>
              <w:pStyle w:val="null3"/>
              <w:jc w:val="both"/>
            </w:pPr>
            <w:r>
              <w:rPr>
                <w:rFonts w:ascii="仿宋_GB2312" w:hAnsi="仿宋_GB2312" w:cs="仿宋_GB2312" w:eastAsia="仿宋_GB2312"/>
                <w:sz w:val="21"/>
              </w:rPr>
              <w:t>万分之一分析天平 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称重能力：</w:t>
            </w:r>
            <w:r>
              <w:rPr>
                <w:rFonts w:ascii="仿宋_GB2312" w:hAnsi="仿宋_GB2312" w:cs="仿宋_GB2312" w:eastAsia="仿宋_GB2312"/>
                <w:sz w:val="21"/>
              </w:rPr>
              <w:t>220g</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可读性：</w:t>
            </w:r>
            <w:r>
              <w:rPr>
                <w:rFonts w:ascii="仿宋_GB2312" w:hAnsi="仿宋_GB2312" w:cs="仿宋_GB2312" w:eastAsia="仿宋_GB2312"/>
                <w:sz w:val="21"/>
              </w:rPr>
              <w:t>0.1mg</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重复性负载</w:t>
            </w:r>
            <w:r>
              <w:rPr>
                <w:rFonts w:ascii="仿宋_GB2312" w:hAnsi="仿宋_GB2312" w:cs="仿宋_GB2312" w:eastAsia="仿宋_GB2312"/>
                <w:sz w:val="21"/>
              </w:rPr>
              <w:t>5%时典型值：</w:t>
            </w:r>
            <w:r>
              <w:rPr>
                <w:rFonts w:ascii="仿宋_GB2312" w:hAnsi="仿宋_GB2312" w:cs="仿宋_GB2312" w:eastAsia="仿宋_GB2312"/>
                <w:sz w:val="21"/>
              </w:rPr>
              <w:t>≤</w:t>
            </w:r>
            <w:r>
              <w:rPr>
                <w:rFonts w:ascii="仿宋_GB2312" w:hAnsi="仿宋_GB2312" w:cs="仿宋_GB2312" w:eastAsia="仿宋_GB2312"/>
                <w:sz w:val="21"/>
              </w:rPr>
              <w:t>±0.08mg</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重复性满载量程：</w:t>
            </w:r>
            <w:r>
              <w:rPr>
                <w:rFonts w:ascii="仿宋_GB2312" w:hAnsi="仿宋_GB2312" w:cs="仿宋_GB2312" w:eastAsia="仿宋_GB2312"/>
                <w:sz w:val="21"/>
              </w:rPr>
              <w:t>≤</w:t>
            </w:r>
            <w:r>
              <w:rPr>
                <w:rFonts w:ascii="仿宋_GB2312" w:hAnsi="仿宋_GB2312" w:cs="仿宋_GB2312" w:eastAsia="仿宋_GB2312"/>
                <w:sz w:val="21"/>
              </w:rPr>
              <w:t>± 0.1mg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稳定时间典型值：</w:t>
            </w:r>
            <w:r>
              <w:rPr>
                <w:rFonts w:ascii="仿宋_GB2312" w:hAnsi="仿宋_GB2312" w:cs="仿宋_GB2312" w:eastAsia="仿宋_GB2312"/>
                <w:sz w:val="21"/>
              </w:rPr>
              <w:t>≤1.5s</w:t>
            </w:r>
            <w:r>
              <w:rPr>
                <w:rFonts w:ascii="仿宋_GB2312" w:hAnsi="仿宋_GB2312" w:cs="仿宋_GB2312" w:eastAsia="仿宋_GB2312"/>
                <w:sz w:val="21"/>
              </w:rPr>
              <w:t>（</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彩色</w:t>
            </w:r>
            <w:r>
              <w:rPr>
                <w:rFonts w:ascii="仿宋_GB2312" w:hAnsi="仿宋_GB2312" w:cs="仿宋_GB2312" w:eastAsia="仿宋_GB2312"/>
                <w:sz w:val="21"/>
              </w:rPr>
              <w:t>LED 触摸屏</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具有温度和时间触发的全自动内部校准和调整功能</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连接到</w:t>
            </w:r>
            <w:r>
              <w:rPr>
                <w:rFonts w:ascii="仿宋_GB2312" w:hAnsi="仿宋_GB2312" w:cs="仿宋_GB2312" w:eastAsia="仿宋_GB2312"/>
                <w:sz w:val="21"/>
              </w:rPr>
              <w:t>PC，以便将称量数据直接传输到电子表格或者文本格式的文档中；</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内置</w:t>
            </w:r>
            <w:r>
              <w:rPr>
                <w:rFonts w:ascii="仿宋_GB2312" w:hAnsi="仿宋_GB2312" w:cs="仿宋_GB2312" w:eastAsia="仿宋_GB2312"/>
                <w:sz w:val="21"/>
              </w:rPr>
              <w:t>多</w:t>
            </w:r>
            <w:r>
              <w:rPr>
                <w:rFonts w:ascii="仿宋_GB2312" w:hAnsi="仿宋_GB2312" w:cs="仿宋_GB2312" w:eastAsia="仿宋_GB2312"/>
                <w:sz w:val="21"/>
              </w:rPr>
              <w:t>种应用程序：称量</w:t>
            </w:r>
            <w:r>
              <w:rPr>
                <w:rFonts w:ascii="仿宋_GB2312" w:hAnsi="仿宋_GB2312" w:cs="仿宋_GB2312" w:eastAsia="仿宋_GB2312"/>
                <w:sz w:val="21"/>
              </w:rPr>
              <w:t>、</w:t>
            </w:r>
            <w:r>
              <w:rPr>
                <w:rFonts w:ascii="仿宋_GB2312" w:hAnsi="仿宋_GB2312" w:cs="仿宋_GB2312" w:eastAsia="仿宋_GB2312"/>
                <w:sz w:val="21"/>
              </w:rPr>
              <w:t>填料、计数、称量百分比、混合</w:t>
            </w:r>
            <w:r>
              <w:rPr>
                <w:rFonts w:ascii="仿宋_GB2312" w:hAnsi="仿宋_GB2312" w:cs="仿宋_GB2312" w:eastAsia="仿宋_GB2312"/>
                <w:sz w:val="21"/>
              </w:rPr>
              <w:t>、</w:t>
            </w:r>
            <w:r>
              <w:rPr>
                <w:rFonts w:ascii="仿宋_GB2312" w:hAnsi="仿宋_GB2312" w:cs="仿宋_GB2312" w:eastAsia="仿宋_GB2312"/>
                <w:sz w:val="21"/>
              </w:rPr>
              <w:t>净重总重、组分</w:t>
            </w:r>
            <w:r>
              <w:rPr>
                <w:rFonts w:ascii="仿宋_GB2312" w:hAnsi="仿宋_GB2312" w:cs="仿宋_GB2312" w:eastAsia="仿宋_GB2312"/>
                <w:sz w:val="21"/>
              </w:rPr>
              <w:t>、</w:t>
            </w:r>
            <w:r>
              <w:rPr>
                <w:rFonts w:ascii="仿宋_GB2312" w:hAnsi="仿宋_GB2312" w:cs="仿宋_GB2312" w:eastAsia="仿宋_GB2312"/>
                <w:sz w:val="21"/>
              </w:rPr>
              <w:t>总重、动物称量、计算</w:t>
            </w:r>
            <w:r>
              <w:rPr>
                <w:rFonts w:ascii="仿宋_GB2312" w:hAnsi="仿宋_GB2312" w:cs="仿宋_GB2312" w:eastAsia="仿宋_GB2312"/>
                <w:sz w:val="21"/>
              </w:rPr>
              <w:t>、</w:t>
            </w:r>
            <w:r>
              <w:rPr>
                <w:rFonts w:ascii="仿宋_GB2312" w:hAnsi="仿宋_GB2312" w:cs="仿宋_GB2312" w:eastAsia="仿宋_GB2312"/>
                <w:sz w:val="21"/>
              </w:rPr>
              <w:t>自由因子、密度测定、统计、峰值保持、检重等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下部吊钩称量</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pPr>
              <w:pStyle w:val="null3"/>
            </w:pPr>
            <w:r>
              <w:rPr>
                <w:rFonts w:ascii="仿宋_GB2312" w:hAnsi="仿宋_GB2312" w:cs="仿宋_GB2312" w:eastAsia="仿宋_GB2312"/>
              </w:rPr>
              <w:t>十万分之一天平</w:t>
            </w:r>
          </w:p>
        </w:tc>
        <w:tc>
          <w:tcPr>
            <w:tcW w:type="dxa" w:w="2076"/>
          </w:tcPr>
          <w:p>
            <w:pPr>
              <w:pStyle w:val="null3"/>
              <w:jc w:val="both"/>
            </w:pPr>
            <w:r>
              <w:rPr>
                <w:rFonts w:ascii="仿宋_GB2312" w:hAnsi="仿宋_GB2312" w:cs="仿宋_GB2312" w:eastAsia="仿宋_GB2312"/>
                <w:sz w:val="21"/>
              </w:rPr>
              <w:t>十万分之一天平 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称重能力：</w:t>
            </w:r>
            <w:r>
              <w:rPr>
                <w:rFonts w:ascii="仿宋_GB2312" w:hAnsi="仿宋_GB2312" w:cs="仿宋_GB2312" w:eastAsia="仿宋_GB2312"/>
                <w:sz w:val="21"/>
              </w:rPr>
              <w:t>55g</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可读性：</w:t>
            </w:r>
            <w:r>
              <w:rPr>
                <w:rFonts w:ascii="仿宋_GB2312" w:hAnsi="仿宋_GB2312" w:cs="仿宋_GB2312" w:eastAsia="仿宋_GB2312"/>
                <w:sz w:val="21"/>
              </w:rPr>
              <w:t>≤</w:t>
            </w:r>
            <w:r>
              <w:rPr>
                <w:rFonts w:ascii="仿宋_GB2312" w:hAnsi="仿宋_GB2312" w:cs="仿宋_GB2312" w:eastAsia="仿宋_GB2312"/>
                <w:sz w:val="21"/>
              </w:rPr>
              <w:t>0.01mg</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重复性负载</w:t>
            </w:r>
            <w:r>
              <w:rPr>
                <w:rFonts w:ascii="仿宋_GB2312" w:hAnsi="仿宋_GB2312" w:cs="仿宋_GB2312" w:eastAsia="仿宋_GB2312"/>
                <w:sz w:val="21"/>
              </w:rPr>
              <w:t>5%时典型值：</w:t>
            </w:r>
            <w:r>
              <w:rPr>
                <w:rFonts w:ascii="仿宋_GB2312" w:hAnsi="仿宋_GB2312" w:cs="仿宋_GB2312" w:eastAsia="仿宋_GB2312"/>
                <w:sz w:val="21"/>
              </w:rPr>
              <w:t>≤</w:t>
            </w:r>
            <w:r>
              <w:rPr>
                <w:rFonts w:ascii="仿宋_GB2312" w:hAnsi="仿宋_GB2312" w:cs="仿宋_GB2312" w:eastAsia="仿宋_GB2312"/>
                <w:sz w:val="21"/>
              </w:rPr>
              <w:t>±0.015mg</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重复性满载量程：</w:t>
            </w:r>
            <w:r>
              <w:rPr>
                <w:rFonts w:ascii="仿宋_GB2312" w:hAnsi="仿宋_GB2312" w:cs="仿宋_GB2312" w:eastAsia="仿宋_GB2312"/>
                <w:sz w:val="21"/>
              </w:rPr>
              <w:t>≤</w:t>
            </w:r>
            <w:r>
              <w:rPr>
                <w:rFonts w:ascii="仿宋_GB2312" w:hAnsi="仿宋_GB2312" w:cs="仿宋_GB2312" w:eastAsia="仿宋_GB2312"/>
                <w:sz w:val="21"/>
              </w:rPr>
              <w:t>±0.02mg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稳定时间典型值：</w:t>
            </w:r>
            <w:r>
              <w:rPr>
                <w:rFonts w:ascii="仿宋_GB2312" w:hAnsi="仿宋_GB2312" w:cs="仿宋_GB2312" w:eastAsia="仿宋_GB2312"/>
                <w:sz w:val="21"/>
              </w:rPr>
              <w:t>≤4s</w:t>
            </w:r>
            <w:r>
              <w:rPr>
                <w:rFonts w:ascii="仿宋_GB2312" w:hAnsi="仿宋_GB2312" w:cs="仿宋_GB2312" w:eastAsia="仿宋_GB2312"/>
                <w:sz w:val="21"/>
              </w:rPr>
              <w:t>（</w:t>
            </w:r>
            <w:r>
              <w:rPr>
                <w:rFonts w:ascii="仿宋_GB2312" w:hAnsi="仿宋_GB2312" w:cs="仿宋_GB2312" w:eastAsia="仿宋_GB2312"/>
                <w:sz w:val="21"/>
              </w:rPr>
              <w:t>提供证明材料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彩色</w:t>
            </w:r>
            <w:r>
              <w:rPr>
                <w:rFonts w:ascii="仿宋_GB2312" w:hAnsi="仿宋_GB2312" w:cs="仿宋_GB2312" w:eastAsia="仿宋_GB2312"/>
                <w:sz w:val="21"/>
              </w:rPr>
              <w:t>LED 触摸屏；</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具有温度和时间触发的全自动内部校准和调整功能；</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自动检测并通知校准结果是否超出正常范围；</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配备自测试</w:t>
            </w:r>
            <w:r>
              <w:rPr>
                <w:rFonts w:ascii="仿宋_GB2312" w:hAnsi="仿宋_GB2312" w:cs="仿宋_GB2312" w:eastAsia="仿宋_GB2312"/>
                <w:sz w:val="21"/>
              </w:rPr>
              <w:t>“@start”功能，保证可靠性；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连接到</w:t>
            </w:r>
            <w:r>
              <w:rPr>
                <w:rFonts w:ascii="仿宋_GB2312" w:hAnsi="仿宋_GB2312" w:cs="仿宋_GB2312" w:eastAsia="仿宋_GB2312"/>
                <w:sz w:val="21"/>
              </w:rPr>
              <w:t>PC，以便将称量数据直接传输到电子表格或者文本如Microsoft Excel 或Word 等格式的文档中；</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内置</w:t>
            </w:r>
            <w:r>
              <w:rPr>
                <w:rFonts w:ascii="仿宋_GB2312" w:hAnsi="仿宋_GB2312" w:cs="仿宋_GB2312" w:eastAsia="仿宋_GB2312"/>
                <w:sz w:val="21"/>
              </w:rPr>
              <w:t>多</w:t>
            </w:r>
            <w:r>
              <w:rPr>
                <w:rFonts w:ascii="仿宋_GB2312" w:hAnsi="仿宋_GB2312" w:cs="仿宋_GB2312" w:eastAsia="仿宋_GB2312"/>
                <w:sz w:val="21"/>
              </w:rPr>
              <w:t>种应用程序：称量</w:t>
            </w:r>
            <w:r>
              <w:rPr>
                <w:rFonts w:ascii="仿宋_GB2312" w:hAnsi="仿宋_GB2312" w:cs="仿宋_GB2312" w:eastAsia="仿宋_GB2312"/>
                <w:sz w:val="21"/>
              </w:rPr>
              <w:t>、</w:t>
            </w:r>
            <w:r>
              <w:rPr>
                <w:rFonts w:ascii="仿宋_GB2312" w:hAnsi="仿宋_GB2312" w:cs="仿宋_GB2312" w:eastAsia="仿宋_GB2312"/>
                <w:sz w:val="21"/>
              </w:rPr>
              <w:t>填料、计数、称量百分比、混合</w:t>
            </w:r>
            <w:r>
              <w:rPr>
                <w:rFonts w:ascii="仿宋_GB2312" w:hAnsi="仿宋_GB2312" w:cs="仿宋_GB2312" w:eastAsia="仿宋_GB2312"/>
                <w:sz w:val="21"/>
              </w:rPr>
              <w:t>、</w:t>
            </w:r>
            <w:r>
              <w:rPr>
                <w:rFonts w:ascii="仿宋_GB2312" w:hAnsi="仿宋_GB2312" w:cs="仿宋_GB2312" w:eastAsia="仿宋_GB2312"/>
                <w:sz w:val="21"/>
              </w:rPr>
              <w:t>净重总重、组分</w:t>
            </w:r>
            <w:r>
              <w:rPr>
                <w:rFonts w:ascii="仿宋_GB2312" w:hAnsi="仿宋_GB2312" w:cs="仿宋_GB2312" w:eastAsia="仿宋_GB2312"/>
                <w:sz w:val="21"/>
              </w:rPr>
              <w:t>、</w:t>
            </w:r>
            <w:r>
              <w:rPr>
                <w:rFonts w:ascii="仿宋_GB2312" w:hAnsi="仿宋_GB2312" w:cs="仿宋_GB2312" w:eastAsia="仿宋_GB2312"/>
                <w:sz w:val="21"/>
              </w:rPr>
              <w:t>总重、动物称量、计算</w:t>
            </w:r>
            <w:r>
              <w:rPr>
                <w:rFonts w:ascii="仿宋_GB2312" w:hAnsi="仿宋_GB2312" w:cs="仿宋_GB2312" w:eastAsia="仿宋_GB2312"/>
                <w:sz w:val="21"/>
              </w:rPr>
              <w:t>、</w:t>
            </w:r>
            <w:r>
              <w:rPr>
                <w:rFonts w:ascii="仿宋_GB2312" w:hAnsi="仿宋_GB2312" w:cs="仿宋_GB2312" w:eastAsia="仿宋_GB2312"/>
                <w:sz w:val="21"/>
              </w:rPr>
              <w:t>自由因子、密度测定、统计、峰值保持、检重等</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pPr>
              <w:pStyle w:val="null3"/>
            </w:pPr>
            <w:r>
              <w:rPr>
                <w:rFonts w:ascii="仿宋_GB2312" w:hAnsi="仿宋_GB2312" w:cs="仿宋_GB2312" w:eastAsia="仿宋_GB2312"/>
              </w:rPr>
              <w:t>空调</w:t>
            </w:r>
          </w:p>
        </w:tc>
        <w:tc>
          <w:tcPr>
            <w:tcW w:type="dxa" w:w="2076"/>
          </w:tcPr>
          <w:p>
            <w:pPr>
              <w:pStyle w:val="null3"/>
              <w:jc w:val="both"/>
            </w:pPr>
            <w:r>
              <w:rPr>
                <w:rFonts w:ascii="仿宋_GB2312" w:hAnsi="仿宋_GB2312" w:cs="仿宋_GB2312" w:eastAsia="仿宋_GB2312"/>
                <w:sz w:val="21"/>
              </w:rPr>
              <w:t>空调 4台</w:t>
            </w:r>
          </w:p>
          <w:p>
            <w:pPr>
              <w:pStyle w:val="null3"/>
              <w:jc w:val="both"/>
            </w:pPr>
            <w:r>
              <w:rPr>
                <w:rFonts w:ascii="仿宋_GB2312" w:hAnsi="仿宋_GB2312" w:cs="仿宋_GB2312" w:eastAsia="仿宋_GB2312"/>
                <w:sz w:val="21"/>
              </w:rPr>
              <w:t>1.类型：5匹柜式空调1台，3匹挂式空调1台，2匹挂式空调2台</w:t>
            </w:r>
          </w:p>
          <w:p>
            <w:pPr>
              <w:pStyle w:val="null3"/>
              <w:jc w:val="both"/>
            </w:pPr>
            <w:r>
              <w:rPr>
                <w:rFonts w:ascii="仿宋_GB2312" w:hAnsi="仿宋_GB2312" w:cs="仿宋_GB2312" w:eastAsia="仿宋_GB2312"/>
                <w:sz w:val="21"/>
              </w:rPr>
              <w:t>2.冷暖变频</w:t>
            </w:r>
          </w:p>
          <w:p>
            <w:pPr>
              <w:pStyle w:val="null3"/>
              <w:jc w:val="both"/>
            </w:pPr>
            <w:r>
              <w:rPr>
                <w:rFonts w:ascii="仿宋_GB2312" w:hAnsi="仿宋_GB2312" w:cs="仿宋_GB2312" w:eastAsia="仿宋_GB2312"/>
                <w:sz w:val="21"/>
              </w:rPr>
              <w:t>3.含安装和辅助材料。</w:t>
            </w:r>
          </w:p>
          <w:p>
            <w:pPr>
              <w:pStyle w:val="null3"/>
              <w:jc w:val="both"/>
            </w:pPr>
            <w:r>
              <w:rPr>
                <w:rFonts w:ascii="仿宋_GB2312" w:hAnsi="仿宋_GB2312" w:cs="仿宋_GB2312" w:eastAsia="仿宋_GB2312"/>
                <w:sz w:val="21"/>
              </w:rPr>
              <w:t>4.能耗等级:≤3级</w:t>
            </w:r>
          </w:p>
        </w:tc>
      </w:tr>
      <w:tr>
        <w:tc>
          <w:tcPr>
            <w:tcW w:type="dxa" w:w="2076"/>
          </w:tcPr>
          <w:p/>
        </w:tc>
        <w:tc>
          <w:tcPr>
            <w:tcW w:type="dxa" w:w="2076"/>
          </w:tcPr>
          <w:p>
            <w:pPr>
              <w:pStyle w:val="null3"/>
            </w:pPr>
            <w:r>
              <w:rPr>
                <w:rFonts w:ascii="仿宋_GB2312" w:hAnsi="仿宋_GB2312" w:cs="仿宋_GB2312" w:eastAsia="仿宋_GB2312"/>
              </w:rPr>
              <w:t>16</w:t>
            </w:r>
          </w:p>
        </w:tc>
        <w:tc>
          <w:tcPr>
            <w:tcW w:type="dxa" w:w="2076"/>
          </w:tcPr>
          <w:p>
            <w:pPr>
              <w:pStyle w:val="null3"/>
            </w:pPr>
            <w:r>
              <w:rPr>
                <w:rFonts w:ascii="仿宋_GB2312" w:hAnsi="仿宋_GB2312" w:cs="仿宋_GB2312" w:eastAsia="仿宋_GB2312"/>
              </w:rPr>
              <w:t>实验台</w:t>
            </w:r>
          </w:p>
        </w:tc>
        <w:tc>
          <w:tcPr>
            <w:tcW w:type="dxa" w:w="2076"/>
          </w:tcPr>
          <w:p>
            <w:pPr>
              <w:pStyle w:val="null3"/>
              <w:jc w:val="both"/>
            </w:pPr>
            <w:r>
              <w:rPr>
                <w:rFonts w:ascii="仿宋_GB2312" w:hAnsi="仿宋_GB2312" w:cs="仿宋_GB2312" w:eastAsia="仿宋_GB2312"/>
                <w:sz w:val="21"/>
              </w:rPr>
              <w:t>实验台 27米</w:t>
            </w:r>
          </w:p>
          <w:p>
            <w:pPr>
              <w:pStyle w:val="null3"/>
              <w:jc w:val="both"/>
            </w:pPr>
            <w:r>
              <w:rPr>
                <w:rFonts w:ascii="仿宋_GB2312" w:hAnsi="仿宋_GB2312" w:cs="仿宋_GB2312" w:eastAsia="仿宋_GB2312"/>
                <w:sz w:val="21"/>
              </w:rPr>
              <w:t>1.台面：尺寸:L*750*800mm采用国内≥12mm厚实芯理化板台面，台面边缘用同质材料板双层加厚≥24mm。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结构：钢木结构</w:t>
            </w:r>
            <w:r>
              <w:rPr>
                <w:rFonts w:ascii="仿宋_GB2312" w:hAnsi="仿宋_GB2312" w:cs="仿宋_GB2312" w:eastAsia="仿宋_GB2312"/>
                <w:sz w:val="21"/>
              </w:rPr>
              <w:t>,主体框架采用国标优质</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40mm矩型钢管焊接、矩形钢管作为承重材料，可支撑</w:t>
            </w:r>
            <w:r>
              <w:rPr>
                <w:rFonts w:ascii="仿宋_GB2312" w:hAnsi="仿宋_GB2312" w:cs="仿宋_GB2312" w:eastAsia="仿宋_GB2312"/>
                <w:sz w:val="21"/>
              </w:rPr>
              <w:t>≥350</w:t>
            </w:r>
            <w:r>
              <w:rPr>
                <w:rFonts w:ascii="仿宋_GB2312" w:hAnsi="仿宋_GB2312" w:cs="仿宋_GB2312" w:eastAsia="仿宋_GB2312"/>
                <w:sz w:val="21"/>
              </w:rPr>
              <w:t>kg∕㎡，表面经酸洗喷涂环氧树脂漆，保证架体的耐蚀性，实验台下的柜体采用下托式结构，可以独立拆卸，便于维修。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柜体：柜体采用下托式结构</w:t>
            </w:r>
            <w:r>
              <w:rPr>
                <w:rFonts w:ascii="仿宋_GB2312" w:hAnsi="仿宋_GB2312" w:cs="仿宋_GB2312" w:eastAsia="仿宋_GB2312"/>
                <w:sz w:val="21"/>
              </w:rPr>
              <w:t>,吊挂在钢架内，分体式组合结构，上抽下门，内可设隔板。材料</w:t>
            </w:r>
            <w:r>
              <w:rPr>
                <w:rFonts w:ascii="仿宋_GB2312" w:hAnsi="仿宋_GB2312" w:cs="仿宋_GB2312" w:eastAsia="仿宋_GB2312"/>
                <w:sz w:val="21"/>
              </w:rPr>
              <w:t>≥</w:t>
            </w:r>
            <w:r>
              <w:rPr>
                <w:rFonts w:ascii="仿宋_GB2312" w:hAnsi="仿宋_GB2312" w:cs="仿宋_GB2312" w:eastAsia="仿宋_GB2312"/>
                <w:sz w:val="21"/>
              </w:rPr>
              <w:t>18mm厚实验室专用环保饰面板，表面色泽均匀，质感强，有很强的装饰效果；门、抽面颜色选择空间大，可突出表现不同实验室的个性色彩。</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加工工艺特点：所有柜体板块</w:t>
            </w:r>
            <w:r>
              <w:rPr>
                <w:rFonts w:ascii="仿宋_GB2312" w:hAnsi="仿宋_GB2312" w:cs="仿宋_GB2312" w:eastAsia="仿宋_GB2312"/>
                <w:sz w:val="21"/>
              </w:rPr>
              <w:t>均采用</w:t>
            </w:r>
            <w:r>
              <w:rPr>
                <w:rFonts w:ascii="仿宋_GB2312" w:hAnsi="仿宋_GB2312" w:cs="仿宋_GB2312" w:eastAsia="仿宋_GB2312"/>
                <w:sz w:val="21"/>
              </w:rPr>
              <w:t>PVC四周封边处理，其甲醛释放量≤0.4mg/L。</w:t>
            </w:r>
          </w:p>
        </w:tc>
      </w:tr>
      <w:tr>
        <w:tc>
          <w:tcPr>
            <w:tcW w:type="dxa" w:w="2076"/>
          </w:tcPr>
          <w:p/>
        </w:tc>
        <w:tc>
          <w:tcPr>
            <w:tcW w:type="dxa" w:w="2076"/>
          </w:tcPr>
          <w:p>
            <w:pPr>
              <w:pStyle w:val="null3"/>
            </w:pPr>
            <w:r>
              <w:rPr>
                <w:rFonts w:ascii="仿宋_GB2312" w:hAnsi="仿宋_GB2312" w:cs="仿宋_GB2312" w:eastAsia="仿宋_GB2312"/>
              </w:rPr>
              <w:t>17</w:t>
            </w:r>
          </w:p>
        </w:tc>
        <w:tc>
          <w:tcPr>
            <w:tcW w:type="dxa" w:w="2076"/>
          </w:tcPr>
          <w:p>
            <w:pPr>
              <w:pStyle w:val="null3"/>
            </w:pPr>
            <w:r>
              <w:rPr>
                <w:rFonts w:ascii="仿宋_GB2312" w:hAnsi="仿宋_GB2312" w:cs="仿宋_GB2312" w:eastAsia="仿宋_GB2312"/>
              </w:rPr>
              <w:t>通风橱</w:t>
            </w:r>
          </w:p>
        </w:tc>
        <w:tc>
          <w:tcPr>
            <w:tcW w:type="dxa" w:w="2076"/>
          </w:tcPr>
          <w:p>
            <w:pPr>
              <w:pStyle w:val="null3"/>
              <w:jc w:val="both"/>
            </w:pPr>
            <w:r>
              <w:rPr>
                <w:rFonts w:ascii="仿宋_GB2312" w:hAnsi="仿宋_GB2312" w:cs="仿宋_GB2312" w:eastAsia="仿宋_GB2312"/>
                <w:sz w:val="21"/>
              </w:rPr>
              <w:t>通风橱 1套</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瓷白色PP</w:t>
            </w:r>
            <w:r>
              <w:rPr>
                <w:rFonts w:ascii="仿宋_GB2312" w:hAnsi="仿宋_GB2312" w:cs="仿宋_GB2312" w:eastAsia="仿宋_GB2312"/>
                <w:sz w:val="21"/>
              </w:rPr>
              <w:t>≥</w:t>
            </w:r>
            <w:r>
              <w:rPr>
                <w:rFonts w:ascii="仿宋_GB2312" w:hAnsi="仿宋_GB2312" w:cs="仿宋_GB2312" w:eastAsia="仿宋_GB2312"/>
                <w:sz w:val="21"/>
              </w:rPr>
              <w:t>0.8cm</w:t>
            </w:r>
          </w:p>
          <w:p>
            <w:pPr>
              <w:pStyle w:val="null3"/>
              <w:jc w:val="both"/>
            </w:pPr>
            <w:r>
              <w:rPr>
                <w:rFonts w:ascii="仿宋_GB2312" w:hAnsi="仿宋_GB2312" w:cs="仿宋_GB2312" w:eastAsia="仿宋_GB2312"/>
                <w:sz w:val="21"/>
              </w:rPr>
              <w:t>1.柜体：</w:t>
            </w:r>
            <w:r>
              <w:rPr>
                <w:rFonts w:ascii="仿宋_GB2312" w:hAnsi="仿宋_GB2312" w:cs="仿宋_GB2312" w:eastAsia="仿宋_GB2312"/>
                <w:sz w:val="21"/>
              </w:rPr>
              <w:t>参考尺寸</w:t>
            </w:r>
            <w:r>
              <w:rPr>
                <w:rFonts w:ascii="仿宋_GB2312" w:hAnsi="仿宋_GB2312" w:cs="仿宋_GB2312" w:eastAsia="仿宋_GB2312"/>
                <w:sz w:val="21"/>
              </w:rPr>
              <w:t>:1500*850*2350mm采用国内≥12mm厚实芯理化板台面。</w:t>
            </w:r>
          </w:p>
          <w:p>
            <w:pPr>
              <w:pStyle w:val="null3"/>
              <w:jc w:val="both"/>
            </w:pPr>
            <w:r>
              <w:rPr>
                <w:rFonts w:ascii="仿宋_GB2312" w:hAnsi="仿宋_GB2312" w:cs="仿宋_GB2312" w:eastAsia="仿宋_GB2312"/>
                <w:sz w:val="21"/>
              </w:rPr>
              <w:t>2.上部柜体：排气柜采用顶罩式抽气设计,1个Φ250mm排风口。导流板采用同质PP材料制作，</w:t>
            </w:r>
            <w:r>
              <w:rPr>
                <w:rFonts w:ascii="仿宋_GB2312" w:hAnsi="仿宋_GB2312" w:cs="仿宋_GB2312" w:eastAsia="仿宋_GB2312"/>
                <w:sz w:val="21"/>
              </w:rPr>
              <w:t>具有</w:t>
            </w:r>
            <w:r>
              <w:rPr>
                <w:rFonts w:ascii="仿宋_GB2312" w:hAnsi="仿宋_GB2312" w:cs="仿宋_GB2312" w:eastAsia="仿宋_GB2312"/>
                <w:sz w:val="21"/>
              </w:rPr>
              <w:t>耐酸碱性能。</w:t>
            </w:r>
          </w:p>
          <w:p>
            <w:pPr>
              <w:pStyle w:val="null3"/>
              <w:jc w:val="both"/>
            </w:pPr>
            <w:r>
              <w:rPr>
                <w:rFonts w:ascii="仿宋_GB2312" w:hAnsi="仿宋_GB2312" w:cs="仿宋_GB2312" w:eastAsia="仿宋_GB2312"/>
                <w:sz w:val="21"/>
              </w:rPr>
              <w:t>3.操作台面：台面采用</w:t>
            </w:r>
            <w:r>
              <w:rPr>
                <w:rFonts w:ascii="仿宋_GB2312" w:hAnsi="仿宋_GB2312" w:cs="仿宋_GB2312" w:eastAsia="仿宋_GB2312"/>
                <w:sz w:val="21"/>
              </w:rPr>
              <w:t>≥</w:t>
            </w:r>
            <w:r>
              <w:rPr>
                <w:rFonts w:ascii="仿宋_GB2312" w:hAnsi="仿宋_GB2312" w:cs="仿宋_GB2312" w:eastAsia="仿宋_GB2312"/>
                <w:sz w:val="21"/>
              </w:rPr>
              <w:t>12mmPP板制作，</w:t>
            </w:r>
            <w:r>
              <w:rPr>
                <w:rFonts w:ascii="仿宋_GB2312" w:hAnsi="仿宋_GB2312" w:cs="仿宋_GB2312" w:eastAsia="仿宋_GB2312"/>
                <w:sz w:val="21"/>
              </w:rPr>
              <w:t>具有</w:t>
            </w:r>
            <w:r>
              <w:rPr>
                <w:rFonts w:ascii="仿宋_GB2312" w:hAnsi="仿宋_GB2312" w:cs="仿宋_GB2312" w:eastAsia="仿宋_GB2312"/>
                <w:sz w:val="21"/>
              </w:rPr>
              <w:t>耐酸碱性能。通风柜台面上水槽根据用户要求配置。</w:t>
            </w:r>
          </w:p>
          <w:p>
            <w:pPr>
              <w:pStyle w:val="null3"/>
              <w:jc w:val="both"/>
            </w:pPr>
            <w:r>
              <w:rPr>
                <w:rFonts w:ascii="仿宋_GB2312" w:hAnsi="仿宋_GB2312" w:cs="仿宋_GB2312" w:eastAsia="仿宋_GB2312"/>
                <w:sz w:val="21"/>
              </w:rPr>
              <w:t>4.下部柜体：储物柜体，中间加一层隔板。</w:t>
            </w:r>
            <w:r>
              <w:rPr>
                <w:rFonts w:ascii="仿宋_GB2312" w:hAnsi="仿宋_GB2312" w:cs="仿宋_GB2312" w:eastAsia="仿宋_GB2312"/>
                <w:sz w:val="21"/>
              </w:rPr>
              <w:t>塑料铰链，具有</w:t>
            </w:r>
            <w:r>
              <w:rPr>
                <w:rFonts w:ascii="仿宋_GB2312" w:hAnsi="仿宋_GB2312" w:cs="仿宋_GB2312" w:eastAsia="仿宋_GB2312"/>
                <w:sz w:val="21"/>
              </w:rPr>
              <w:t>耐腐蚀性。拉手采用</w:t>
            </w:r>
            <w:r>
              <w:rPr>
                <w:rFonts w:ascii="仿宋_GB2312" w:hAnsi="仿宋_GB2312" w:cs="仿宋_GB2312" w:eastAsia="仿宋_GB2312"/>
                <w:sz w:val="21"/>
              </w:rPr>
              <w:t>PP拉手。</w:t>
            </w:r>
          </w:p>
          <w:p>
            <w:pPr>
              <w:pStyle w:val="null3"/>
              <w:jc w:val="both"/>
            </w:pPr>
            <w:r>
              <w:rPr>
                <w:rFonts w:ascii="仿宋_GB2312" w:hAnsi="仿宋_GB2312" w:cs="仿宋_GB2312" w:eastAsia="仿宋_GB2312"/>
                <w:sz w:val="21"/>
              </w:rPr>
              <w:t>5.调节门：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a.调节门玻璃：采用厚</w:t>
            </w:r>
            <w:r>
              <w:rPr>
                <w:rFonts w:ascii="仿宋_GB2312" w:hAnsi="仿宋_GB2312" w:cs="仿宋_GB2312" w:eastAsia="仿宋_GB2312"/>
                <w:sz w:val="21"/>
              </w:rPr>
              <w:t>≥</w:t>
            </w:r>
            <w:r>
              <w:rPr>
                <w:rFonts w:ascii="仿宋_GB2312" w:hAnsi="仿宋_GB2312" w:cs="仿宋_GB2312" w:eastAsia="仿宋_GB2312"/>
                <w:sz w:val="21"/>
              </w:rPr>
              <w:t>4mm透明亚克力玻璃制作，耐酸碱性能优异。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b.调节门边框：为厚瓷白色PP板c型槽，嵌入式结合。</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c.调节门悬吊钢索：每台通风柜调节门钢索连接。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d.调节门平衡配重：采无段式配重箱设计。</w:t>
            </w:r>
          </w:p>
          <w:p>
            <w:pPr>
              <w:pStyle w:val="null3"/>
              <w:jc w:val="both"/>
            </w:pPr>
            <w:r>
              <w:rPr>
                <w:rFonts w:ascii="仿宋_GB2312" w:hAnsi="仿宋_GB2312" w:cs="仿宋_GB2312" w:eastAsia="仿宋_GB2312"/>
                <w:sz w:val="21"/>
              </w:rPr>
              <w:t>6.电气设备：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a.开关：按钮带灯式自锁开关，包含风机开关，照明开关，总电源开关。</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b.照明设备：采用全罩式三防灯具，灯罩内具220v</w:t>
            </w:r>
            <w:r>
              <w:rPr>
                <w:rFonts w:ascii="仿宋_GB2312" w:hAnsi="仿宋_GB2312" w:cs="仿宋_GB2312" w:eastAsia="仿宋_GB2312"/>
                <w:sz w:val="21"/>
              </w:rPr>
              <w:t>*</w:t>
            </w:r>
            <w:r>
              <w:rPr>
                <w:rFonts w:ascii="仿宋_GB2312" w:hAnsi="仿宋_GB2312" w:cs="仿宋_GB2312" w:eastAsia="仿宋_GB2312"/>
                <w:sz w:val="21"/>
              </w:rPr>
              <w:t>20w</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c.插座部分：每台通风柜装设带防溅盖220V10A 电源插座2个。</w:t>
            </w:r>
          </w:p>
        </w:tc>
      </w:tr>
      <w:tr>
        <w:tc>
          <w:tcPr>
            <w:tcW w:type="dxa" w:w="2076"/>
          </w:tcPr>
          <w:p/>
        </w:tc>
        <w:tc>
          <w:tcPr>
            <w:tcW w:type="dxa" w:w="2076"/>
          </w:tcPr>
          <w:p>
            <w:pPr>
              <w:pStyle w:val="null3"/>
            </w:pPr>
            <w:r>
              <w:rPr>
                <w:rFonts w:ascii="仿宋_GB2312" w:hAnsi="仿宋_GB2312" w:cs="仿宋_GB2312" w:eastAsia="仿宋_GB2312"/>
              </w:rPr>
              <w:t>18</w:t>
            </w:r>
          </w:p>
        </w:tc>
        <w:tc>
          <w:tcPr>
            <w:tcW w:type="dxa" w:w="2076"/>
          </w:tcPr>
          <w:p>
            <w:pPr>
              <w:pStyle w:val="null3"/>
            </w:pPr>
            <w:r>
              <w:rPr>
                <w:rFonts w:ascii="仿宋_GB2312" w:hAnsi="仿宋_GB2312" w:cs="仿宋_GB2312" w:eastAsia="仿宋_GB2312"/>
              </w:rPr>
              <w:t>水系统</w:t>
            </w:r>
          </w:p>
        </w:tc>
        <w:tc>
          <w:tcPr>
            <w:tcW w:type="dxa" w:w="2076"/>
          </w:tcPr>
          <w:p>
            <w:pPr>
              <w:pStyle w:val="null3"/>
              <w:jc w:val="both"/>
            </w:pPr>
            <w:r>
              <w:rPr>
                <w:rFonts w:ascii="仿宋_GB2312" w:hAnsi="仿宋_GB2312" w:cs="仿宋_GB2312" w:eastAsia="仿宋_GB2312"/>
                <w:sz w:val="21"/>
              </w:rPr>
              <w:t>水系统 2套</w:t>
            </w:r>
          </w:p>
          <w:p>
            <w:pPr>
              <w:pStyle w:val="null3"/>
              <w:jc w:val="both"/>
            </w:pPr>
            <w:r>
              <w:rPr>
                <w:rFonts w:ascii="仿宋_GB2312" w:hAnsi="仿宋_GB2312" w:cs="仿宋_GB2312" w:eastAsia="仿宋_GB2312"/>
                <w:sz w:val="21"/>
              </w:rPr>
              <w:t>1.PP水盆：</w:t>
            </w:r>
            <w:r>
              <w:rPr>
                <w:rFonts w:ascii="仿宋_GB2312" w:hAnsi="仿宋_GB2312" w:cs="仿宋_GB2312" w:eastAsia="仿宋_GB2312"/>
                <w:sz w:val="21"/>
              </w:rPr>
              <w:t>水槽规格</w:t>
            </w:r>
            <w:r>
              <w:rPr>
                <w:rFonts w:ascii="仿宋_GB2312" w:hAnsi="仿宋_GB2312" w:cs="仿宋_GB2312" w:eastAsia="仿宋_GB2312"/>
                <w:sz w:val="21"/>
              </w:rPr>
              <w:t>550</w:t>
            </w:r>
            <w:r>
              <w:rPr>
                <w:rFonts w:ascii="仿宋_GB2312" w:hAnsi="仿宋_GB2312" w:cs="仿宋_GB2312" w:eastAsia="仿宋_GB2312"/>
                <w:sz w:val="21"/>
              </w:rPr>
              <w:t>*</w:t>
            </w:r>
            <w:r>
              <w:rPr>
                <w:rFonts w:ascii="仿宋_GB2312" w:hAnsi="仿宋_GB2312" w:cs="仿宋_GB2312" w:eastAsia="仿宋_GB2312"/>
                <w:sz w:val="21"/>
              </w:rPr>
              <w:t>450</w:t>
            </w:r>
            <w:r>
              <w:rPr>
                <w:rFonts w:ascii="仿宋_GB2312" w:hAnsi="仿宋_GB2312" w:cs="仿宋_GB2312" w:eastAsia="仿宋_GB2312"/>
                <w:sz w:val="21"/>
              </w:rPr>
              <w:t>*</w:t>
            </w:r>
            <w:r>
              <w:rPr>
                <w:rFonts w:ascii="仿宋_GB2312" w:hAnsi="仿宋_GB2312" w:cs="仿宋_GB2312" w:eastAsia="仿宋_GB2312"/>
                <w:sz w:val="21"/>
              </w:rPr>
              <w:t>310，高密度PP材质，</w:t>
            </w:r>
            <w:r>
              <w:rPr>
                <w:rFonts w:ascii="仿宋_GB2312" w:hAnsi="仿宋_GB2312" w:cs="仿宋_GB2312" w:eastAsia="仿宋_GB2312"/>
                <w:sz w:val="21"/>
              </w:rPr>
              <w:t>具有</w:t>
            </w:r>
            <w:r>
              <w:rPr>
                <w:rFonts w:ascii="仿宋_GB2312" w:hAnsi="仿宋_GB2312" w:cs="仿宋_GB2312" w:eastAsia="仿宋_GB2312"/>
                <w:sz w:val="21"/>
              </w:rPr>
              <w:t>耐强腐蚀</w:t>
            </w:r>
            <w:r>
              <w:rPr>
                <w:rFonts w:ascii="仿宋_GB2312" w:hAnsi="仿宋_GB2312" w:cs="仿宋_GB2312" w:eastAsia="仿宋_GB2312"/>
                <w:sz w:val="21"/>
              </w:rPr>
              <w:t>性</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6mm壁厚。</w:t>
            </w:r>
          </w:p>
          <w:p>
            <w:pPr>
              <w:pStyle w:val="null3"/>
              <w:jc w:val="both"/>
            </w:pPr>
            <w:r>
              <w:rPr>
                <w:rFonts w:ascii="仿宋_GB2312" w:hAnsi="仿宋_GB2312" w:cs="仿宋_GB2312" w:eastAsia="仿宋_GB2312"/>
                <w:sz w:val="21"/>
              </w:rPr>
              <w:t>2.三联龙头：铜制陶瓷阀芯，表面经环氧树脂静电</w:t>
            </w:r>
            <w:r>
              <w:rPr>
                <w:rFonts w:ascii="仿宋_GB2312" w:hAnsi="仿宋_GB2312" w:cs="仿宋_GB2312" w:eastAsia="仿宋_GB2312"/>
                <w:sz w:val="21"/>
              </w:rPr>
              <w:t>喷涂固化处理的实验室专用水嘴，寿命</w:t>
            </w:r>
            <w:r>
              <w:rPr>
                <w:rFonts w:ascii="仿宋_GB2312" w:hAnsi="仿宋_GB2312" w:cs="仿宋_GB2312" w:eastAsia="仿宋_GB2312"/>
                <w:sz w:val="21"/>
              </w:rPr>
              <w:t>≥</w:t>
            </w:r>
            <w:r>
              <w:rPr>
                <w:rFonts w:ascii="仿宋_GB2312" w:hAnsi="仿宋_GB2312" w:cs="仿宋_GB2312" w:eastAsia="仿宋_GB2312"/>
                <w:sz w:val="21"/>
              </w:rPr>
              <w:t>60万次。</w:t>
            </w:r>
          </w:p>
        </w:tc>
      </w:tr>
      <w:tr>
        <w:tc>
          <w:tcPr>
            <w:tcW w:type="dxa" w:w="2076"/>
          </w:tcPr>
          <w:p/>
        </w:tc>
        <w:tc>
          <w:tcPr>
            <w:tcW w:type="dxa" w:w="2076"/>
          </w:tcPr>
          <w:p>
            <w:pPr>
              <w:pStyle w:val="null3"/>
            </w:pPr>
            <w:r>
              <w:rPr>
                <w:rFonts w:ascii="仿宋_GB2312" w:hAnsi="仿宋_GB2312" w:cs="仿宋_GB2312" w:eastAsia="仿宋_GB2312"/>
              </w:rPr>
              <w:t>19</w:t>
            </w:r>
          </w:p>
        </w:tc>
        <w:tc>
          <w:tcPr>
            <w:tcW w:type="dxa" w:w="2076"/>
          </w:tcPr>
          <w:p>
            <w:pPr>
              <w:pStyle w:val="null3"/>
            </w:pPr>
            <w:r>
              <w:rPr>
                <w:rFonts w:ascii="仿宋_GB2312" w:hAnsi="仿宋_GB2312" w:cs="仿宋_GB2312" w:eastAsia="仿宋_GB2312"/>
              </w:rPr>
              <w:t>洗眼器</w:t>
            </w:r>
          </w:p>
        </w:tc>
        <w:tc>
          <w:tcPr>
            <w:tcW w:type="dxa" w:w="2076"/>
          </w:tcPr>
          <w:p>
            <w:pPr>
              <w:pStyle w:val="null3"/>
              <w:jc w:val="both"/>
            </w:pPr>
            <w:r>
              <w:rPr>
                <w:rFonts w:ascii="仿宋_GB2312" w:hAnsi="仿宋_GB2312" w:cs="仿宋_GB2312" w:eastAsia="仿宋_GB2312"/>
                <w:sz w:val="21"/>
              </w:rPr>
              <w:t>洗眼器 2套</w:t>
            </w:r>
          </w:p>
          <w:p>
            <w:pPr>
              <w:pStyle w:val="null3"/>
              <w:jc w:val="both"/>
            </w:pPr>
            <w:r>
              <w:rPr>
                <w:rFonts w:ascii="仿宋_GB2312" w:hAnsi="仿宋_GB2312" w:cs="仿宋_GB2312" w:eastAsia="仿宋_GB2312"/>
                <w:sz w:val="21"/>
              </w:rPr>
              <w:t>1.材质：加厚铜质</w:t>
            </w:r>
          </w:p>
          <w:p>
            <w:pPr>
              <w:pStyle w:val="null3"/>
              <w:jc w:val="both"/>
            </w:pPr>
            <w:r>
              <w:rPr>
                <w:rFonts w:ascii="仿宋_GB2312" w:hAnsi="仿宋_GB2312" w:cs="仿宋_GB2312" w:eastAsia="仿宋_GB2312"/>
                <w:sz w:val="21"/>
              </w:rPr>
              <w:t>2.洗眼器为高亮度环氧树脂涂层，耐腐蚀、耐热，防紫外线辐射；洗眼喷头为高密度PP材质。</w:t>
            </w:r>
          </w:p>
        </w:tc>
      </w:tr>
      <w:tr>
        <w:tc>
          <w:tcPr>
            <w:tcW w:type="dxa" w:w="2076"/>
          </w:tcPr>
          <w:p/>
        </w:tc>
        <w:tc>
          <w:tcPr>
            <w:tcW w:type="dxa" w:w="2076"/>
          </w:tcPr>
          <w:p>
            <w:pPr>
              <w:pStyle w:val="null3"/>
            </w:pPr>
            <w:r>
              <w:rPr>
                <w:rFonts w:ascii="仿宋_GB2312" w:hAnsi="仿宋_GB2312" w:cs="仿宋_GB2312" w:eastAsia="仿宋_GB2312"/>
              </w:rPr>
              <w:t>20</w:t>
            </w:r>
          </w:p>
        </w:tc>
        <w:tc>
          <w:tcPr>
            <w:tcW w:type="dxa" w:w="2076"/>
          </w:tcPr>
          <w:p>
            <w:pPr>
              <w:pStyle w:val="null3"/>
            </w:pPr>
            <w:r>
              <w:rPr>
                <w:rFonts w:ascii="仿宋_GB2312" w:hAnsi="仿宋_GB2312" w:cs="仿宋_GB2312" w:eastAsia="仿宋_GB2312"/>
              </w:rPr>
              <w:t>滴水架</w:t>
            </w:r>
          </w:p>
        </w:tc>
        <w:tc>
          <w:tcPr>
            <w:tcW w:type="dxa" w:w="2076"/>
          </w:tcPr>
          <w:p>
            <w:pPr>
              <w:pStyle w:val="null3"/>
              <w:jc w:val="both"/>
            </w:pPr>
            <w:r>
              <w:rPr>
                <w:rFonts w:ascii="仿宋_GB2312" w:hAnsi="仿宋_GB2312" w:cs="仿宋_GB2312" w:eastAsia="仿宋_GB2312"/>
                <w:sz w:val="21"/>
              </w:rPr>
              <w:t>滴水架 2套</w:t>
            </w:r>
          </w:p>
          <w:p>
            <w:pPr>
              <w:pStyle w:val="null3"/>
              <w:jc w:val="both"/>
            </w:pPr>
            <w:r>
              <w:rPr>
                <w:rFonts w:ascii="仿宋_GB2312" w:hAnsi="仿宋_GB2312" w:cs="仿宋_GB2312" w:eastAsia="仿宋_GB2312"/>
                <w:sz w:val="21"/>
              </w:rPr>
              <w:t>采用高密度</w:t>
            </w:r>
            <w:r>
              <w:rPr>
                <w:rFonts w:ascii="仿宋_GB2312" w:hAnsi="仿宋_GB2312" w:cs="仿宋_GB2312" w:eastAsia="仿宋_GB2312"/>
                <w:sz w:val="21"/>
              </w:rPr>
              <w:t>PP，耐酸碱。</w:t>
            </w:r>
          </w:p>
        </w:tc>
      </w:tr>
      <w:tr>
        <w:tc>
          <w:tcPr>
            <w:tcW w:type="dxa" w:w="2076"/>
          </w:tcPr>
          <w:p/>
        </w:tc>
        <w:tc>
          <w:tcPr>
            <w:tcW w:type="dxa" w:w="2076"/>
          </w:tcPr>
          <w:p>
            <w:pPr>
              <w:pStyle w:val="null3"/>
            </w:pPr>
            <w:r>
              <w:rPr>
                <w:rFonts w:ascii="仿宋_GB2312" w:hAnsi="仿宋_GB2312" w:cs="仿宋_GB2312" w:eastAsia="仿宋_GB2312"/>
              </w:rPr>
              <w:t>21</w:t>
            </w:r>
          </w:p>
        </w:tc>
        <w:tc>
          <w:tcPr>
            <w:tcW w:type="dxa" w:w="2076"/>
          </w:tcPr>
          <w:p>
            <w:pPr>
              <w:pStyle w:val="null3"/>
            </w:pPr>
            <w:r>
              <w:rPr>
                <w:rFonts w:ascii="仿宋_GB2312" w:hAnsi="仿宋_GB2312" w:cs="仿宋_GB2312" w:eastAsia="仿宋_GB2312"/>
              </w:rPr>
              <w:t>双层高温台</w:t>
            </w:r>
          </w:p>
        </w:tc>
        <w:tc>
          <w:tcPr>
            <w:tcW w:type="dxa" w:w="2076"/>
          </w:tcPr>
          <w:p>
            <w:pPr>
              <w:pStyle w:val="null3"/>
              <w:jc w:val="both"/>
            </w:pPr>
            <w:r>
              <w:rPr>
                <w:rFonts w:ascii="仿宋_GB2312" w:hAnsi="仿宋_GB2312" w:cs="仿宋_GB2312" w:eastAsia="仿宋_GB2312"/>
                <w:sz w:val="21"/>
              </w:rPr>
              <w:t>双层高温台 2套</w:t>
            </w:r>
          </w:p>
          <w:p>
            <w:pPr>
              <w:pStyle w:val="null3"/>
              <w:jc w:val="both"/>
            </w:pPr>
            <w:r>
              <w:rPr>
                <w:rFonts w:ascii="仿宋_GB2312" w:hAnsi="仿宋_GB2312" w:cs="仿宋_GB2312" w:eastAsia="仿宋_GB2312"/>
                <w:sz w:val="21"/>
              </w:rPr>
              <w:t>1.台面：尺寸：1000*750*800mm台面选用≥18mm厚花岗岩，边沿加厚处理。</w:t>
            </w:r>
          </w:p>
          <w:p>
            <w:pPr>
              <w:pStyle w:val="null3"/>
              <w:jc w:val="both"/>
            </w:pPr>
            <w:r>
              <w:rPr>
                <w:rFonts w:ascii="仿宋_GB2312" w:hAnsi="仿宋_GB2312" w:cs="仿宋_GB2312" w:eastAsia="仿宋_GB2312"/>
                <w:sz w:val="21"/>
              </w:rPr>
              <w:t>2.结构：钢架结构</w:t>
            </w:r>
          </w:p>
          <w:p>
            <w:pPr>
              <w:pStyle w:val="null3"/>
              <w:jc w:val="both"/>
            </w:pPr>
            <w:r>
              <w:rPr>
                <w:rFonts w:ascii="仿宋_GB2312" w:hAnsi="仿宋_GB2312" w:cs="仿宋_GB2312" w:eastAsia="仿宋_GB2312"/>
                <w:sz w:val="21"/>
              </w:rPr>
              <w:t>3.钢架采用国标优质≥40*60mm、壁厚≥2mm、矩型钢管全焊接，表面经酸洗喷涂环氧树脂漆。</w:t>
            </w:r>
          </w:p>
        </w:tc>
      </w:tr>
      <w:tr>
        <w:tc>
          <w:tcPr>
            <w:tcW w:type="dxa" w:w="2076"/>
          </w:tcPr>
          <w:p/>
        </w:tc>
        <w:tc>
          <w:tcPr>
            <w:tcW w:type="dxa" w:w="2076"/>
          </w:tcPr>
          <w:p>
            <w:pPr>
              <w:pStyle w:val="null3"/>
            </w:pPr>
            <w:r>
              <w:rPr>
                <w:rFonts w:ascii="仿宋_GB2312" w:hAnsi="仿宋_GB2312" w:cs="仿宋_GB2312" w:eastAsia="仿宋_GB2312"/>
              </w:rPr>
              <w:t>22</w:t>
            </w:r>
          </w:p>
        </w:tc>
        <w:tc>
          <w:tcPr>
            <w:tcW w:type="dxa" w:w="2076"/>
          </w:tcPr>
          <w:p>
            <w:pPr>
              <w:pStyle w:val="null3"/>
            </w:pPr>
            <w:r>
              <w:rPr>
                <w:rFonts w:ascii="仿宋_GB2312" w:hAnsi="仿宋_GB2312" w:cs="仿宋_GB2312" w:eastAsia="仿宋_GB2312"/>
              </w:rPr>
              <w:t>器皿柜</w:t>
            </w:r>
          </w:p>
        </w:tc>
        <w:tc>
          <w:tcPr>
            <w:tcW w:type="dxa" w:w="2076"/>
          </w:tcPr>
          <w:p>
            <w:pPr>
              <w:pStyle w:val="null3"/>
              <w:jc w:val="both"/>
            </w:pPr>
            <w:r>
              <w:rPr>
                <w:rFonts w:ascii="仿宋_GB2312" w:hAnsi="仿宋_GB2312" w:cs="仿宋_GB2312" w:eastAsia="仿宋_GB2312"/>
                <w:sz w:val="21"/>
              </w:rPr>
              <w:t>器皿柜 1套</w:t>
            </w:r>
          </w:p>
          <w:p>
            <w:pPr>
              <w:pStyle w:val="null3"/>
              <w:jc w:val="both"/>
            </w:pPr>
            <w:r>
              <w:rPr>
                <w:rFonts w:ascii="仿宋_GB2312" w:hAnsi="仿宋_GB2312" w:cs="仿宋_GB2312" w:eastAsia="仿宋_GB2312"/>
                <w:sz w:val="21"/>
              </w:rPr>
              <w:t>1.主柜架为全木结构。</w:t>
            </w:r>
          </w:p>
          <w:p>
            <w:pPr>
              <w:pStyle w:val="null3"/>
              <w:jc w:val="both"/>
            </w:pPr>
            <w:r>
              <w:rPr>
                <w:rFonts w:ascii="仿宋_GB2312" w:hAnsi="仿宋_GB2312" w:cs="仿宋_GB2312" w:eastAsia="仿宋_GB2312"/>
                <w:sz w:val="21"/>
              </w:rPr>
              <w:t>2.柜体≥18mm厚实验室专用环保饰面板制作。</w:t>
            </w:r>
          </w:p>
          <w:p>
            <w:pPr>
              <w:pStyle w:val="null3"/>
              <w:jc w:val="both"/>
            </w:pPr>
            <w:r>
              <w:rPr>
                <w:rFonts w:ascii="仿宋_GB2312" w:hAnsi="仿宋_GB2312" w:cs="仿宋_GB2312" w:eastAsia="仿宋_GB2312"/>
                <w:sz w:val="21"/>
              </w:rPr>
              <w:t>3.隔板采用抽屉式设计，滚球滑轨可随意推出，方便器皿的存取，材料选用优质PVC板，防水耐酸碱。</w:t>
            </w:r>
          </w:p>
          <w:p>
            <w:pPr>
              <w:pStyle w:val="null3"/>
              <w:jc w:val="both"/>
            </w:pPr>
            <w:r>
              <w:rPr>
                <w:rFonts w:ascii="仿宋_GB2312" w:hAnsi="仿宋_GB2312" w:cs="仿宋_GB2312" w:eastAsia="仿宋_GB2312"/>
                <w:sz w:val="21"/>
              </w:rPr>
              <w:t>4.接水盘：选用≥2mmPP材料制作。</w:t>
            </w:r>
          </w:p>
          <w:p>
            <w:pPr>
              <w:pStyle w:val="null3"/>
              <w:jc w:val="both"/>
            </w:pPr>
            <w:r>
              <w:rPr>
                <w:rFonts w:ascii="仿宋_GB2312" w:hAnsi="仿宋_GB2312" w:cs="仿宋_GB2312" w:eastAsia="仿宋_GB2312"/>
                <w:sz w:val="21"/>
              </w:rPr>
              <w:t>5.尺寸:900*450*1800mm</w:t>
            </w:r>
          </w:p>
          <w:p>
            <w:pPr>
              <w:pStyle w:val="null3"/>
              <w:jc w:val="both"/>
            </w:pPr>
            <w:r>
              <w:rPr>
                <w:rFonts w:ascii="仿宋_GB2312" w:hAnsi="仿宋_GB2312" w:cs="仿宋_GB2312" w:eastAsia="仿宋_GB2312"/>
                <w:sz w:val="21"/>
              </w:rPr>
              <w:t>6.层数:四层隔板</w:t>
            </w:r>
          </w:p>
          <w:p>
            <w:pPr>
              <w:pStyle w:val="null3"/>
              <w:jc w:val="both"/>
            </w:pPr>
            <w:r>
              <w:rPr>
                <w:rFonts w:ascii="仿宋_GB2312" w:hAnsi="仿宋_GB2312" w:cs="仿宋_GB2312" w:eastAsia="仿宋_GB2312"/>
                <w:sz w:val="21"/>
              </w:rPr>
              <w:t>7.隔板厚度18mm</w:t>
            </w:r>
          </w:p>
        </w:tc>
      </w:tr>
      <w:tr>
        <w:tc>
          <w:tcPr>
            <w:tcW w:type="dxa" w:w="2076"/>
          </w:tcPr>
          <w:p/>
        </w:tc>
        <w:tc>
          <w:tcPr>
            <w:tcW w:type="dxa" w:w="2076"/>
          </w:tcPr>
          <w:p>
            <w:pPr>
              <w:pStyle w:val="null3"/>
            </w:pPr>
            <w:r>
              <w:rPr>
                <w:rFonts w:ascii="仿宋_GB2312" w:hAnsi="仿宋_GB2312" w:cs="仿宋_GB2312" w:eastAsia="仿宋_GB2312"/>
              </w:rPr>
              <w:t>23</w:t>
            </w:r>
          </w:p>
        </w:tc>
        <w:tc>
          <w:tcPr>
            <w:tcW w:type="dxa" w:w="2076"/>
          </w:tcPr>
          <w:p>
            <w:pPr>
              <w:pStyle w:val="null3"/>
            </w:pPr>
            <w:r>
              <w:rPr>
                <w:rFonts w:ascii="仿宋_GB2312" w:hAnsi="仿宋_GB2312" w:cs="仿宋_GB2312" w:eastAsia="仿宋_GB2312"/>
              </w:rPr>
              <w:t>pp酸碱柜</w:t>
            </w:r>
          </w:p>
        </w:tc>
        <w:tc>
          <w:tcPr>
            <w:tcW w:type="dxa" w:w="2076"/>
          </w:tcPr>
          <w:p>
            <w:pPr>
              <w:pStyle w:val="null3"/>
              <w:jc w:val="both"/>
            </w:pPr>
            <w:r>
              <w:rPr>
                <w:rFonts w:ascii="仿宋_GB2312" w:hAnsi="仿宋_GB2312" w:cs="仿宋_GB2312" w:eastAsia="仿宋_GB2312"/>
                <w:sz w:val="21"/>
              </w:rPr>
              <w:t>pp酸碱柜 1套</w:t>
            </w:r>
          </w:p>
          <w:p>
            <w:pPr>
              <w:pStyle w:val="null3"/>
              <w:jc w:val="both"/>
            </w:pPr>
            <w:r>
              <w:rPr>
                <w:rFonts w:ascii="仿宋_GB2312" w:hAnsi="仿宋_GB2312" w:cs="仿宋_GB2312" w:eastAsia="仿宋_GB2312"/>
                <w:sz w:val="21"/>
              </w:rPr>
              <w:t>1.柜体：瓷白色PP≥8mm（聚丙烯）板材，经过同色同质焊条焊接而成。耐酸碱性能优异，且耐候性极佳。</w:t>
            </w:r>
          </w:p>
          <w:p>
            <w:pPr>
              <w:pStyle w:val="null3"/>
              <w:jc w:val="both"/>
            </w:pPr>
            <w:r>
              <w:rPr>
                <w:rFonts w:ascii="仿宋_GB2312" w:hAnsi="仿宋_GB2312" w:cs="仿宋_GB2312" w:eastAsia="仿宋_GB2312"/>
                <w:sz w:val="21"/>
              </w:rPr>
              <w:t>2.层板：采用≥8mm磁白色PP板材。整体设计为活动式，自由组合各层空间。</w:t>
            </w:r>
          </w:p>
          <w:p>
            <w:pPr>
              <w:pStyle w:val="null3"/>
              <w:jc w:val="both"/>
            </w:pPr>
            <w:r>
              <w:rPr>
                <w:rFonts w:ascii="仿宋_GB2312" w:hAnsi="仿宋_GB2312" w:cs="仿宋_GB2312" w:eastAsia="仿宋_GB2312"/>
                <w:sz w:val="21"/>
              </w:rPr>
              <w:t>3.拉手：采用PP材料。</w:t>
            </w:r>
          </w:p>
          <w:p>
            <w:pPr>
              <w:pStyle w:val="null3"/>
              <w:jc w:val="both"/>
            </w:pPr>
            <w:r>
              <w:rPr>
                <w:rFonts w:ascii="仿宋_GB2312" w:hAnsi="仿宋_GB2312" w:cs="仿宋_GB2312" w:eastAsia="仿宋_GB2312"/>
                <w:sz w:val="21"/>
              </w:rPr>
              <w:t>4.合页：采用PP材料。</w:t>
            </w:r>
          </w:p>
          <w:p>
            <w:pPr>
              <w:pStyle w:val="null3"/>
              <w:jc w:val="both"/>
            </w:pPr>
            <w:r>
              <w:rPr>
                <w:rFonts w:ascii="仿宋_GB2312" w:hAnsi="仿宋_GB2312" w:cs="仿宋_GB2312" w:eastAsia="仿宋_GB2312"/>
                <w:sz w:val="21"/>
              </w:rPr>
              <w:t>5.视窗：采用≥4mm亚克力制作。</w:t>
            </w:r>
          </w:p>
          <w:p>
            <w:pPr>
              <w:pStyle w:val="null3"/>
              <w:jc w:val="both"/>
            </w:pPr>
            <w:r>
              <w:rPr>
                <w:rFonts w:ascii="仿宋_GB2312" w:hAnsi="仿宋_GB2312" w:cs="仿宋_GB2312" w:eastAsia="仿宋_GB2312"/>
                <w:sz w:val="21"/>
              </w:rPr>
              <w:t>6.参考尺寸:900*450*1800mm</w:t>
            </w:r>
          </w:p>
          <w:p>
            <w:pPr>
              <w:pStyle w:val="null3"/>
              <w:jc w:val="both"/>
            </w:pPr>
            <w:r>
              <w:rPr>
                <w:rFonts w:ascii="仿宋_GB2312" w:hAnsi="仿宋_GB2312" w:cs="仿宋_GB2312" w:eastAsia="仿宋_GB2312"/>
                <w:sz w:val="21"/>
              </w:rPr>
              <w:t>7.层数:上半部分2个隔板，下半部分1个隔板</w:t>
            </w:r>
          </w:p>
        </w:tc>
      </w:tr>
      <w:tr>
        <w:tc>
          <w:tcPr>
            <w:tcW w:type="dxa" w:w="2076"/>
          </w:tcPr>
          <w:p/>
        </w:tc>
        <w:tc>
          <w:tcPr>
            <w:tcW w:type="dxa" w:w="2076"/>
          </w:tcPr>
          <w:p>
            <w:pPr>
              <w:pStyle w:val="null3"/>
            </w:pPr>
            <w:r>
              <w:rPr>
                <w:rFonts w:ascii="仿宋_GB2312" w:hAnsi="仿宋_GB2312" w:cs="仿宋_GB2312" w:eastAsia="仿宋_GB2312"/>
              </w:rPr>
              <w:t>24</w:t>
            </w:r>
          </w:p>
        </w:tc>
        <w:tc>
          <w:tcPr>
            <w:tcW w:type="dxa" w:w="2076"/>
          </w:tcPr>
          <w:p>
            <w:pPr>
              <w:pStyle w:val="null3"/>
            </w:pPr>
            <w:r>
              <w:rPr>
                <w:rFonts w:ascii="仿宋_GB2312" w:hAnsi="仿宋_GB2312" w:cs="仿宋_GB2312" w:eastAsia="仿宋_GB2312"/>
              </w:rPr>
              <w:t>毒品柜</w:t>
            </w:r>
          </w:p>
        </w:tc>
        <w:tc>
          <w:tcPr>
            <w:tcW w:type="dxa" w:w="2076"/>
          </w:tcPr>
          <w:p>
            <w:pPr>
              <w:pStyle w:val="null3"/>
              <w:jc w:val="both"/>
            </w:pPr>
            <w:r>
              <w:rPr>
                <w:rFonts w:ascii="仿宋_GB2312" w:hAnsi="仿宋_GB2312" w:cs="仿宋_GB2312" w:eastAsia="仿宋_GB2312"/>
                <w:sz w:val="21"/>
              </w:rPr>
              <w:t>毒品柜 1套</w:t>
            </w:r>
          </w:p>
          <w:p>
            <w:pPr>
              <w:pStyle w:val="null3"/>
              <w:jc w:val="both"/>
            </w:pPr>
            <w:r>
              <w:rPr>
                <w:rFonts w:ascii="仿宋_GB2312" w:hAnsi="仿宋_GB2312" w:cs="仿宋_GB2312" w:eastAsia="仿宋_GB2312"/>
                <w:sz w:val="21"/>
              </w:rPr>
              <w:t>1.剧毒药品储存柜整体为双层≥1.2mm防火钢板构造，两层钢板之间间隔≥40mm，绝缘层内填特种防火材料。柜体采用全焊接。</w:t>
            </w:r>
          </w:p>
          <w:p>
            <w:pPr>
              <w:pStyle w:val="null3"/>
              <w:jc w:val="both"/>
            </w:pPr>
            <w:r>
              <w:rPr>
                <w:rFonts w:ascii="仿宋_GB2312" w:hAnsi="仿宋_GB2312" w:cs="仿宋_GB2312" w:eastAsia="仿宋_GB2312"/>
                <w:sz w:val="21"/>
              </w:rPr>
              <w:t>2.内外部喷涂前经酸洗磷化处理后覆有环氧和聚酯混合耐防化无铅图层。</w:t>
            </w:r>
          </w:p>
          <w:p>
            <w:pPr>
              <w:pStyle w:val="null3"/>
              <w:jc w:val="both"/>
            </w:pPr>
            <w:r>
              <w:rPr>
                <w:rFonts w:ascii="仿宋_GB2312" w:hAnsi="仿宋_GB2312" w:cs="仿宋_GB2312" w:eastAsia="仿宋_GB2312"/>
                <w:sz w:val="21"/>
              </w:rPr>
              <w:t>3.采用优质冷轧钢板。</w:t>
            </w:r>
          </w:p>
          <w:p>
            <w:pPr>
              <w:pStyle w:val="null3"/>
              <w:jc w:val="both"/>
            </w:pPr>
            <w:r>
              <w:rPr>
                <w:rFonts w:ascii="仿宋_GB2312" w:hAnsi="仿宋_GB2312" w:cs="仿宋_GB2312" w:eastAsia="仿宋_GB2312"/>
                <w:sz w:val="21"/>
              </w:rPr>
              <w:t>4.具有防爆性能。</w:t>
            </w:r>
          </w:p>
          <w:p>
            <w:pPr>
              <w:pStyle w:val="null3"/>
              <w:jc w:val="both"/>
            </w:pPr>
            <w:r>
              <w:rPr>
                <w:rFonts w:ascii="仿宋_GB2312" w:hAnsi="仿宋_GB2312" w:cs="仿宋_GB2312" w:eastAsia="仿宋_GB2312"/>
                <w:sz w:val="21"/>
              </w:rPr>
              <w:t>5.镀锌层板，防腐蚀，防液漏，层板具有≥150公斤承重力。</w:t>
            </w:r>
          </w:p>
          <w:p>
            <w:pPr>
              <w:pStyle w:val="null3"/>
              <w:jc w:val="both"/>
            </w:pPr>
            <w:r>
              <w:rPr>
                <w:rFonts w:ascii="仿宋_GB2312" w:hAnsi="仿宋_GB2312" w:cs="仿宋_GB2312" w:eastAsia="仿宋_GB2312"/>
                <w:sz w:val="21"/>
              </w:rPr>
              <w:t>6.柜身底部≥50mm高的防漏液槽。锁具采用电子密码锁+机械锁。</w:t>
            </w:r>
          </w:p>
          <w:p>
            <w:pPr>
              <w:pStyle w:val="null3"/>
              <w:jc w:val="both"/>
            </w:pPr>
            <w:r>
              <w:rPr>
                <w:rFonts w:ascii="仿宋_GB2312" w:hAnsi="仿宋_GB2312" w:cs="仿宋_GB2312" w:eastAsia="仿宋_GB2312"/>
                <w:sz w:val="21"/>
              </w:rPr>
              <w:t>7.内置消焰装置通风口。</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1090*460*1650mm</w:t>
            </w:r>
          </w:p>
          <w:p>
            <w:pPr>
              <w:pStyle w:val="null3"/>
              <w:jc w:val="both"/>
            </w:pPr>
            <w:r>
              <w:rPr>
                <w:rFonts w:ascii="仿宋_GB2312" w:hAnsi="仿宋_GB2312" w:cs="仿宋_GB2312" w:eastAsia="仿宋_GB2312"/>
                <w:sz w:val="21"/>
              </w:rPr>
              <w:t>8.层数：45加仑安全柜，机械锁配密码锁</w:t>
            </w:r>
          </w:p>
          <w:p>
            <w:pPr>
              <w:pStyle w:val="null3"/>
              <w:jc w:val="both"/>
            </w:pPr>
            <w:r>
              <w:rPr>
                <w:rFonts w:ascii="仿宋_GB2312" w:hAnsi="仿宋_GB2312" w:cs="仿宋_GB2312" w:eastAsia="仿宋_GB2312"/>
                <w:sz w:val="21"/>
              </w:rPr>
              <w:t>9.2层板+3块PP托盘。</w:t>
            </w:r>
          </w:p>
        </w:tc>
      </w:tr>
      <w:tr>
        <w:tc>
          <w:tcPr>
            <w:tcW w:type="dxa" w:w="2076"/>
          </w:tcPr>
          <w:p/>
        </w:tc>
        <w:tc>
          <w:tcPr>
            <w:tcW w:type="dxa" w:w="2076"/>
          </w:tcPr>
          <w:p>
            <w:pPr>
              <w:pStyle w:val="null3"/>
            </w:pPr>
            <w:r>
              <w:rPr>
                <w:rFonts w:ascii="仿宋_GB2312" w:hAnsi="仿宋_GB2312" w:cs="仿宋_GB2312" w:eastAsia="仿宋_GB2312"/>
              </w:rPr>
              <w:t>25</w:t>
            </w:r>
          </w:p>
        </w:tc>
        <w:tc>
          <w:tcPr>
            <w:tcW w:type="dxa" w:w="2076"/>
          </w:tcPr>
          <w:p>
            <w:pPr>
              <w:pStyle w:val="null3"/>
            </w:pPr>
            <w:r>
              <w:rPr>
                <w:rFonts w:ascii="仿宋_GB2312" w:hAnsi="仿宋_GB2312" w:cs="仿宋_GB2312" w:eastAsia="仿宋_GB2312"/>
              </w:rPr>
              <w:t>气瓶柜</w:t>
            </w:r>
          </w:p>
        </w:tc>
        <w:tc>
          <w:tcPr>
            <w:tcW w:type="dxa" w:w="2076"/>
          </w:tcPr>
          <w:p>
            <w:pPr>
              <w:pStyle w:val="null3"/>
              <w:jc w:val="both"/>
            </w:pPr>
            <w:r>
              <w:rPr>
                <w:rFonts w:ascii="仿宋_GB2312" w:hAnsi="仿宋_GB2312" w:cs="仿宋_GB2312" w:eastAsia="仿宋_GB2312"/>
                <w:sz w:val="21"/>
              </w:rPr>
              <w:t>气瓶柜 2套</w:t>
            </w:r>
          </w:p>
          <w:p>
            <w:pPr>
              <w:pStyle w:val="null3"/>
              <w:jc w:val="both"/>
            </w:pPr>
            <w:r>
              <w:rPr>
                <w:rFonts w:ascii="仿宋_GB2312" w:hAnsi="仿宋_GB2312" w:cs="仿宋_GB2312" w:eastAsia="仿宋_GB2312"/>
                <w:sz w:val="21"/>
              </w:rPr>
              <w:t>1.全钢一体化柜体，采用≥1.0mm厚冷轧钢板，外部静电喷涂，具有耐酸碱腐蚀性。</w:t>
            </w:r>
          </w:p>
          <w:p>
            <w:pPr>
              <w:pStyle w:val="null3"/>
              <w:jc w:val="both"/>
            </w:pPr>
            <w:r>
              <w:rPr>
                <w:rFonts w:ascii="仿宋_GB2312" w:hAnsi="仿宋_GB2312" w:cs="仿宋_GB2312" w:eastAsia="仿宋_GB2312"/>
                <w:sz w:val="21"/>
              </w:rPr>
              <w:t>2.控制面板：触摸式薄膜开关及LED运转指示灯。</w:t>
            </w:r>
          </w:p>
          <w:p>
            <w:pPr>
              <w:pStyle w:val="null3"/>
              <w:jc w:val="both"/>
            </w:pPr>
            <w:r>
              <w:rPr>
                <w:rFonts w:ascii="仿宋_GB2312" w:hAnsi="仿宋_GB2312" w:cs="仿宋_GB2312" w:eastAsia="仿宋_GB2312"/>
                <w:sz w:val="21"/>
              </w:rPr>
              <w:t>3.视窗采用≥4mm平板玻璃。</w:t>
            </w:r>
          </w:p>
          <w:p>
            <w:pPr>
              <w:pStyle w:val="null3"/>
              <w:jc w:val="both"/>
            </w:pPr>
            <w:r>
              <w:rPr>
                <w:rFonts w:ascii="仿宋_GB2312" w:hAnsi="仿宋_GB2312" w:cs="仿宋_GB2312" w:eastAsia="仿宋_GB2312"/>
                <w:sz w:val="21"/>
              </w:rPr>
              <w:t>4.具有智能可燃气体监控预警装置。</w:t>
            </w:r>
          </w:p>
          <w:p>
            <w:pPr>
              <w:pStyle w:val="null3"/>
              <w:jc w:val="both"/>
            </w:pPr>
            <w:r>
              <w:rPr>
                <w:rFonts w:ascii="仿宋_GB2312" w:hAnsi="仿宋_GB2312" w:cs="仿宋_GB2312" w:eastAsia="仿宋_GB2312"/>
                <w:sz w:val="21"/>
              </w:rPr>
              <w:t>5.排风系统：内置管道风机，配合报警装置，在报警后5秒内自动启动排风装置。</w:t>
            </w:r>
          </w:p>
          <w:p>
            <w:pPr>
              <w:pStyle w:val="null3"/>
              <w:jc w:val="both"/>
            </w:pPr>
            <w:r>
              <w:rPr>
                <w:rFonts w:ascii="仿宋_GB2312" w:hAnsi="仿宋_GB2312" w:cs="仿宋_GB2312" w:eastAsia="仿宋_GB2312"/>
                <w:sz w:val="21"/>
              </w:rPr>
              <w:t>6.防火标准：采用国家标准防火标准。</w:t>
            </w:r>
          </w:p>
          <w:p>
            <w:pPr>
              <w:pStyle w:val="null3"/>
              <w:jc w:val="both"/>
            </w:pPr>
            <w:r>
              <w:rPr>
                <w:rFonts w:ascii="仿宋_GB2312" w:hAnsi="仿宋_GB2312" w:cs="仿宋_GB2312" w:eastAsia="仿宋_GB2312"/>
                <w:sz w:val="21"/>
              </w:rPr>
              <w:t>7.参考尺寸：900*450*1900mm</w:t>
            </w:r>
          </w:p>
        </w:tc>
      </w:tr>
      <w:tr>
        <w:tc>
          <w:tcPr>
            <w:tcW w:type="dxa" w:w="2076"/>
          </w:tcPr>
          <w:p/>
        </w:tc>
        <w:tc>
          <w:tcPr>
            <w:tcW w:type="dxa" w:w="2076"/>
          </w:tcPr>
          <w:p>
            <w:pPr>
              <w:pStyle w:val="null3"/>
            </w:pPr>
            <w:r>
              <w:rPr>
                <w:rFonts w:ascii="仿宋_GB2312" w:hAnsi="仿宋_GB2312" w:cs="仿宋_GB2312" w:eastAsia="仿宋_GB2312"/>
              </w:rPr>
              <w:t>26</w:t>
            </w:r>
          </w:p>
        </w:tc>
        <w:tc>
          <w:tcPr>
            <w:tcW w:type="dxa" w:w="2076"/>
          </w:tcPr>
          <w:p>
            <w:pPr>
              <w:pStyle w:val="null3"/>
            </w:pPr>
            <w:r>
              <w:rPr>
                <w:rFonts w:ascii="仿宋_GB2312" w:hAnsi="仿宋_GB2312" w:cs="仿宋_GB2312" w:eastAsia="仿宋_GB2312"/>
              </w:rPr>
              <w:t>氧气探头</w:t>
            </w:r>
          </w:p>
        </w:tc>
        <w:tc>
          <w:tcPr>
            <w:tcW w:type="dxa" w:w="2076"/>
          </w:tcPr>
          <w:p>
            <w:pPr>
              <w:pStyle w:val="null3"/>
              <w:jc w:val="both"/>
            </w:pPr>
            <w:r>
              <w:rPr>
                <w:rFonts w:ascii="仿宋_GB2312" w:hAnsi="仿宋_GB2312" w:cs="仿宋_GB2312" w:eastAsia="仿宋_GB2312"/>
                <w:sz w:val="21"/>
              </w:rPr>
              <w:t>氧气探头 1套</w:t>
            </w:r>
          </w:p>
          <w:p>
            <w:pPr>
              <w:pStyle w:val="null3"/>
              <w:jc w:val="both"/>
            </w:pPr>
            <w:r>
              <w:rPr>
                <w:rFonts w:ascii="仿宋_GB2312" w:hAnsi="仿宋_GB2312" w:cs="仿宋_GB2312" w:eastAsia="仿宋_GB2312"/>
                <w:sz w:val="21"/>
              </w:rPr>
              <w:t>气体探头：可燃气体探测器能够对工商业场所生产或使用的氧气等有毒气体进行连续监测。</w:t>
            </w:r>
          </w:p>
        </w:tc>
      </w:tr>
      <w:tr>
        <w:tc>
          <w:tcPr>
            <w:tcW w:type="dxa" w:w="2076"/>
          </w:tcPr>
          <w:p/>
        </w:tc>
        <w:tc>
          <w:tcPr>
            <w:tcW w:type="dxa" w:w="2076"/>
          </w:tcPr>
          <w:p>
            <w:pPr>
              <w:pStyle w:val="null3"/>
            </w:pPr>
            <w:r>
              <w:rPr>
                <w:rFonts w:ascii="仿宋_GB2312" w:hAnsi="仿宋_GB2312" w:cs="仿宋_GB2312" w:eastAsia="仿宋_GB2312"/>
              </w:rPr>
              <w:t>27</w:t>
            </w:r>
          </w:p>
        </w:tc>
        <w:tc>
          <w:tcPr>
            <w:tcW w:type="dxa" w:w="2076"/>
          </w:tcPr>
          <w:p>
            <w:pPr>
              <w:pStyle w:val="null3"/>
            </w:pPr>
            <w:r>
              <w:rPr>
                <w:rFonts w:ascii="仿宋_GB2312" w:hAnsi="仿宋_GB2312" w:cs="仿宋_GB2312" w:eastAsia="仿宋_GB2312"/>
              </w:rPr>
              <w:t>排风系统</w:t>
            </w:r>
          </w:p>
        </w:tc>
        <w:tc>
          <w:tcPr>
            <w:tcW w:type="dxa" w:w="2076"/>
          </w:tcPr>
          <w:p>
            <w:pPr>
              <w:pStyle w:val="null3"/>
              <w:jc w:val="both"/>
            </w:pPr>
            <w:r>
              <w:rPr>
                <w:rFonts w:ascii="仿宋_GB2312" w:hAnsi="仿宋_GB2312" w:cs="仿宋_GB2312" w:eastAsia="仿宋_GB2312"/>
                <w:sz w:val="21"/>
              </w:rPr>
              <w:t>排风系统 2套</w:t>
            </w:r>
          </w:p>
          <w:p>
            <w:pPr>
              <w:pStyle w:val="null3"/>
              <w:jc w:val="both"/>
            </w:pPr>
            <w:r>
              <w:rPr>
                <w:rFonts w:ascii="仿宋_GB2312" w:hAnsi="仿宋_GB2312" w:cs="仿宋_GB2312" w:eastAsia="仿宋_GB2312"/>
                <w:sz w:val="21"/>
              </w:rPr>
              <w:t>1.风机采用φ250mm高压pp斜流风机，耐酸碱耐腐蚀。</w:t>
            </w:r>
          </w:p>
          <w:p>
            <w:pPr>
              <w:pStyle w:val="null3"/>
              <w:jc w:val="both"/>
            </w:pPr>
            <w:r>
              <w:rPr>
                <w:rFonts w:ascii="仿宋_GB2312" w:hAnsi="仿宋_GB2312" w:cs="仿宋_GB2312" w:eastAsia="仿宋_GB2312"/>
                <w:sz w:val="21"/>
              </w:rPr>
              <w:t>2.风机参数：功率≥200w，转速≥2400r/min，风量≥1400m³/h，静压≥480Pa。</w:t>
            </w:r>
          </w:p>
          <w:p>
            <w:pPr>
              <w:pStyle w:val="null3"/>
              <w:jc w:val="both"/>
            </w:pPr>
            <w:r>
              <w:rPr>
                <w:rFonts w:ascii="仿宋_GB2312" w:hAnsi="仿宋_GB2312" w:cs="仿宋_GB2312" w:eastAsia="仿宋_GB2312"/>
                <w:sz w:val="21"/>
              </w:rPr>
              <w:t>3.管道及连接件均采用pp材质。</w:t>
            </w:r>
          </w:p>
        </w:tc>
      </w:tr>
      <w:tr>
        <w:tc>
          <w:tcPr>
            <w:tcW w:type="dxa" w:w="2076"/>
          </w:tcPr>
          <w:p/>
        </w:tc>
        <w:tc>
          <w:tcPr>
            <w:tcW w:type="dxa" w:w="2076"/>
          </w:tcPr>
          <w:p>
            <w:pPr>
              <w:pStyle w:val="null3"/>
            </w:pPr>
            <w:r>
              <w:rPr>
                <w:rFonts w:ascii="仿宋_GB2312" w:hAnsi="仿宋_GB2312" w:cs="仿宋_GB2312" w:eastAsia="仿宋_GB2312"/>
              </w:rPr>
              <w:t>28</w:t>
            </w:r>
          </w:p>
        </w:tc>
        <w:tc>
          <w:tcPr>
            <w:tcW w:type="dxa" w:w="2076"/>
          </w:tcPr>
          <w:p>
            <w:pPr>
              <w:pStyle w:val="null3"/>
            </w:pPr>
            <w:r>
              <w:rPr>
                <w:rFonts w:ascii="仿宋_GB2312" w:hAnsi="仿宋_GB2312" w:cs="仿宋_GB2312" w:eastAsia="仿宋_GB2312"/>
              </w:rPr>
              <w:t>万向罩</w:t>
            </w:r>
          </w:p>
        </w:tc>
        <w:tc>
          <w:tcPr>
            <w:tcW w:type="dxa" w:w="2076"/>
          </w:tcPr>
          <w:p>
            <w:pPr>
              <w:pStyle w:val="null3"/>
              <w:jc w:val="both"/>
            </w:pPr>
            <w:r>
              <w:rPr>
                <w:rFonts w:ascii="仿宋_GB2312" w:hAnsi="仿宋_GB2312" w:cs="仿宋_GB2312" w:eastAsia="仿宋_GB2312"/>
                <w:sz w:val="21"/>
              </w:rPr>
              <w:t>万向罩 2套</w:t>
            </w:r>
          </w:p>
          <w:p>
            <w:pPr>
              <w:pStyle w:val="null3"/>
              <w:jc w:val="both"/>
            </w:pPr>
            <w:r>
              <w:rPr>
                <w:rFonts w:ascii="仿宋_GB2312" w:hAnsi="仿宋_GB2312" w:cs="仿宋_GB2312" w:eastAsia="仿宋_GB2312"/>
                <w:sz w:val="21"/>
              </w:rPr>
              <w:t>1.关节：采用高密度PP聚苯烯材质，可360旋转调节方向。</w:t>
            </w:r>
          </w:p>
          <w:p>
            <w:pPr>
              <w:pStyle w:val="null3"/>
              <w:jc w:val="both"/>
            </w:pPr>
            <w:r>
              <w:rPr>
                <w:rFonts w:ascii="仿宋_GB2312" w:hAnsi="仿宋_GB2312" w:cs="仿宋_GB2312" w:eastAsia="仿宋_GB2312"/>
                <w:sz w:val="21"/>
              </w:rPr>
              <w:t>2.关节密封圈：采用高密度橡胶</w:t>
            </w:r>
          </w:p>
          <w:p>
            <w:pPr>
              <w:pStyle w:val="null3"/>
              <w:jc w:val="both"/>
            </w:pPr>
            <w:r>
              <w:rPr>
                <w:rFonts w:ascii="仿宋_GB2312" w:hAnsi="仿宋_GB2312" w:cs="仿宋_GB2312" w:eastAsia="仿宋_GB2312"/>
                <w:sz w:val="21"/>
              </w:rPr>
              <w:t>3.关节连接杆：304不锈钢连接杆</w:t>
            </w:r>
          </w:p>
          <w:p>
            <w:pPr>
              <w:pStyle w:val="null3"/>
              <w:jc w:val="both"/>
            </w:pPr>
            <w:r>
              <w:rPr>
                <w:rFonts w:ascii="仿宋_GB2312" w:hAnsi="仿宋_GB2312" w:cs="仿宋_GB2312" w:eastAsia="仿宋_GB2312"/>
                <w:sz w:val="21"/>
              </w:rPr>
              <w:t>4.关节松紧旋钮：高密度PP材质，内嵌不锈钢轴承，与关节连接杆锁合</w:t>
            </w:r>
          </w:p>
          <w:p>
            <w:pPr>
              <w:pStyle w:val="null3"/>
              <w:jc w:val="both"/>
            </w:pPr>
            <w:r>
              <w:rPr>
                <w:rFonts w:ascii="仿宋_GB2312" w:hAnsi="仿宋_GB2312" w:cs="仿宋_GB2312" w:eastAsia="仿宋_GB2312"/>
                <w:sz w:val="21"/>
              </w:rPr>
              <w:t>5.气流调节阀：手动调节外部阀门旋钮</w:t>
            </w:r>
          </w:p>
          <w:p>
            <w:pPr>
              <w:pStyle w:val="null3"/>
              <w:jc w:val="both"/>
            </w:pPr>
            <w:r>
              <w:rPr>
                <w:rFonts w:ascii="仿宋_GB2312" w:hAnsi="仿宋_GB2312" w:cs="仿宋_GB2312" w:eastAsia="仿宋_GB2312"/>
                <w:sz w:val="21"/>
              </w:rPr>
              <w:t>6.集气罩：PC大罩</w:t>
            </w:r>
          </w:p>
        </w:tc>
      </w:tr>
      <w:tr>
        <w:tc>
          <w:tcPr>
            <w:tcW w:type="dxa" w:w="2076"/>
          </w:tcPr>
          <w:p/>
        </w:tc>
        <w:tc>
          <w:tcPr>
            <w:tcW w:type="dxa" w:w="2076"/>
          </w:tcPr>
          <w:p>
            <w:pPr>
              <w:pStyle w:val="null3"/>
            </w:pPr>
            <w:r>
              <w:rPr>
                <w:rFonts w:ascii="仿宋_GB2312" w:hAnsi="仿宋_GB2312" w:cs="仿宋_GB2312" w:eastAsia="仿宋_GB2312"/>
              </w:rPr>
              <w:t>29</w:t>
            </w:r>
          </w:p>
        </w:tc>
        <w:tc>
          <w:tcPr>
            <w:tcW w:type="dxa" w:w="2076"/>
          </w:tcPr>
          <w:p>
            <w:pPr>
              <w:pStyle w:val="null3"/>
            </w:pPr>
            <w:r>
              <w:rPr>
                <w:rFonts w:ascii="仿宋_GB2312" w:hAnsi="仿宋_GB2312" w:cs="仿宋_GB2312" w:eastAsia="仿宋_GB2312"/>
              </w:rPr>
              <w:t>原子吸收罩</w:t>
            </w:r>
          </w:p>
        </w:tc>
        <w:tc>
          <w:tcPr>
            <w:tcW w:type="dxa" w:w="2076"/>
          </w:tcPr>
          <w:p>
            <w:pPr>
              <w:pStyle w:val="null3"/>
              <w:jc w:val="both"/>
            </w:pPr>
            <w:r>
              <w:rPr>
                <w:rFonts w:ascii="仿宋_GB2312" w:hAnsi="仿宋_GB2312" w:cs="仿宋_GB2312" w:eastAsia="仿宋_GB2312"/>
                <w:sz w:val="21"/>
              </w:rPr>
              <w:t>原子吸收罩 2套</w:t>
            </w:r>
          </w:p>
          <w:p>
            <w:pPr>
              <w:pStyle w:val="null3"/>
              <w:jc w:val="both"/>
            </w:pPr>
            <w:r>
              <w:rPr>
                <w:rFonts w:ascii="仿宋_GB2312" w:hAnsi="仿宋_GB2312" w:cs="仿宋_GB2312" w:eastAsia="仿宋_GB2312"/>
                <w:sz w:val="21"/>
              </w:rPr>
              <w:t>材料选用</w:t>
            </w:r>
            <w:r>
              <w:rPr>
                <w:rFonts w:ascii="仿宋_GB2312" w:hAnsi="仿宋_GB2312" w:cs="仿宋_GB2312" w:eastAsia="仿宋_GB2312"/>
                <w:sz w:val="21"/>
              </w:rPr>
              <w:t>304不锈钢镜面板。</w:t>
            </w:r>
          </w:p>
        </w:tc>
      </w:tr>
      <w:tr>
        <w:tc>
          <w:tcPr>
            <w:tcW w:type="dxa" w:w="2076"/>
          </w:tcPr>
          <w:p/>
        </w:tc>
        <w:tc>
          <w:tcPr>
            <w:tcW w:type="dxa" w:w="2076"/>
          </w:tcPr>
          <w:p>
            <w:pPr>
              <w:pStyle w:val="null3"/>
            </w:pPr>
            <w:r>
              <w:rPr>
                <w:rFonts w:ascii="仿宋_GB2312" w:hAnsi="仿宋_GB2312" w:cs="仿宋_GB2312" w:eastAsia="仿宋_GB2312"/>
              </w:rPr>
              <w:t>30</w:t>
            </w:r>
          </w:p>
        </w:tc>
        <w:tc>
          <w:tcPr>
            <w:tcW w:type="dxa" w:w="2076"/>
          </w:tcPr>
          <w:p>
            <w:pPr>
              <w:pStyle w:val="null3"/>
            </w:pPr>
            <w:r>
              <w:rPr>
                <w:rFonts w:ascii="仿宋_GB2312" w:hAnsi="仿宋_GB2312" w:cs="仿宋_GB2312" w:eastAsia="仿宋_GB2312"/>
              </w:rPr>
              <w:t>通风系统</w:t>
            </w:r>
          </w:p>
        </w:tc>
        <w:tc>
          <w:tcPr>
            <w:tcW w:type="dxa" w:w="2076"/>
          </w:tcPr>
          <w:p>
            <w:pPr>
              <w:pStyle w:val="null3"/>
              <w:jc w:val="both"/>
            </w:pPr>
            <w:r>
              <w:rPr>
                <w:rFonts w:ascii="仿宋_GB2312" w:hAnsi="仿宋_GB2312" w:cs="仿宋_GB2312" w:eastAsia="仿宋_GB2312"/>
                <w:sz w:val="21"/>
              </w:rPr>
              <w:t>通风系统 2套</w:t>
            </w:r>
          </w:p>
          <w:p>
            <w:pPr>
              <w:pStyle w:val="null3"/>
              <w:jc w:val="both"/>
            </w:pPr>
            <w:r>
              <w:rPr>
                <w:rFonts w:ascii="仿宋_GB2312" w:hAnsi="仿宋_GB2312" w:cs="仿宋_GB2312" w:eastAsia="仿宋_GB2312"/>
                <w:sz w:val="21"/>
              </w:rPr>
              <w:t>1.风机采用φ250mm高压pp斜流风机，耐酸碱耐腐蚀。</w:t>
            </w:r>
          </w:p>
          <w:p>
            <w:pPr>
              <w:pStyle w:val="null3"/>
              <w:jc w:val="both"/>
            </w:pPr>
            <w:r>
              <w:rPr>
                <w:rFonts w:ascii="仿宋_GB2312" w:hAnsi="仿宋_GB2312" w:cs="仿宋_GB2312" w:eastAsia="仿宋_GB2312"/>
                <w:sz w:val="21"/>
              </w:rPr>
              <w:t>2.风机参数：功率≥200w，转速≥2400r/min，</w:t>
            </w:r>
          </w:p>
          <w:p>
            <w:pPr>
              <w:pStyle w:val="null3"/>
              <w:jc w:val="both"/>
            </w:pPr>
            <w:r>
              <w:rPr>
                <w:rFonts w:ascii="仿宋_GB2312" w:hAnsi="仿宋_GB2312" w:cs="仿宋_GB2312" w:eastAsia="仿宋_GB2312"/>
                <w:sz w:val="21"/>
              </w:rPr>
              <w:t>风量</w:t>
            </w:r>
            <w:r>
              <w:rPr>
                <w:rFonts w:ascii="仿宋_GB2312" w:hAnsi="仿宋_GB2312" w:cs="仿宋_GB2312" w:eastAsia="仿宋_GB2312"/>
                <w:sz w:val="21"/>
              </w:rPr>
              <w:t>≥1400m³/h，静压≥480Pa。</w:t>
            </w:r>
          </w:p>
          <w:p>
            <w:pPr>
              <w:pStyle w:val="null3"/>
              <w:jc w:val="both"/>
            </w:pPr>
            <w:r>
              <w:rPr>
                <w:rFonts w:ascii="仿宋_GB2312" w:hAnsi="仿宋_GB2312" w:cs="仿宋_GB2312" w:eastAsia="仿宋_GB2312"/>
                <w:sz w:val="21"/>
              </w:rPr>
              <w:t>3.管道及连接件均采用pp材质。</w:t>
            </w:r>
          </w:p>
        </w:tc>
      </w:tr>
      <w:tr>
        <w:tc>
          <w:tcPr>
            <w:tcW w:type="dxa" w:w="2076"/>
          </w:tcPr>
          <w:p/>
        </w:tc>
        <w:tc>
          <w:tcPr>
            <w:tcW w:type="dxa" w:w="2076"/>
          </w:tcPr>
          <w:p>
            <w:pPr>
              <w:pStyle w:val="null3"/>
            </w:pPr>
            <w:r>
              <w:rPr>
                <w:rFonts w:ascii="仿宋_GB2312" w:hAnsi="仿宋_GB2312" w:cs="仿宋_GB2312" w:eastAsia="仿宋_GB2312"/>
              </w:rPr>
              <w:t>31</w:t>
            </w:r>
          </w:p>
        </w:tc>
        <w:tc>
          <w:tcPr>
            <w:tcW w:type="dxa" w:w="2076"/>
          </w:tcPr>
          <w:p>
            <w:pPr>
              <w:pStyle w:val="null3"/>
            </w:pPr>
            <w:r>
              <w:rPr>
                <w:rFonts w:ascii="仿宋_GB2312" w:hAnsi="仿宋_GB2312" w:cs="仿宋_GB2312" w:eastAsia="仿宋_GB2312"/>
              </w:rPr>
              <w:t>边试剂架</w:t>
            </w:r>
          </w:p>
        </w:tc>
        <w:tc>
          <w:tcPr>
            <w:tcW w:type="dxa" w:w="2076"/>
          </w:tcPr>
          <w:p>
            <w:pPr>
              <w:pStyle w:val="null3"/>
              <w:jc w:val="both"/>
            </w:pPr>
            <w:r>
              <w:rPr>
                <w:rFonts w:ascii="仿宋_GB2312" w:hAnsi="仿宋_GB2312" w:cs="仿宋_GB2312" w:eastAsia="仿宋_GB2312"/>
                <w:sz w:val="21"/>
              </w:rPr>
              <w:t>边</w:t>
            </w:r>
            <w:r>
              <w:rPr>
                <w:rFonts w:ascii="仿宋_GB2312" w:hAnsi="仿宋_GB2312" w:cs="仿宋_GB2312" w:eastAsia="仿宋_GB2312"/>
                <w:sz w:val="21"/>
              </w:rPr>
              <w:t>试剂架 1套</w:t>
            </w:r>
          </w:p>
          <w:p>
            <w:pPr>
              <w:pStyle w:val="null3"/>
              <w:jc w:val="both"/>
            </w:pPr>
            <w:r>
              <w:rPr>
                <w:rFonts w:ascii="仿宋_GB2312" w:hAnsi="仿宋_GB2312" w:cs="仿宋_GB2312" w:eastAsia="仿宋_GB2312"/>
                <w:sz w:val="21"/>
              </w:rPr>
              <w:t>1.钢支柱：≥40mm*100mm*1.5mm冷轧钢板折压成型。</w:t>
            </w:r>
          </w:p>
          <w:p>
            <w:pPr>
              <w:pStyle w:val="null3"/>
              <w:jc w:val="both"/>
            </w:pPr>
            <w:r>
              <w:rPr>
                <w:rFonts w:ascii="仿宋_GB2312" w:hAnsi="仿宋_GB2312" w:cs="仿宋_GB2312" w:eastAsia="仿宋_GB2312"/>
                <w:sz w:val="21"/>
              </w:rPr>
              <w:t>2.层板支撑翼：≥2.0mm冷轧钢板折压成型,可随意调节高度。</w:t>
            </w:r>
          </w:p>
          <w:p>
            <w:pPr>
              <w:pStyle w:val="null3"/>
              <w:jc w:val="both"/>
            </w:pPr>
            <w:r>
              <w:rPr>
                <w:rFonts w:ascii="仿宋_GB2312" w:hAnsi="仿宋_GB2312" w:cs="仿宋_GB2312" w:eastAsia="仿宋_GB2312"/>
                <w:sz w:val="21"/>
              </w:rPr>
              <w:t>3.玻璃层板：≥10mm玻璃磨边处理。</w:t>
            </w:r>
          </w:p>
          <w:p>
            <w:pPr>
              <w:pStyle w:val="null3"/>
              <w:jc w:val="both"/>
            </w:pPr>
            <w:r>
              <w:rPr>
                <w:rFonts w:ascii="仿宋_GB2312" w:hAnsi="仿宋_GB2312" w:cs="仿宋_GB2312" w:eastAsia="仿宋_GB2312"/>
                <w:sz w:val="21"/>
              </w:rPr>
              <w:t>4.防护栏：采用直径≥12mm优质不锈钢圆型管制作。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参考</w:t>
            </w:r>
            <w:r>
              <w:rPr>
                <w:rFonts w:ascii="仿宋_GB2312" w:hAnsi="仿宋_GB2312" w:cs="仿宋_GB2312" w:eastAsia="仿宋_GB2312"/>
                <w:sz w:val="21"/>
              </w:rPr>
              <w:t>尺寸：</w:t>
            </w:r>
            <w:r>
              <w:rPr>
                <w:rFonts w:ascii="仿宋_GB2312" w:hAnsi="仿宋_GB2312" w:cs="仿宋_GB2312" w:eastAsia="仿宋_GB2312"/>
                <w:sz w:val="21"/>
              </w:rPr>
              <w:t>3100*250*750mm</w:t>
            </w:r>
          </w:p>
        </w:tc>
      </w:tr>
      <w:tr>
        <w:tc>
          <w:tcPr>
            <w:tcW w:type="dxa" w:w="2076"/>
          </w:tcPr>
          <w:p/>
        </w:tc>
        <w:tc>
          <w:tcPr>
            <w:tcW w:type="dxa" w:w="2076"/>
          </w:tcPr>
          <w:p>
            <w:pPr>
              <w:pStyle w:val="null3"/>
            </w:pPr>
            <w:r>
              <w:rPr>
                <w:rFonts w:ascii="仿宋_GB2312" w:hAnsi="仿宋_GB2312" w:cs="仿宋_GB2312" w:eastAsia="仿宋_GB2312"/>
              </w:rPr>
              <w:t>32</w:t>
            </w:r>
          </w:p>
        </w:tc>
        <w:tc>
          <w:tcPr>
            <w:tcW w:type="dxa" w:w="2076"/>
          </w:tcPr>
          <w:p>
            <w:pPr>
              <w:pStyle w:val="null3"/>
            </w:pPr>
            <w:r>
              <w:rPr>
                <w:rFonts w:ascii="仿宋_GB2312" w:hAnsi="仿宋_GB2312" w:cs="仿宋_GB2312" w:eastAsia="仿宋_GB2312"/>
              </w:rPr>
              <w:t>中央试剂架</w:t>
            </w:r>
          </w:p>
        </w:tc>
        <w:tc>
          <w:tcPr>
            <w:tcW w:type="dxa" w:w="2076"/>
          </w:tcPr>
          <w:p>
            <w:pPr>
              <w:pStyle w:val="null3"/>
              <w:jc w:val="both"/>
            </w:pPr>
            <w:r>
              <w:rPr>
                <w:rFonts w:ascii="仿宋_GB2312" w:hAnsi="仿宋_GB2312" w:cs="仿宋_GB2312" w:eastAsia="仿宋_GB2312"/>
                <w:sz w:val="21"/>
              </w:rPr>
              <w:t>中央</w:t>
            </w:r>
            <w:r>
              <w:rPr>
                <w:rFonts w:ascii="仿宋_GB2312" w:hAnsi="仿宋_GB2312" w:cs="仿宋_GB2312" w:eastAsia="仿宋_GB2312"/>
                <w:sz w:val="21"/>
              </w:rPr>
              <w:t>试剂架 1套</w:t>
            </w:r>
          </w:p>
          <w:p>
            <w:pPr>
              <w:pStyle w:val="null3"/>
              <w:jc w:val="both"/>
            </w:pPr>
            <w:r>
              <w:rPr>
                <w:rFonts w:ascii="仿宋_GB2312" w:hAnsi="仿宋_GB2312" w:cs="仿宋_GB2312" w:eastAsia="仿宋_GB2312"/>
                <w:sz w:val="21"/>
              </w:rPr>
              <w:t>1.钢支柱：≥40mm*100mm*1.5mm冷轧钢板折压成型。</w:t>
            </w:r>
          </w:p>
          <w:p>
            <w:pPr>
              <w:pStyle w:val="null3"/>
              <w:jc w:val="both"/>
            </w:pPr>
            <w:r>
              <w:rPr>
                <w:rFonts w:ascii="仿宋_GB2312" w:hAnsi="仿宋_GB2312" w:cs="仿宋_GB2312" w:eastAsia="仿宋_GB2312"/>
                <w:sz w:val="21"/>
              </w:rPr>
              <w:t>2.层板支撑翼：≥2.0mm冷轧钢板折压成型,可随意调节高度。</w:t>
            </w:r>
          </w:p>
          <w:p>
            <w:pPr>
              <w:pStyle w:val="null3"/>
              <w:jc w:val="both"/>
            </w:pPr>
            <w:r>
              <w:rPr>
                <w:rFonts w:ascii="仿宋_GB2312" w:hAnsi="仿宋_GB2312" w:cs="仿宋_GB2312" w:eastAsia="仿宋_GB2312"/>
                <w:sz w:val="21"/>
              </w:rPr>
              <w:t>3.玻璃层板：≥10mm玻璃磨边处理。</w:t>
            </w:r>
          </w:p>
          <w:p>
            <w:pPr>
              <w:pStyle w:val="null3"/>
              <w:jc w:val="both"/>
            </w:pPr>
            <w:r>
              <w:rPr>
                <w:rFonts w:ascii="仿宋_GB2312" w:hAnsi="仿宋_GB2312" w:cs="仿宋_GB2312" w:eastAsia="仿宋_GB2312"/>
                <w:sz w:val="21"/>
              </w:rPr>
              <w:t>4.防护栏：采用直径≥12mm优质不锈钢圆型管制作。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参考</w:t>
            </w:r>
            <w:r>
              <w:rPr>
                <w:rFonts w:ascii="仿宋_GB2312" w:hAnsi="仿宋_GB2312" w:cs="仿宋_GB2312" w:eastAsia="仿宋_GB2312"/>
                <w:sz w:val="21"/>
              </w:rPr>
              <w:t>尺寸：</w:t>
            </w:r>
            <w:r>
              <w:rPr>
                <w:rFonts w:ascii="仿宋_GB2312" w:hAnsi="仿宋_GB2312" w:cs="仿宋_GB2312" w:eastAsia="仿宋_GB2312"/>
                <w:sz w:val="21"/>
              </w:rPr>
              <w:t>3600*400*750mm</w:t>
            </w:r>
          </w:p>
        </w:tc>
      </w:tr>
      <w:tr>
        <w:tc>
          <w:tcPr>
            <w:tcW w:type="dxa" w:w="2076"/>
          </w:tcPr>
          <w:p/>
        </w:tc>
        <w:tc>
          <w:tcPr>
            <w:tcW w:type="dxa" w:w="2076"/>
          </w:tcPr>
          <w:p>
            <w:pPr>
              <w:pStyle w:val="null3"/>
            </w:pPr>
            <w:r>
              <w:rPr>
                <w:rFonts w:ascii="仿宋_GB2312" w:hAnsi="仿宋_GB2312" w:cs="仿宋_GB2312" w:eastAsia="仿宋_GB2312"/>
              </w:rPr>
              <w:t>33</w:t>
            </w:r>
          </w:p>
        </w:tc>
        <w:tc>
          <w:tcPr>
            <w:tcW w:type="dxa" w:w="2076"/>
          </w:tcPr>
          <w:p>
            <w:pPr>
              <w:pStyle w:val="null3"/>
            </w:pPr>
            <w:r>
              <w:rPr>
                <w:rFonts w:ascii="仿宋_GB2312" w:hAnsi="仿宋_GB2312" w:cs="仿宋_GB2312" w:eastAsia="仿宋_GB2312"/>
              </w:rPr>
              <w:t>门</w:t>
            </w:r>
          </w:p>
        </w:tc>
        <w:tc>
          <w:tcPr>
            <w:tcW w:type="dxa" w:w="2076"/>
          </w:tcPr>
          <w:p>
            <w:pPr>
              <w:pStyle w:val="null3"/>
              <w:jc w:val="both"/>
            </w:pPr>
            <w:r>
              <w:rPr>
                <w:rFonts w:ascii="仿宋_GB2312" w:hAnsi="仿宋_GB2312" w:cs="仿宋_GB2312" w:eastAsia="仿宋_GB2312"/>
                <w:sz w:val="21"/>
              </w:rPr>
              <w:t>门 3个</w:t>
            </w:r>
          </w:p>
          <w:p>
            <w:pPr>
              <w:pStyle w:val="null3"/>
              <w:jc w:val="left"/>
            </w:pPr>
            <w:r>
              <w:rPr>
                <w:rFonts w:ascii="仿宋_GB2312" w:hAnsi="仿宋_GB2312" w:cs="仿宋_GB2312" w:eastAsia="仿宋_GB2312"/>
                <w:sz w:val="21"/>
              </w:rPr>
              <w:t>1.材质：整体采用镀锌钢板制作，表面静电喷塑。</w:t>
            </w:r>
          </w:p>
          <w:p>
            <w:pPr>
              <w:pStyle w:val="null3"/>
              <w:jc w:val="left"/>
            </w:pPr>
            <w:r>
              <w:rPr>
                <w:rFonts w:ascii="仿宋_GB2312" w:hAnsi="仿宋_GB2312" w:cs="仿宋_GB2312" w:eastAsia="仿宋_GB2312"/>
                <w:sz w:val="21"/>
              </w:rPr>
              <w:t>2.参考尺寸：单开门900*2100mm</w:t>
            </w:r>
          </w:p>
          <w:p>
            <w:pPr>
              <w:pStyle w:val="null3"/>
              <w:jc w:val="left"/>
            </w:pPr>
            <w:r>
              <w:rPr>
                <w:rFonts w:ascii="仿宋_GB2312" w:hAnsi="仿宋_GB2312" w:cs="仿宋_GB2312" w:eastAsia="仿宋_GB2312"/>
                <w:sz w:val="21"/>
              </w:rPr>
              <w:t>3.门锁：不锈钢把手，圆形防火弯管锁。</w:t>
            </w:r>
          </w:p>
          <w:p>
            <w:pPr>
              <w:pStyle w:val="null3"/>
              <w:jc w:val="left"/>
            </w:pPr>
            <w:r>
              <w:rPr>
                <w:rFonts w:ascii="仿宋_GB2312" w:hAnsi="仿宋_GB2312" w:cs="仿宋_GB2312" w:eastAsia="仿宋_GB2312"/>
                <w:sz w:val="21"/>
              </w:rPr>
              <w:t>4.视窗：双层钢护玻璃视窗，内胆不锈钢过渡。</w:t>
            </w:r>
          </w:p>
          <w:p>
            <w:pPr>
              <w:pStyle w:val="null3"/>
              <w:jc w:val="both"/>
            </w:pPr>
            <w:r>
              <w:rPr>
                <w:rFonts w:ascii="仿宋_GB2312" w:hAnsi="仿宋_GB2312" w:cs="仿宋_GB2312" w:eastAsia="仿宋_GB2312"/>
                <w:sz w:val="21"/>
              </w:rPr>
              <w:t>5.铰链：高强度不锈钢铰链。</w:t>
            </w:r>
          </w:p>
        </w:tc>
      </w:tr>
      <w:tr>
        <w:tc>
          <w:tcPr>
            <w:tcW w:type="dxa" w:w="2076"/>
          </w:tcPr>
          <w:p/>
        </w:tc>
        <w:tc>
          <w:tcPr>
            <w:tcW w:type="dxa" w:w="2076"/>
          </w:tcPr>
          <w:p>
            <w:pPr>
              <w:pStyle w:val="null3"/>
            </w:pPr>
            <w:r>
              <w:rPr>
                <w:rFonts w:ascii="仿宋_GB2312" w:hAnsi="仿宋_GB2312" w:cs="仿宋_GB2312" w:eastAsia="仿宋_GB2312"/>
              </w:rPr>
              <w:t>34</w:t>
            </w:r>
          </w:p>
        </w:tc>
        <w:tc>
          <w:tcPr>
            <w:tcW w:type="dxa" w:w="2076"/>
          </w:tcPr>
          <w:p>
            <w:pPr>
              <w:pStyle w:val="null3"/>
            </w:pPr>
            <w:r>
              <w:rPr>
                <w:rFonts w:ascii="仿宋_GB2312" w:hAnsi="仿宋_GB2312" w:cs="仿宋_GB2312" w:eastAsia="仿宋_GB2312"/>
              </w:rPr>
              <w:t>学生工位</w:t>
            </w:r>
          </w:p>
        </w:tc>
        <w:tc>
          <w:tcPr>
            <w:tcW w:type="dxa" w:w="2076"/>
          </w:tcPr>
          <w:p>
            <w:pPr>
              <w:pStyle w:val="null3"/>
              <w:jc w:val="both"/>
            </w:pPr>
            <w:r>
              <w:rPr>
                <w:rFonts w:ascii="仿宋_GB2312" w:hAnsi="仿宋_GB2312" w:cs="仿宋_GB2312" w:eastAsia="仿宋_GB2312"/>
                <w:sz w:val="21"/>
              </w:rPr>
              <w:t>学生工位 20套</w:t>
            </w:r>
          </w:p>
          <w:p>
            <w:pPr>
              <w:pStyle w:val="null3"/>
              <w:jc w:val="both"/>
            </w:pPr>
            <w:r>
              <w:rPr>
                <w:rFonts w:ascii="仿宋_GB2312" w:hAnsi="仿宋_GB2312" w:cs="仿宋_GB2312" w:eastAsia="仿宋_GB2312"/>
                <w:sz w:val="21"/>
              </w:rPr>
              <w:t>1.整体采用≥18mm厚实验室专用环保板材，两侧带挡板，台面上部为书柜，每套工位带两个电源插座，两套抽屉。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参考</w:t>
            </w:r>
            <w:r>
              <w:rPr>
                <w:rFonts w:ascii="仿宋_GB2312" w:hAnsi="仿宋_GB2312" w:cs="仿宋_GB2312" w:eastAsia="仿宋_GB2312"/>
                <w:sz w:val="21"/>
              </w:rPr>
              <w:t>尺寸：</w:t>
            </w:r>
            <w:r>
              <w:rPr>
                <w:rFonts w:ascii="仿宋_GB2312" w:hAnsi="仿宋_GB2312" w:cs="仿宋_GB2312" w:eastAsia="仿宋_GB2312"/>
                <w:sz w:val="21"/>
              </w:rPr>
              <w:t>1200*600*750mm</w:t>
            </w:r>
          </w:p>
        </w:tc>
      </w:tr>
      <w:tr>
        <w:tc>
          <w:tcPr>
            <w:tcW w:type="dxa" w:w="2076"/>
          </w:tcPr>
          <w:p/>
        </w:tc>
        <w:tc>
          <w:tcPr>
            <w:tcW w:type="dxa" w:w="2076"/>
          </w:tcPr>
          <w:p>
            <w:pPr>
              <w:pStyle w:val="null3"/>
            </w:pPr>
            <w:r>
              <w:rPr>
                <w:rFonts w:ascii="仿宋_GB2312" w:hAnsi="仿宋_GB2312" w:cs="仿宋_GB2312" w:eastAsia="仿宋_GB2312"/>
              </w:rPr>
              <w:t>35</w:t>
            </w:r>
          </w:p>
        </w:tc>
        <w:tc>
          <w:tcPr>
            <w:tcW w:type="dxa" w:w="2076"/>
          </w:tcPr>
          <w:p>
            <w:pPr>
              <w:pStyle w:val="null3"/>
            </w:pPr>
            <w:r>
              <w:rPr>
                <w:rFonts w:ascii="仿宋_GB2312" w:hAnsi="仿宋_GB2312" w:cs="仿宋_GB2312" w:eastAsia="仿宋_GB2312"/>
              </w:rPr>
              <w:t>学习椅</w:t>
            </w:r>
          </w:p>
        </w:tc>
        <w:tc>
          <w:tcPr>
            <w:tcW w:type="dxa" w:w="2076"/>
          </w:tcPr>
          <w:p>
            <w:pPr>
              <w:pStyle w:val="null3"/>
              <w:jc w:val="both"/>
            </w:pPr>
            <w:r>
              <w:rPr>
                <w:rFonts w:ascii="仿宋_GB2312" w:hAnsi="仿宋_GB2312" w:cs="仿宋_GB2312" w:eastAsia="仿宋_GB2312"/>
                <w:sz w:val="21"/>
              </w:rPr>
              <w:t>学习椅 20把</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钢制，螺旋升降，</w:t>
            </w:r>
            <w:r>
              <w:rPr>
                <w:rFonts w:ascii="仿宋_GB2312" w:hAnsi="仿宋_GB2312" w:cs="仿宋_GB2312" w:eastAsia="仿宋_GB2312"/>
                <w:sz w:val="21"/>
              </w:rPr>
              <w:t>带靠背，</w:t>
            </w:r>
            <w:r>
              <w:rPr>
                <w:rFonts w:ascii="仿宋_GB2312" w:hAnsi="仿宋_GB2312" w:cs="仿宋_GB2312" w:eastAsia="仿宋_GB2312"/>
                <w:sz w:val="21"/>
              </w:rPr>
              <w:t>仿皮坐垫，海</w:t>
            </w:r>
            <w:r>
              <w:rPr>
                <w:rFonts w:ascii="仿宋_GB2312" w:hAnsi="仿宋_GB2312" w:cs="仿宋_GB2312" w:eastAsia="仿宋_GB2312"/>
                <w:sz w:val="21"/>
              </w:rPr>
              <w:t>绵内衬。</w:t>
            </w:r>
          </w:p>
          <w:p>
            <w:pPr>
              <w:pStyle w:val="null3"/>
              <w:jc w:val="both"/>
            </w:pPr>
            <w:r>
              <w:rPr>
                <w:rFonts w:ascii="仿宋_GB2312" w:hAnsi="仿宋_GB2312" w:cs="仿宋_GB2312" w:eastAsia="仿宋_GB2312"/>
                <w:sz w:val="21"/>
              </w:rPr>
              <w:t>2.尺寸：凳面直径φ400mm，液压凳面最高可升高至距地480mm，最低可降至距地360mm</w:t>
            </w:r>
          </w:p>
        </w:tc>
      </w:tr>
      <w:tr>
        <w:tc>
          <w:tcPr>
            <w:tcW w:type="dxa" w:w="2076"/>
          </w:tcPr>
          <w:p/>
        </w:tc>
        <w:tc>
          <w:tcPr>
            <w:tcW w:type="dxa" w:w="2076"/>
          </w:tcPr>
          <w:p>
            <w:pPr>
              <w:pStyle w:val="null3"/>
            </w:pPr>
            <w:r>
              <w:rPr>
                <w:rFonts w:ascii="仿宋_GB2312" w:hAnsi="仿宋_GB2312" w:cs="仿宋_GB2312" w:eastAsia="仿宋_GB2312"/>
              </w:rPr>
              <w:t>36</w:t>
            </w:r>
          </w:p>
        </w:tc>
        <w:tc>
          <w:tcPr>
            <w:tcW w:type="dxa" w:w="2076"/>
          </w:tcPr>
          <w:p>
            <w:pPr>
              <w:pStyle w:val="null3"/>
            </w:pPr>
            <w:r>
              <w:rPr>
                <w:rFonts w:ascii="仿宋_GB2312" w:hAnsi="仿宋_GB2312" w:cs="仿宋_GB2312" w:eastAsia="仿宋_GB2312"/>
              </w:rPr>
              <w:t>置物柜</w:t>
            </w:r>
          </w:p>
        </w:tc>
        <w:tc>
          <w:tcPr>
            <w:tcW w:type="dxa" w:w="2076"/>
          </w:tcPr>
          <w:p>
            <w:pPr>
              <w:pStyle w:val="null3"/>
              <w:jc w:val="both"/>
            </w:pPr>
            <w:r>
              <w:rPr>
                <w:rFonts w:ascii="仿宋_GB2312" w:hAnsi="仿宋_GB2312" w:cs="仿宋_GB2312" w:eastAsia="仿宋_GB2312"/>
                <w:sz w:val="21"/>
              </w:rPr>
              <w:t>置物柜 4套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主柜架为全木结构。</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柜体材料选用</w:t>
            </w:r>
            <w:r>
              <w:rPr>
                <w:rFonts w:ascii="仿宋_GB2312" w:hAnsi="仿宋_GB2312" w:cs="仿宋_GB2312" w:eastAsia="仿宋_GB2312"/>
                <w:sz w:val="21"/>
              </w:rPr>
              <w:t>≥</w:t>
            </w:r>
            <w:r>
              <w:rPr>
                <w:rFonts w:ascii="仿宋_GB2312" w:hAnsi="仿宋_GB2312" w:cs="仿宋_GB2312" w:eastAsia="仿宋_GB2312"/>
                <w:sz w:val="21"/>
              </w:rPr>
              <w:t>18mm厚实验室专用环保饰面板制作。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柜体上下两部分，上为双</w:t>
            </w:r>
            <w:r>
              <w:rPr>
                <w:rFonts w:ascii="仿宋_GB2312" w:hAnsi="仿宋_GB2312" w:cs="仿宋_GB2312" w:eastAsia="仿宋_GB2312"/>
                <w:sz w:val="21"/>
              </w:rPr>
              <w:t>玻璃</w:t>
            </w:r>
            <w:r>
              <w:rPr>
                <w:rFonts w:ascii="仿宋_GB2312" w:hAnsi="仿宋_GB2312" w:cs="仿宋_GB2312" w:eastAsia="仿宋_GB2312"/>
                <w:sz w:val="21"/>
              </w:rPr>
              <w:t>门，下为全木门，下部有可调隔板</w:t>
            </w:r>
          </w:p>
          <w:p>
            <w:pPr>
              <w:pStyle w:val="null3"/>
              <w:jc w:val="both"/>
            </w:pPr>
            <w:r>
              <w:rPr>
                <w:rFonts w:ascii="仿宋_GB2312" w:hAnsi="仿宋_GB2312" w:cs="仿宋_GB2312" w:eastAsia="仿宋_GB2312"/>
                <w:sz w:val="21"/>
              </w:rPr>
              <w:t>4.参考尺寸：900*450*1800mm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国产设备合同签订后60日内到货安装调试完毕，进口设备合同签订后90日内到货安装调试完毕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国产设备合同签订后60日内到货安装调试完毕，进口设备合同签订后90日内到货安装调试完毕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陕西理工大学指定地点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陕西理工大学指定地点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设备安装调试经甲方验收合格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设备安装调试经甲方验收合格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1.质保期：设备验收合格后 1 年。2.质保期内，若发生产品质量问题，乙方应免费解决；否则，甲方将乙方列入“政府采购联合惩戒黑名单”，并追究法律责任。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1.质保期：设备验收合格后 1 年。2.质保期内，若发生产品质量问题，乙方应免费解决；否则，甲方将乙方列入“政府采购联合惩戒黑名单”，并追究法律责任。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一、核心产品：第1包：碳氮元素分析仪 第2包：百万分之一天平 二、进口产品：第1包：碳氮元素分析仪、便携式土壤碳通量测量仪、总有机碳分析仪、便携式多参数土壤呼吸测量系统允许采购进口产品；第2包：百万分之一天平、高速离心机允许采购进口产品，其余不允许采购进口产品。 三、本项目为交钥匙工程，供应商根据实验室实际情况负责整体规划和改造，达到设备安装、使用条件后方可验收。 四、踏勘时间：4月14-18，15:00-17:00 踏勘地点：陕西理工大学南校区 联系人：刘琳老师 电话：18292001210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或2023年度经审计完整的财务审计报告（成立时间至提交响应文件截止时间不足一年的可提供成立后任意时段的资产负债表），或其开标前三个月内基本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提供2024年6月（含6月）至今任意时间段的依法缴纳税收的相关凭据（时间以税款所属日期为准），凭据应有税务机关或代收机关的公章或业务专用章。依法免税或无须缴纳税收的供应商，应提供相应证明文件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提供2024年6月（含6月）至今任意时间段的社会保障资金缴存单据或社保机构开具的社会保险参保缴费情况证明。依法不需要缴纳社会保障资金的供应商应提供相关文件证明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或2023年度经审计完整的财务审计报告（成立时间至提交响应文件截止时间不足一年的可提供成立后任意时段的资产负债表），或其开标前三个月内基本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提供2024年6月（含6月）至今任意时间段的依法缴纳税收的相关凭据（时间以税款所属日期为准），凭据应有税务机关或代收机关的公章或业务专用章。依法免税或无须缴纳税收的供应商，应提供相应证明文件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提供2024年6月（含6月）至今任意时间段的社会保障资金缴存单据或社保机构开具的社会保险参保缴费情况证明。依法不需要缴纳社会保障资金的供应商应提供相关文件证明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投标文件的交货时间不满足招标文件要求 不合格 投标文件的交货时间满足招标文件要求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投标文件的质保期不满足招标文件要求 不合格 投标文件的质保期满足招标文件要求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产品技术参数表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产品技术参数表 商务应答表 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产品技术参数表 商务应答表 供应商认为有必要说明的其他问题.docx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投标文件的交货时间不满足招标文件要求 不合格 投标文件的交货时间满足招标文件要求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投标文件的质保期不满足招标文件要求 不合格 投标文件的质保期满足招标文件要求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分项报价表.docx 投标函 标的清单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产品技术参数表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产品技术参数表 商务应答表 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产品技术参数表 商务应答表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根据供应商提供所投产品的技术偏离表，经评审专家审定得分。 基本分（40分）：完全符合、响应招标文件要求，没有负偏离计40分，参数每负偏离一项扣1分，带▲技术参数每负偏离一项扣2分，非▲技术参数负偏离每项扣1分，扣完为止。 备注：参数中要求提供证明材料的必须提供佐证材料（包括但不限于产品彩页、检测报告、功能截图、盖章的说明书等），未提供佐证材料或提供的佐证材料低于招标要求时按负偏离处理。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根据投标人针对本项目所投产品的质量保证方案进行评审。提供质量保证方案。内容包含①投标产品符合国际、国家的标准和有关规定，有完备可靠的质量保证措施。提供证明文件。 ②所有产品的合法来源渠道和生产厂家实力等证明材料。 ③质量保证措施。④质保期承诺。⑤针对本项目所投设备选型科学合理、功能齐全，规格、型号，配套设施完整，技术资料齐全，并附有详细的耗材及配置清单以及实验室整体规划设计方案，每提供上述1项最高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针对本项目提供具体的实施方案，方案内容包含①总体实施方案；②计划进度安排；③项目团队配备；④供货组织安排；⑤验收方案；每提供上述1项最高得1分，最高得5分。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根据投标人2022年1月1日（含）以来（日期以合同签订为准）类似业绩情况进行打分，每提供一份业绩的得1分，最高得4分，未提供不得分。 注：响应文件中提供合同复印件及中标通知书。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针对本项目有具体的售后服务方案，内容包含：①售后服务承诺②售后服务人员配置安排③售后服务响应时间④应急预案⑤备品备件、耗材更换的服务承诺。每提供上述1项最高得2分，最高得10分。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根据供应商提供所投产品的技术偏离表，经评审专家审定得分。 基本分（40分）：完全符合、响应招标文件要求，没有负偏离计40分，参数每负偏离一项扣1分，带▲技术参数每负偏离一项扣2分，非▲技术参数负偏离每项扣1分，扣完为止。 备注：参数中要求提供证明材料的必须提供佐证材料（包括但不限于产品彩页、检测报告、功能截图、盖章的说明书等），未提供佐证材料或提供的佐证材料低于招标要求时按负偏离处理。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根据投标人针对本项目所投产品的质量保证方案进行评审。提供质量保证方案。内容包含①投标产品符合国际、国家的标准和有关规定，有完备可靠的质量保证措施。提供证明文件。 ②所有产品的合法来源渠道和生产厂家实力等证明材料。 ③质量保证措施。④质保期承诺。⑤针对本项目所投设备选型科学合理、功能齐全，规格、型号，配套设施完整，技术资料齐全，并附有详细的耗材及配置清单以及实验室整体规划设计方案，每提供上述1项最高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针对本项目提供具体的实施方案，方案内容包含①总体实施方案；②计划进度安排；③项目团队配备；④供货组织安排；⑤验收方案；每提供上述1项最高得1分，最高得5分。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根据投标人2022年1月1日（含）以来（日期以合同签订为准）类似业绩情况进行打分，每提供一份业绩的得1分，最高得4分，未提供不得分。 注：响应文件中提供合同复印件及中标通知书。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针对本项目有具体的售后服务方案，内容包含：①售后服务承诺②售后服务人员配置安排③售后服务响应时间④应急预案⑤备品备件、耗材更换的服务承诺。每提供上述1项最高得2分，最高得10分。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