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64C77">
      <w:pPr>
        <w:widowControl/>
        <w:spacing w:line="240" w:lineRule="auto"/>
        <w:jc w:val="center"/>
        <w:rPr>
          <w:rFonts w:hint="eastAsia" w:ascii="宋体" w:hAnsi="宋体" w:cs="宋体"/>
          <w:b/>
          <w:bCs/>
          <w:color w:val="auto"/>
          <w:kern w:val="0"/>
          <w:sz w:val="32"/>
          <w:szCs w:val="32"/>
        </w:rPr>
      </w:pPr>
      <w:r>
        <w:rPr>
          <w:rFonts w:ascii="宋体" w:hAnsi="宋体" w:cs="宋体"/>
          <w:b/>
          <w:bCs/>
          <w:color w:val="auto"/>
          <w:kern w:val="0"/>
          <w:sz w:val="32"/>
          <w:szCs w:val="32"/>
        </w:rPr>
        <w:t>陕西省政府采购供应商</w:t>
      </w:r>
    </w:p>
    <w:p w14:paraId="1E57846E">
      <w:pPr>
        <w:widowControl/>
        <w:spacing w:line="240" w:lineRule="auto"/>
        <w:jc w:val="center"/>
        <w:rPr>
          <w:rFonts w:hint="eastAsia" w:ascii="宋体" w:hAnsi="宋体" w:cs="宋体"/>
          <w:b/>
          <w:bCs/>
          <w:color w:val="auto"/>
          <w:kern w:val="0"/>
          <w:sz w:val="32"/>
          <w:szCs w:val="32"/>
        </w:rPr>
      </w:pPr>
      <w:r>
        <w:rPr>
          <w:rFonts w:ascii="宋体" w:hAnsi="宋体" w:cs="宋体"/>
          <w:b/>
          <w:bCs/>
          <w:color w:val="auto"/>
          <w:kern w:val="0"/>
          <w:sz w:val="32"/>
          <w:szCs w:val="32"/>
        </w:rPr>
        <w:t>拒绝政府采购领域商业贿赂承诺书</w:t>
      </w:r>
    </w:p>
    <w:p w14:paraId="744FC15D">
      <w:pPr>
        <w:widowControl/>
        <w:spacing w:line="440" w:lineRule="exact"/>
        <w:ind w:firstLine="480" w:firstLineChars="200"/>
        <w:jc w:val="left"/>
        <w:rPr>
          <w:rFonts w:hint="eastAsia" w:ascii="宋体" w:hAnsi="宋体" w:cs="宋体"/>
          <w:color w:val="auto"/>
          <w:kern w:val="0"/>
          <w:sz w:val="24"/>
        </w:rPr>
      </w:pPr>
    </w:p>
    <w:p w14:paraId="34C1743F">
      <w:pPr>
        <w:widowControl/>
        <w:spacing w:line="440" w:lineRule="exact"/>
        <w:ind w:firstLine="480" w:firstLineChars="200"/>
        <w:rPr>
          <w:rFonts w:ascii="宋体" w:hAnsi="宋体" w:cs="宋体"/>
          <w:color w:val="auto"/>
          <w:kern w:val="0"/>
          <w:sz w:val="24"/>
        </w:rPr>
      </w:pPr>
      <w:r>
        <w:rPr>
          <w:rFonts w:ascii="宋体" w:hAnsi="宋体" w:cs="宋体"/>
          <w:color w:val="auto"/>
          <w:kern w:val="0"/>
          <w:sz w:val="24"/>
        </w:rPr>
        <w:t>为响应党中央、国务院关于治理政府采购领域商业贿赂行为的号召，我</w:t>
      </w:r>
      <w:r>
        <w:rPr>
          <w:rFonts w:hint="eastAsia" w:ascii="宋体" w:hAnsi="宋体" w:cs="宋体"/>
          <w:color w:val="auto"/>
          <w:kern w:val="0"/>
          <w:sz w:val="24"/>
        </w:rPr>
        <w:t>单位</w:t>
      </w:r>
      <w:r>
        <w:rPr>
          <w:rFonts w:ascii="宋体" w:hAnsi="宋体" w:cs="宋体"/>
          <w:color w:val="auto"/>
          <w:kern w:val="0"/>
          <w:sz w:val="24"/>
        </w:rPr>
        <w:t>在此庄严承诺：</w:t>
      </w:r>
    </w:p>
    <w:p w14:paraId="472725B8">
      <w:pPr>
        <w:widowControl/>
        <w:numPr>
          <w:ilvl w:val="0"/>
          <w:numId w:val="1"/>
        </w:numPr>
        <w:spacing w:line="440" w:lineRule="exact"/>
        <w:ind w:firstLine="480" w:firstLineChars="200"/>
        <w:rPr>
          <w:rFonts w:ascii="宋体" w:hAnsi="宋体" w:cs="宋体"/>
          <w:color w:val="auto"/>
          <w:kern w:val="0"/>
          <w:sz w:val="24"/>
        </w:rPr>
      </w:pPr>
      <w:r>
        <w:rPr>
          <w:rFonts w:ascii="宋体" w:hAnsi="宋体" w:cs="宋体"/>
          <w:color w:val="auto"/>
          <w:kern w:val="0"/>
          <w:sz w:val="24"/>
        </w:rPr>
        <w:t xml:space="preserve">在参与政府采购活动中遵纪守法、诚信经营、公平竞标。 </w:t>
      </w:r>
    </w:p>
    <w:p w14:paraId="4E6D4EC8">
      <w:pPr>
        <w:widowControl/>
        <w:spacing w:line="440" w:lineRule="exact"/>
        <w:rPr>
          <w:rFonts w:ascii="宋体" w:hAnsi="宋体" w:cs="宋体"/>
          <w:color w:val="auto"/>
          <w:kern w:val="0"/>
          <w:sz w:val="24"/>
        </w:rPr>
      </w:pPr>
      <w:r>
        <w:rPr>
          <w:rFonts w:ascii="宋体" w:hAnsi="宋体" w:cs="宋体"/>
          <w:color w:val="auto"/>
          <w:kern w:val="0"/>
          <w:sz w:val="24"/>
        </w:rPr>
        <w:t xml:space="preserve">　　2、不向政府采购人、采购代理机构和政府采购评审专家进行任何形式的商业贿赂以谋取交易机会。 </w:t>
      </w:r>
    </w:p>
    <w:p w14:paraId="4C2679CD">
      <w:pPr>
        <w:widowControl/>
        <w:spacing w:line="440" w:lineRule="exact"/>
        <w:rPr>
          <w:rFonts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r>
        <w:rPr>
          <w:rFonts w:ascii="宋体" w:hAnsi="宋体" w:cs="宋体"/>
          <w:color w:val="auto"/>
          <w:kern w:val="0"/>
          <w:sz w:val="24"/>
        </w:rPr>
        <w:t>3、不向政府采购代理机构和采购人提供虚假资质文件或采用虚假应标方式参与政府采购市场竞争并谋取中标、成交。</w:t>
      </w:r>
    </w:p>
    <w:p w14:paraId="7975168E">
      <w:pPr>
        <w:widowControl/>
        <w:spacing w:line="440" w:lineRule="exact"/>
        <w:rPr>
          <w:rFonts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 xml:space="preserve">4、不采取“围标、陪标”等商业欺诈手段获得政府采购定单。 </w:t>
      </w:r>
    </w:p>
    <w:p w14:paraId="5A745E2C">
      <w:pPr>
        <w:widowControl/>
        <w:spacing w:line="440" w:lineRule="exact"/>
        <w:rPr>
          <w:rFonts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 xml:space="preserve"> 5、不采取不正当手段低毁、排挤其他供应商。 </w:t>
      </w:r>
    </w:p>
    <w:p w14:paraId="5DBEA18E">
      <w:pPr>
        <w:widowControl/>
        <w:spacing w:line="440" w:lineRule="exact"/>
        <w:rPr>
          <w:rFonts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 6、不在提供商品和服务时“偷梁换柱、以次充好”损害采购人的合法权益。</w:t>
      </w:r>
    </w:p>
    <w:p w14:paraId="07C846D4">
      <w:pPr>
        <w:widowControl/>
        <w:spacing w:line="440" w:lineRule="exact"/>
        <w:rPr>
          <w:rFonts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 xml:space="preserve">7、不与采购人、采购代理机构政府采购评审专家或其它供应商恶意串通，进行质疑和投诉，维护政府采购市场秩序。 </w:t>
      </w:r>
    </w:p>
    <w:p w14:paraId="0F9AF2DF">
      <w:pPr>
        <w:widowControl/>
        <w:spacing w:line="440" w:lineRule="exact"/>
        <w:rPr>
          <w:rFonts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r>
        <w:rPr>
          <w:rFonts w:ascii="宋体" w:hAnsi="宋体" w:cs="宋体"/>
          <w:color w:val="auto"/>
          <w:kern w:val="0"/>
          <w:sz w:val="24"/>
        </w:rPr>
        <w:t>8、尊重和接受政府采购监督管理部门的监督和政府采购代理机构招标采购要求，承担因违约行为给采购人造成的损失。</w:t>
      </w:r>
    </w:p>
    <w:p w14:paraId="61D05F63">
      <w:pPr>
        <w:widowControl/>
        <w:spacing w:line="440" w:lineRule="exact"/>
        <w:rPr>
          <w:rFonts w:hint="eastAsia"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9</w:t>
      </w:r>
      <w:r>
        <w:rPr>
          <w:rFonts w:hint="eastAsia" w:ascii="宋体" w:hAnsi="宋体" w:cs="宋体"/>
          <w:color w:val="auto"/>
          <w:kern w:val="0"/>
          <w:sz w:val="24"/>
        </w:rPr>
        <w:t>、</w:t>
      </w:r>
      <w:r>
        <w:rPr>
          <w:rFonts w:ascii="宋体" w:hAnsi="宋体" w:cs="宋体"/>
          <w:color w:val="auto"/>
          <w:kern w:val="0"/>
          <w:sz w:val="24"/>
        </w:rPr>
        <w:t xml:space="preserve">不发生其他有悖于政府采购公开、公平、公正和诚信原则的行为。 </w:t>
      </w:r>
      <w:r>
        <w:rPr>
          <w:rFonts w:ascii="宋体" w:hAnsi="宋体" w:cs="宋体"/>
          <w:color w:val="auto"/>
          <w:kern w:val="0"/>
          <w:sz w:val="24"/>
        </w:rPr>
        <w:br w:type="textWrapping"/>
      </w:r>
    </w:p>
    <w:p w14:paraId="7B393499">
      <w:pPr>
        <w:widowControl/>
        <w:spacing w:line="440" w:lineRule="exact"/>
        <w:ind w:firstLine="480" w:firstLineChars="200"/>
        <w:rPr>
          <w:rFonts w:hint="eastAsia" w:ascii="宋体" w:hAnsi="宋体" w:cs="宋体"/>
          <w:color w:val="auto"/>
          <w:kern w:val="0"/>
          <w:sz w:val="24"/>
        </w:rPr>
      </w:pPr>
      <w:r>
        <w:rPr>
          <w:rFonts w:ascii="宋体" w:hAnsi="宋体" w:cs="宋体"/>
          <w:color w:val="auto"/>
          <w:kern w:val="0"/>
          <w:sz w:val="24"/>
        </w:rPr>
        <w:t>承诺单位：</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（盖章）</w:t>
      </w:r>
    </w:p>
    <w:p w14:paraId="1ADCB5BD">
      <w:pPr>
        <w:widowControl/>
        <w:spacing w:line="440" w:lineRule="exact"/>
        <w:ind w:firstLine="480" w:firstLineChars="200"/>
        <w:rPr>
          <w:rFonts w:hint="eastAsia" w:ascii="宋体" w:hAnsi="宋体" w:cs="宋体"/>
          <w:color w:val="auto"/>
          <w:kern w:val="0"/>
          <w:sz w:val="24"/>
        </w:rPr>
      </w:pPr>
      <w:r>
        <w:rPr>
          <w:rFonts w:ascii="宋体" w:hAnsi="宋体" w:cs="宋体"/>
          <w:color w:val="auto"/>
          <w:kern w:val="0"/>
          <w:sz w:val="24"/>
        </w:rPr>
        <w:t>全权代表：</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（签字）</w:t>
      </w:r>
    </w:p>
    <w:p w14:paraId="19018FBA">
      <w:pPr>
        <w:widowControl/>
        <w:spacing w:line="440" w:lineRule="exact"/>
        <w:ind w:firstLine="480" w:firstLineChars="200"/>
        <w:rPr>
          <w:rFonts w:hint="eastAsia" w:ascii="宋体" w:hAnsi="宋体" w:cs="宋体"/>
          <w:color w:val="auto"/>
          <w:kern w:val="0"/>
          <w:sz w:val="24"/>
          <w:u w:val="single"/>
        </w:rPr>
      </w:pPr>
      <w:r>
        <w:rPr>
          <w:rFonts w:ascii="宋体" w:hAnsi="宋体" w:cs="宋体"/>
          <w:color w:val="auto"/>
          <w:kern w:val="0"/>
          <w:sz w:val="24"/>
        </w:rPr>
        <w:t>地　　址：</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p>
    <w:p w14:paraId="154AEBA5">
      <w:pPr>
        <w:widowControl/>
        <w:spacing w:line="440" w:lineRule="exact"/>
        <w:ind w:firstLine="480" w:firstLineChars="200"/>
        <w:jc w:val="left"/>
        <w:rPr>
          <w:rFonts w:hint="eastAsia" w:ascii="宋体" w:hAnsi="宋体" w:cs="宋体"/>
          <w:color w:val="auto"/>
          <w:kern w:val="0"/>
          <w:sz w:val="24"/>
        </w:rPr>
      </w:pPr>
      <w:r>
        <w:rPr>
          <w:rFonts w:ascii="宋体" w:hAnsi="宋体" w:cs="宋体"/>
          <w:color w:val="auto"/>
          <w:kern w:val="0"/>
          <w:sz w:val="24"/>
        </w:rPr>
        <w:t>电　　话：</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bookmarkStart w:id="0" w:name="_GoBack"/>
      <w:bookmarkEnd w:id="0"/>
    </w:p>
    <w:p w14:paraId="7EC8CE82">
      <w:pPr>
        <w:widowControl/>
        <w:spacing w:line="440" w:lineRule="exact"/>
        <w:ind w:firstLine="960" w:firstLineChars="400"/>
        <w:jc w:val="left"/>
        <w:rPr>
          <w:rFonts w:hint="eastAsia" w:ascii="宋体" w:hAnsi="宋体" w:cs="宋体"/>
          <w:color w:val="auto"/>
          <w:kern w:val="0"/>
          <w:sz w:val="24"/>
        </w:rPr>
      </w:pPr>
    </w:p>
    <w:p w14:paraId="5D9EA992">
      <w:pPr>
        <w:spacing w:line="440" w:lineRule="exact"/>
        <w:ind w:firstLine="480" w:firstLineChars="200"/>
        <w:jc w:val="left"/>
        <w:rPr>
          <w:rFonts w:hint="eastAsia"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p>
    <w:p w14:paraId="3D5DCA59">
      <w:pPr>
        <w:spacing w:line="44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年　　月　　日</w:t>
      </w:r>
    </w:p>
    <w:p w14:paraId="734F303E"/>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EF0AFC"/>
    <w:rsid w:val="27E36C93"/>
    <w:rsid w:val="32692EFA"/>
    <w:rsid w:val="40CB16AD"/>
    <w:rsid w:val="482A214E"/>
    <w:rsid w:val="51003470"/>
    <w:rsid w:val="536F2CD0"/>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56" w:afterLines="50" w:line="360" w:lineRule="auto"/>
    </w:pPr>
    <w:rPr>
      <w:rFonts w:ascii="宋体" w:hAnsi="宋体" w:eastAsia="宋体" w:cs="Times New Roman"/>
      <w:color w:val="0000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Words>
  <Characters>19</Characters>
  <Lines>0</Lines>
  <Paragraphs>0</Paragraphs>
  <TotalTime>0</TotalTime>
  <ScaleCrop>false</ScaleCrop>
  <LinksUpToDate>false</LinksUpToDate>
  <CharactersWithSpaces>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2023-08-21T08:52:00Z</dcterms:created>
  <dc:creator>顶诚招标</dc:creator>
  <cp:lastModifiedBy>- 饮水思源</cp:lastModifiedBy>
  <dcterms:modified xsi:type="dcterms:W3CDTF">2025-04-01T04:08:43Z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FD5C2ECFCE484D5FB1D2510A0DD8523F_12</vt:lpwstr>
  </property>
  <property fmtid="{D5CDD505-2E9C-101B-9397-08002B2CF9AE}" pid="4" name="KSOTemplateDocerSaveRecord">
    <vt:lpwstr>eyJoZGlkIjoiYWU4OTlmN2E3YjhjZTRkNzNjODg3YmU1MzU0NjU1NWIiLCJ1c2VySWQiOiI1MzkwNzY3MTQifQ==</vt:lpwstr>
  </property>
</Properties>
</file>