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E54A42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bookmarkStart w:id="2" w:name="_GoBack"/>
      <w:bookmarkEnd w:id="2"/>
      <w:bookmarkStart w:id="0" w:name="_Toc24104"/>
      <w:bookmarkStart w:id="1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0"/>
      <w:bookmarkEnd w:id="1"/>
    </w:p>
    <w:p w14:paraId="2906E81B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19A94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26E9A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6606598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47A056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6C18CB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5FB300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76133DE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6C608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08646E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415787E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EFE3E4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470D2C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49924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BD6196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3A04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50F1275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23BAC750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2E8C37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6E137D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96290B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D52947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9FD42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8C52C2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3F21A2C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E34398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14083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160779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25D73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8B5C6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E3F35F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5D9DBBB5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45819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22F175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BF6BE4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F8425A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00DC4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272F74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3DA5F4F5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186331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E6904C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B8202B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BD2EF6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D9F8F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FF8F75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094384E3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2F7D6D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69762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84505A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39F8AA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73588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4338FD4"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58C26D7F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</w:p>
    <w:p w14:paraId="69C54BF7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非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 w14:paraId="32A89E68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；</w:t>
      </w:r>
    </w:p>
    <w:p w14:paraId="252C3FCF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 w14:paraId="089C6658">
      <w:pPr>
        <w:pStyle w:val="2"/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763DEC61"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</w:p>
    <w:p w14:paraId="15B52474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11C5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D0C460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3684EA2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8ECF8B7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F0D14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33784F4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4D7D267D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A2F37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7CFC87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CE0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3396E36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17687AA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295B5A3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▲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项证明材料</w:t>
      </w:r>
    </w:p>
    <w:p w14:paraId="26C948F3">
      <w:pPr>
        <w:numPr>
          <w:ilvl w:val="0"/>
          <w:numId w:val="1"/>
        </w:num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▲涵盖健康史、躯体症状、生活习惯、精神压力、睡眠质量及健康素养6大维度；支持标准版和精简版问卷选择。问卷内容符合国家卫健委质控文件指定的专家共识（2014版或2022版)</w:t>
      </w:r>
    </w:p>
    <w:p w14:paraId="63ABA536">
      <w:pPr>
        <w:pStyle w:val="2"/>
        <w:rPr>
          <w:rFonts w:hint="eastAsia"/>
        </w:rPr>
      </w:pPr>
    </w:p>
    <w:p w14:paraId="597AD5EA">
      <w:pPr>
        <w:rPr>
          <w:rFonts w:hint="eastAsia"/>
        </w:rPr>
      </w:pPr>
    </w:p>
    <w:p w14:paraId="23E4BF02">
      <w:pPr>
        <w:numPr>
          <w:ilvl w:val="0"/>
          <w:numId w:val="1"/>
        </w:num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▲个体一般健康状况至少包含12种常见慢病风险评估（高血压、糖尿病、冠心病、脑卒中、肺癌、胃癌、结直肠癌、乳腺癌、前列腺癌、骨质疏松、慢性肾病、慢阻肺）。报告包含综合健康状况评估、主要健康问题、慢病风险等级分析、六大维度风险等级分析及主要健康危险因素。</w:t>
      </w:r>
    </w:p>
    <w:p w14:paraId="3A77DF0D"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 w14:paraId="6926CFC0">
      <w:pPr>
        <w:rPr>
          <w:rFonts w:hint="default" w:eastAsia="仿宋"/>
          <w:lang w:val="en-US" w:eastAsia="zh-CN"/>
        </w:rPr>
      </w:pPr>
      <w:r>
        <w:rPr>
          <w:rFonts w:hint="eastAsia" w:eastAsia="仿宋"/>
          <w:lang w:val="en-US" w:eastAsia="zh-CN"/>
        </w:rPr>
        <w:t>......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B51A94"/>
    <w:multiLevelType w:val="singleLevel"/>
    <w:tmpl w:val="1FB51A9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4B844FD"/>
    <w:rsid w:val="0C6531BD"/>
    <w:rsid w:val="0C98236C"/>
    <w:rsid w:val="13CD7E6D"/>
    <w:rsid w:val="16F2296A"/>
    <w:rsid w:val="1EBD70F5"/>
    <w:rsid w:val="26F00054"/>
    <w:rsid w:val="30134335"/>
    <w:rsid w:val="31F6028F"/>
    <w:rsid w:val="3307027A"/>
    <w:rsid w:val="37195207"/>
    <w:rsid w:val="3B560C89"/>
    <w:rsid w:val="3D942610"/>
    <w:rsid w:val="3E7E4A0D"/>
    <w:rsid w:val="42E934F8"/>
    <w:rsid w:val="47CA15A4"/>
    <w:rsid w:val="4A5233F9"/>
    <w:rsid w:val="4C79129D"/>
    <w:rsid w:val="50FE0CAB"/>
    <w:rsid w:val="513C513E"/>
    <w:rsid w:val="61882A2C"/>
    <w:rsid w:val="6210774E"/>
    <w:rsid w:val="627B31CA"/>
    <w:rsid w:val="679A38DF"/>
    <w:rsid w:val="67BA309A"/>
    <w:rsid w:val="69756720"/>
    <w:rsid w:val="6D781BCD"/>
    <w:rsid w:val="6E891568"/>
    <w:rsid w:val="75D57A0A"/>
    <w:rsid w:val="783C689B"/>
    <w:rsid w:val="7A68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741</Words>
  <Characters>759</Characters>
  <Lines>0</Lines>
  <Paragraphs>0</Paragraphs>
  <TotalTime>2</TotalTime>
  <ScaleCrop>false</ScaleCrop>
  <LinksUpToDate>false</LinksUpToDate>
  <CharactersWithSpaces>1009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wangx</cp:lastModifiedBy>
  <cp:lastPrinted>2023-07-21T08:22:00Z</cp:lastPrinted>
  <dcterms:modified xsi:type="dcterms:W3CDTF">2025-03-07T09:16:10Z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3CE07C90354649F2A237DAFEA65A9F5C_12</vt:lpwstr>
  </property>
  <property fmtid="{D5CDD505-2E9C-101B-9397-08002B2CF9AE}" pid="4" name="KSOTemplateDocerSaveRecord">
    <vt:lpwstr>eyJoZGlkIjoiZTQ5ZWY0NzI1YzM2ZGRkNzQ5Zjg2YjFkZTNiNDRiZDgiLCJ1c2VySWQiOiIxMTM2NjQzNDU4In0=</vt:lpwstr>
  </property>
</Properties>
</file>