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1C9F0">
      <w:pPr>
        <w:pStyle w:val="3"/>
        <w:jc w:val="center"/>
        <w:rPr>
          <w:rFonts w:hint="eastAsia" w:ascii="仿宋" w:hAnsi="仿宋" w:eastAsia="仿宋" w:cs="仿宋_GB2312"/>
          <w:b/>
          <w:bCs/>
          <w:color w:val="auto"/>
          <w:highlight w:val="none"/>
        </w:rPr>
      </w:pPr>
      <w:bookmarkStart w:id="0" w:name="_Toc18694"/>
      <w:bookmarkStart w:id="1" w:name="_Toc18974"/>
      <w:bookmarkStart w:id="2" w:name="_Toc532473494"/>
      <w:bookmarkStart w:id="3" w:name="_Toc515647803"/>
      <w:bookmarkStart w:id="4" w:name="_Toc60929126"/>
      <w:bookmarkStart w:id="5" w:name="_Toc182755735"/>
      <w:r>
        <w:rPr>
          <w:rFonts w:hint="eastAsia" w:ascii="仿宋" w:hAnsi="仿宋" w:eastAsia="仿宋" w:cs="仿宋_GB2312"/>
          <w:b/>
          <w:bCs/>
          <w:color w:val="auto"/>
          <w:highlight w:val="none"/>
        </w:rPr>
        <w:t xml:space="preserve">第一部分 </w:t>
      </w:r>
      <w:bookmarkEnd w:id="0"/>
      <w:bookmarkEnd w:id="1"/>
      <w:bookmarkEnd w:id="2"/>
      <w:bookmarkEnd w:id="3"/>
      <w:r>
        <w:rPr>
          <w:rFonts w:hint="eastAsia" w:ascii="仿宋" w:hAnsi="仿宋" w:eastAsia="仿宋" w:cs="仿宋_GB2312"/>
          <w:b/>
          <w:bCs/>
          <w:color w:val="auto"/>
          <w:highlight w:val="none"/>
        </w:rPr>
        <w:t xml:space="preserve"> </w:t>
      </w:r>
      <w:bookmarkEnd w:id="4"/>
      <w:r>
        <w:rPr>
          <w:rFonts w:hint="eastAsia" w:ascii="仿宋" w:hAnsi="仿宋" w:eastAsia="仿宋" w:cs="仿宋_GB2312"/>
          <w:b/>
          <w:bCs/>
          <w:color w:val="auto"/>
          <w:highlight w:val="none"/>
        </w:rPr>
        <w:t>身份证明文件</w:t>
      </w:r>
      <w:bookmarkEnd w:id="5"/>
    </w:p>
    <w:p w14:paraId="39DB98E4">
      <w:pPr>
        <w:adjustRightInd w:val="0"/>
        <w:snapToGrid w:val="0"/>
        <w:spacing w:line="360" w:lineRule="auto"/>
        <w:jc w:val="center"/>
        <w:rPr>
          <w:rFonts w:hint="eastAsia" w:ascii="仿宋" w:hAnsi="仿宋" w:eastAsia="仿宋" w:cs="仿宋"/>
          <w:b/>
          <w:color w:val="auto"/>
          <w:sz w:val="28"/>
          <w:szCs w:val="28"/>
          <w:highlight w:val="none"/>
        </w:rPr>
      </w:pPr>
      <w:bookmarkStart w:id="6" w:name="_Toc60929128"/>
      <w:r>
        <w:rPr>
          <w:rFonts w:hint="eastAsia" w:ascii="仿宋" w:hAnsi="仿宋" w:eastAsia="仿宋" w:cs="仿宋"/>
          <w:b/>
          <w:color w:val="auto"/>
          <w:sz w:val="28"/>
          <w:szCs w:val="28"/>
          <w:highlight w:val="none"/>
        </w:rPr>
        <w:t>（一）法定代表人（或单位负责人）授权书</w:t>
      </w:r>
    </w:p>
    <w:p w14:paraId="38853EB1">
      <w:pPr>
        <w:pStyle w:val="8"/>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本授权书声明：注册于</w:t>
      </w:r>
      <w:r>
        <w:rPr>
          <w:rFonts w:hint="eastAsia" w:ascii="仿宋" w:hAnsi="仿宋" w:eastAsia="仿宋" w:cs="仿宋"/>
          <w:color w:val="auto"/>
          <w:sz w:val="24"/>
          <w:highlight w:val="none"/>
          <w:u w:val="single"/>
        </w:rPr>
        <w:t>（国家或地区的名称）</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法人代表姓名、职务</w:t>
      </w:r>
      <w:r>
        <w:rPr>
          <w:rFonts w:hint="eastAsia" w:ascii="仿宋" w:hAnsi="仿宋" w:eastAsia="仿宋" w:cs="仿宋"/>
          <w:color w:val="auto"/>
          <w:sz w:val="24"/>
          <w:highlight w:val="none"/>
        </w:rPr>
        <w:t>）为我单位法定代表人，代表我单位授权（</w:t>
      </w:r>
      <w:r>
        <w:rPr>
          <w:rFonts w:hint="eastAsia" w:ascii="仿宋" w:hAnsi="仿宋" w:eastAsia="仿宋" w:cs="仿宋"/>
          <w:color w:val="auto"/>
          <w:sz w:val="24"/>
          <w:highlight w:val="none"/>
          <w:u w:val="single"/>
        </w:rPr>
        <w:t>被授权人的姓名</w:t>
      </w:r>
      <w:r>
        <w:rPr>
          <w:rFonts w:hint="eastAsia" w:ascii="仿宋" w:hAnsi="仿宋" w:eastAsia="仿宋" w:cs="仿宋"/>
          <w:color w:val="auto"/>
          <w:sz w:val="24"/>
          <w:highlight w:val="none"/>
        </w:rPr>
        <w:t>）为我单位的合法代理人，就（</w:t>
      </w:r>
      <w:r>
        <w:rPr>
          <w:rFonts w:hint="eastAsia" w:ascii="仿宋" w:hAnsi="仿宋" w:eastAsia="仿宋" w:cs="仿宋"/>
          <w:color w:val="auto"/>
          <w:sz w:val="24"/>
          <w:highlight w:val="none"/>
          <w:u w:val="single"/>
        </w:rPr>
        <w:t>项目名称和采购项目编号</w:t>
      </w:r>
      <w:r>
        <w:rPr>
          <w:rFonts w:hint="eastAsia" w:ascii="仿宋" w:hAnsi="仿宋" w:eastAsia="仿宋" w:cs="仿宋"/>
          <w:color w:val="auto"/>
          <w:sz w:val="24"/>
          <w:highlight w:val="none"/>
        </w:rPr>
        <w:t>）投标，以我单位名义处理一切与之有关的事务。</w:t>
      </w:r>
      <w:r>
        <w:rPr>
          <w:rFonts w:hint="eastAsia" w:ascii="仿宋" w:hAnsi="仿宋" w:eastAsia="仿宋" w:cs="仿宋"/>
          <w:color w:val="auto"/>
          <w:sz w:val="24"/>
          <w:highlight w:val="none"/>
        </w:rPr>
        <w:cr/>
      </w:r>
      <w:r>
        <w:rPr>
          <w:rFonts w:hint="eastAsia" w:ascii="仿宋" w:hAnsi="仿宋" w:eastAsia="仿宋" w:cs="仿宋"/>
          <w:color w:val="auto"/>
          <w:sz w:val="24"/>
          <w:highlight w:val="none"/>
        </w:rPr>
        <w:t xml:space="preserve">    本授权书于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日签字生效，特此声明。（提示：此日期应不晚于投标函签署日期）</w:t>
      </w:r>
      <w:r>
        <w:rPr>
          <w:rFonts w:hint="eastAsia" w:ascii="仿宋" w:hAnsi="仿宋" w:eastAsia="仿宋" w:cs="仿宋"/>
          <w:color w:val="auto"/>
          <w:sz w:val="24"/>
          <w:highlight w:val="none"/>
        </w:rPr>
        <w:cr/>
      </w:r>
    </w:p>
    <w:p w14:paraId="6AC2DA4D">
      <w:pPr>
        <w:pStyle w:val="8"/>
        <w:tabs>
          <w:tab w:val="left" w:pos="55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附：授权代表姓名：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503D992F">
      <w:pPr>
        <w:autoSpaceDE w:val="0"/>
        <w:autoSpaceDN w:val="0"/>
        <w:adjustRightInd w:val="0"/>
        <w:spacing w:line="360"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662A786A">
      <w:pPr>
        <w:autoSpaceDE w:val="0"/>
        <w:autoSpaceDN w:val="0"/>
        <w:adjustRightInd w:val="0"/>
        <w:spacing w:line="360"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065A5A45">
      <w:pPr>
        <w:autoSpaceDE w:val="0"/>
        <w:autoSpaceDN w:val="0"/>
        <w:adjustRightInd w:val="0"/>
        <w:spacing w:line="360"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电话：</w:t>
      </w:r>
      <w:r>
        <w:rPr>
          <w:rFonts w:hint="eastAsia" w:ascii="仿宋" w:hAnsi="仿宋" w:eastAsia="仿宋" w:cs="仿宋"/>
          <w:color w:val="auto"/>
          <w:sz w:val="24"/>
          <w:highlight w:val="none"/>
          <w:u w:val="single"/>
        </w:rPr>
        <w:t xml:space="preserve">              </w:t>
      </w:r>
    </w:p>
    <w:p w14:paraId="5345C1C9">
      <w:pPr>
        <w:autoSpaceDE w:val="0"/>
        <w:autoSpaceDN w:val="0"/>
        <w:adjustRightInd w:val="0"/>
        <w:spacing w:line="360" w:lineRule="auto"/>
        <w:rPr>
          <w:rFonts w:hint="eastAsia" w:ascii="仿宋" w:hAnsi="仿宋" w:eastAsia="仿宋" w:cs="仿宋"/>
          <w:color w:val="auto"/>
          <w:sz w:val="24"/>
          <w:highlight w:val="none"/>
        </w:rPr>
      </w:pPr>
    </w:p>
    <w:p w14:paraId="3628291E">
      <w:pPr>
        <w:autoSpaceDE w:val="0"/>
        <w:autoSpaceDN w:val="0"/>
        <w:adjustRightIn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56B6ECA1">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DBE295C">
            <w:pPr>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43457082">
            <w:pPr>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59FA0D02">
            <w:pPr>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68D1E123">
            <w:pPr>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2EB575B1">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0270D5D4">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 xml:space="preserve">（盖公章） ：                </w:t>
      </w:r>
    </w:p>
    <w:p w14:paraId="3DC7E747">
      <w:pPr>
        <w:adjustRightInd w:val="0"/>
        <w:snapToGrid w:val="0"/>
        <w:spacing w:line="360" w:lineRule="auto"/>
        <w:ind w:firstLine="360" w:firstLineChars="150"/>
        <w:rPr>
          <w:rFonts w:hint="eastAsia" w:ascii="仿宋" w:hAnsi="仿宋" w:eastAsia="仿宋" w:cs="仿宋"/>
          <w:color w:val="auto"/>
          <w:sz w:val="24"/>
          <w:highlight w:val="none"/>
        </w:rPr>
      </w:pPr>
    </w:p>
    <w:p w14:paraId="390070A7">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法定代表人（或单位负责人）（签字或盖章）：</w:t>
      </w:r>
    </w:p>
    <w:p w14:paraId="60EE89B0">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A2508AB">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被授权人：（签字或盖章）</w:t>
      </w:r>
    </w:p>
    <w:p w14:paraId="39CA58E5">
      <w:pPr>
        <w:spacing w:line="360" w:lineRule="auto"/>
        <w:rPr>
          <w:rFonts w:hint="eastAsia" w:ascii="仿宋" w:hAnsi="仿宋" w:eastAsia="仿宋" w:cs="仿宋"/>
          <w:color w:val="auto"/>
          <w:sz w:val="24"/>
          <w:highlight w:val="none"/>
        </w:rPr>
      </w:pPr>
    </w:p>
    <w:p w14:paraId="22C11BB1">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注：自然人投标的或法定代表人投标的无需提供</w:t>
      </w:r>
    </w:p>
    <w:bookmarkEnd w:id="6"/>
    <w:p w14:paraId="4A596CDF">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（二）法定代表人（或单位负责人）身份证明</w:t>
      </w:r>
    </w:p>
    <w:p w14:paraId="63B276E2">
      <w:pPr>
        <w:spacing w:line="360" w:lineRule="auto"/>
        <w:rPr>
          <w:rFonts w:hint="eastAsia" w:ascii="仿宋" w:hAnsi="仿宋" w:eastAsia="仿宋" w:cs="仿宋"/>
          <w:color w:val="auto"/>
          <w:highlight w:val="none"/>
          <w:shd w:val="clear" w:color="auto" w:fill="FFFFFF"/>
        </w:rPr>
      </w:pPr>
    </w:p>
    <w:p w14:paraId="5087AE1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（采购代理机构名称）</w:t>
      </w:r>
      <w:r>
        <w:rPr>
          <w:rFonts w:hint="eastAsia" w:ascii="仿宋" w:hAnsi="仿宋" w:eastAsia="仿宋" w:cs="仿宋"/>
          <w:color w:val="auto"/>
          <w:sz w:val="24"/>
          <w:highlight w:val="none"/>
        </w:rPr>
        <w:t>：</w:t>
      </w:r>
    </w:p>
    <w:p w14:paraId="002DA695">
      <w:pPr>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（姓名、性别、年龄、身份证号码）在我</w:t>
      </w:r>
      <w:r>
        <w:rPr>
          <w:color w:val="auto"/>
          <w:highlight w:val="none"/>
        </w:rPr>
        <w:fldChar w:fldCharType="begin"/>
      </w:r>
      <w:r>
        <w:rPr>
          <w:color w:val="auto"/>
          <w:highlight w:val="none"/>
        </w:rPr>
        <w:instrText xml:space="preserve"> HYPERLINK "https://baike.baidu.com/item/%E5%8D%95%E4%BD%8D/32292" \t "_blank" </w:instrText>
      </w:r>
      <w:r>
        <w:rPr>
          <w:color w:val="auto"/>
          <w:highlight w:val="none"/>
        </w:rPr>
        <w:fldChar w:fldCharType="separate"/>
      </w:r>
      <w:r>
        <w:rPr>
          <w:rFonts w:hint="eastAsia" w:ascii="仿宋" w:hAnsi="仿宋" w:eastAsia="仿宋" w:cs="仿宋"/>
          <w:color w:val="auto"/>
          <w:sz w:val="24"/>
          <w:highlight w:val="none"/>
        </w:rPr>
        <w:t>单位</w:t>
      </w:r>
      <w:r>
        <w:rPr>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（董事长、总经理等）职务，是我单位的法定代表人。</w:t>
      </w:r>
    </w:p>
    <w:p w14:paraId="725C64E3">
      <w:pPr>
        <w:spacing w:line="360" w:lineRule="auto"/>
        <w:ind w:firstLine="480"/>
        <w:rPr>
          <w:rFonts w:hint="eastAsia" w:ascii="仿宋" w:hAnsi="仿宋" w:eastAsia="仿宋" w:cs="仿宋"/>
          <w:color w:val="auto"/>
          <w:sz w:val="24"/>
          <w:highlight w:val="none"/>
        </w:rPr>
      </w:pPr>
    </w:p>
    <w:p w14:paraId="5D975299">
      <w:pPr>
        <w:spacing w:line="360" w:lineRule="auto"/>
        <w:ind w:firstLine="480"/>
        <w:rPr>
          <w:rFonts w:hint="eastAsia" w:ascii="仿宋" w:hAnsi="仿宋" w:eastAsia="仿宋" w:cs="仿宋"/>
          <w:color w:val="auto"/>
          <w:sz w:val="24"/>
          <w:highlight w:val="none"/>
        </w:rPr>
      </w:pPr>
    </w:p>
    <w:p w14:paraId="1148A2A8">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tbl>
      <w:tblPr>
        <w:tblStyle w:val="9"/>
        <w:tblW w:w="0" w:type="auto"/>
        <w:tblInd w:w="1746" w:type="dxa"/>
        <w:tblLayout w:type="fixed"/>
        <w:tblCellMar>
          <w:top w:w="0" w:type="dxa"/>
          <w:left w:w="108" w:type="dxa"/>
          <w:bottom w:w="0" w:type="dxa"/>
          <w:right w:w="108" w:type="dxa"/>
        </w:tblCellMar>
      </w:tblPr>
      <w:tblGrid>
        <w:gridCol w:w="6973"/>
      </w:tblGrid>
      <w:tr w14:paraId="40C88159">
        <w:tblPrEx>
          <w:tblCellMar>
            <w:top w:w="0" w:type="dxa"/>
            <w:left w:w="108" w:type="dxa"/>
            <w:bottom w:w="0" w:type="dxa"/>
            <w:right w:w="108" w:type="dxa"/>
          </w:tblCellMar>
        </w:tblPrEx>
        <w:trPr>
          <w:trHeight w:val="3292" w:hRule="atLeast"/>
        </w:trPr>
        <w:tc>
          <w:tcPr>
            <w:tcW w:w="6973" w:type="dxa"/>
            <w:tcBorders>
              <w:top w:val="single" w:color="auto" w:sz="6" w:space="0"/>
              <w:left w:val="single" w:color="auto" w:sz="6" w:space="0"/>
              <w:bottom w:val="single" w:color="auto" w:sz="6" w:space="0"/>
              <w:right w:val="single" w:color="auto" w:sz="6" w:space="0"/>
            </w:tcBorders>
            <w:vAlign w:val="center"/>
          </w:tcPr>
          <w:p w14:paraId="2A94D02A">
            <w:pPr>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法定代表人（或单位负责人）身份证明复印件</w:t>
            </w:r>
          </w:p>
          <w:p w14:paraId="2A029986">
            <w:pPr>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6716FABD">
      <w:pPr>
        <w:spacing w:line="360" w:lineRule="auto"/>
        <w:ind w:firstLine="480"/>
        <w:rPr>
          <w:rFonts w:hint="eastAsia" w:ascii="仿宋" w:hAnsi="仿宋" w:eastAsia="仿宋" w:cs="仿宋"/>
          <w:color w:val="auto"/>
          <w:sz w:val="24"/>
          <w:highlight w:val="none"/>
        </w:rPr>
      </w:pPr>
    </w:p>
    <w:p w14:paraId="779E0278">
      <w:pPr>
        <w:spacing w:line="360" w:lineRule="auto"/>
        <w:ind w:firstLine="480"/>
        <w:rPr>
          <w:rFonts w:hint="eastAsia" w:ascii="仿宋" w:hAnsi="仿宋" w:eastAsia="仿宋" w:cs="仿宋"/>
          <w:color w:val="auto"/>
          <w:sz w:val="24"/>
          <w:highlight w:val="none"/>
        </w:rPr>
      </w:pPr>
    </w:p>
    <w:p w14:paraId="03D19F52">
      <w:pPr>
        <w:spacing w:line="360" w:lineRule="auto"/>
        <w:ind w:firstLine="480"/>
        <w:rPr>
          <w:rFonts w:hint="eastAsia" w:ascii="仿宋" w:hAnsi="仿宋" w:eastAsia="仿宋" w:cs="仿宋"/>
          <w:color w:val="auto"/>
          <w:sz w:val="24"/>
          <w:highlight w:val="none"/>
        </w:rPr>
      </w:pPr>
    </w:p>
    <w:p w14:paraId="1BD9CBA8">
      <w:pPr>
        <w:pStyle w:val="8"/>
        <w:tabs>
          <w:tab w:val="left" w:pos="5580"/>
        </w:tabs>
        <w:spacing w:line="360" w:lineRule="auto"/>
        <w:ind w:left="-540" w:leftChars="-257" w:firstLine="900" w:firstLineChars="375"/>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0D66AEB9">
      <w:pPr>
        <w:pStyle w:val="8"/>
        <w:tabs>
          <w:tab w:val="left" w:pos="5580"/>
        </w:tabs>
        <w:spacing w:line="360" w:lineRule="auto"/>
        <w:ind w:left="269" w:leftChars="128"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rPr>
        <w:t>详细通讯地址：</w:t>
      </w:r>
      <w:r>
        <w:rPr>
          <w:rFonts w:hint="eastAsia" w:ascii="仿宋" w:hAnsi="仿宋" w:eastAsia="仿宋" w:cs="仿宋"/>
          <w:color w:val="auto"/>
          <w:sz w:val="24"/>
          <w:highlight w:val="none"/>
          <w:u w:val="single"/>
        </w:rPr>
        <w:t xml:space="preserve">                                  </w:t>
      </w:r>
    </w:p>
    <w:p w14:paraId="374995A5">
      <w:pPr>
        <w:pStyle w:val="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邮 政 编 码 ：</w:t>
      </w:r>
      <w:r>
        <w:rPr>
          <w:rFonts w:hint="eastAsia" w:ascii="仿宋" w:hAnsi="仿宋" w:eastAsia="仿宋" w:cs="仿宋"/>
          <w:color w:val="auto"/>
          <w:sz w:val="24"/>
          <w:highlight w:val="none"/>
          <w:u w:val="single"/>
        </w:rPr>
        <w:t xml:space="preserve">                                  </w:t>
      </w:r>
    </w:p>
    <w:p w14:paraId="1CFEBBC0">
      <w:pPr>
        <w:pStyle w:val="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p>
    <w:p w14:paraId="7375824C">
      <w:pPr>
        <w:spacing w:line="360" w:lineRule="auto"/>
        <w:ind w:firstLine="480"/>
        <w:rPr>
          <w:rFonts w:hint="eastAsia" w:ascii="仿宋" w:hAnsi="仿宋" w:eastAsia="仿宋" w:cs="仿宋"/>
          <w:color w:val="auto"/>
          <w:sz w:val="24"/>
          <w:highlight w:val="none"/>
        </w:rPr>
      </w:pPr>
    </w:p>
    <w:p w14:paraId="7E149DBC">
      <w:pPr>
        <w:spacing w:line="360" w:lineRule="auto"/>
        <w:ind w:firstLine="480"/>
        <w:rPr>
          <w:rFonts w:hint="eastAsia" w:ascii="仿宋" w:hAnsi="仿宋" w:eastAsia="仿宋" w:cs="仿宋"/>
          <w:color w:val="auto"/>
          <w:sz w:val="24"/>
          <w:highlight w:val="none"/>
        </w:rPr>
      </w:pPr>
    </w:p>
    <w:p w14:paraId="77F42683">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注：自然人投标的仅需提供身份证</w:t>
      </w:r>
    </w:p>
    <w:p w14:paraId="6C765B1C">
      <w:pPr>
        <w:jc w:val="center"/>
        <w:rPr>
          <w:rFonts w:hint="eastAsia" w:ascii="仿宋" w:hAnsi="仿宋" w:eastAsia="仿宋" w:cs="仿宋"/>
          <w:b/>
          <w:color w:val="auto"/>
          <w:sz w:val="28"/>
          <w:szCs w:val="28"/>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8"/>
          <w:szCs w:val="28"/>
          <w:highlight w:val="none"/>
        </w:rPr>
        <w:t>（三）授权代表本单位证明</w:t>
      </w:r>
    </w:p>
    <w:p w14:paraId="13923431">
      <w:pPr>
        <w:spacing w:after="120"/>
        <w:rPr>
          <w:rFonts w:hint="eastAsia" w:ascii="仿宋" w:hAnsi="仿宋" w:eastAsia="仿宋" w:cs="仿宋"/>
          <w:color w:val="auto"/>
          <w:highlight w:val="none"/>
        </w:rPr>
      </w:pPr>
    </w:p>
    <w:p w14:paraId="6AE8E861">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（提供授权代表在本单位养老保险缴纳证明</w:t>
      </w:r>
      <w:r>
        <w:rPr>
          <w:rFonts w:hint="eastAsia" w:ascii="仿宋" w:hAnsi="仿宋" w:eastAsia="仿宋" w:cs="仿宋"/>
          <w:color w:val="auto"/>
          <w:sz w:val="28"/>
          <w:szCs w:val="28"/>
          <w:highlight w:val="none"/>
        </w:rPr>
        <w:t>复印件</w:t>
      </w:r>
      <w:r>
        <w:rPr>
          <w:rFonts w:hint="eastAsia" w:ascii="仿宋" w:hAnsi="仿宋" w:eastAsia="仿宋" w:cs="仿宋"/>
          <w:color w:val="auto"/>
          <w:sz w:val="28"/>
          <w:szCs w:val="28"/>
          <w:highlight w:val="none"/>
          <w:lang w:val="zh-CN"/>
        </w:rPr>
        <w:t>）</w:t>
      </w:r>
    </w:p>
    <w:p w14:paraId="27951109">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4CD7854B">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032176C6">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35D64C51">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11D432C0">
      <w:pPr>
        <w:pStyle w:val="4"/>
        <w:ind w:firstLine="0" w:firstLineChars="0"/>
        <w:jc w:val="center"/>
        <w:rPr>
          <w:rFonts w:hint="eastAsia" w:ascii="仿宋" w:hAnsi="仿宋" w:eastAsia="仿宋" w:cs="仿宋"/>
          <w:b w:val="0"/>
          <w:color w:val="auto"/>
          <w:sz w:val="32"/>
          <w:szCs w:val="32"/>
          <w:highlight w:val="none"/>
        </w:rPr>
      </w:pPr>
      <w:r>
        <w:rPr>
          <w:rFonts w:ascii="仿宋" w:hAnsi="仿宋" w:eastAsia="仿宋"/>
          <w:color w:val="auto"/>
          <w:highlight w:val="none"/>
          <w:lang w:val="zh-CN"/>
        </w:rPr>
        <w:br w:type="page"/>
      </w:r>
      <w:bookmarkStart w:id="7" w:name="_Toc62194347"/>
      <w:bookmarkStart w:id="8" w:name="_Toc132903993"/>
      <w:bookmarkStart w:id="9" w:name="_Toc132904279"/>
      <w:bookmarkStart w:id="10" w:name="_Toc132904078"/>
      <w:bookmarkStart w:id="11" w:name="_Toc60929130"/>
      <w:bookmarkStart w:id="12" w:name="_Toc7005120"/>
      <w:r>
        <w:rPr>
          <w:rFonts w:hint="eastAsia" w:ascii="仿宋" w:hAnsi="仿宋" w:eastAsia="仿宋" w:cs="仿宋"/>
          <w:color w:val="auto"/>
          <w:kern w:val="2"/>
          <w:sz w:val="28"/>
          <w:szCs w:val="28"/>
          <w:highlight w:val="none"/>
          <w:shd w:val="clear" w:color="auto" w:fill="auto"/>
        </w:rPr>
        <w:t>（四）其他资格证明文件</w:t>
      </w:r>
      <w:bookmarkEnd w:id="7"/>
      <w:bookmarkEnd w:id="8"/>
      <w:bookmarkEnd w:id="9"/>
      <w:bookmarkEnd w:id="10"/>
      <w:bookmarkEnd w:id="11"/>
    </w:p>
    <w:p w14:paraId="14ABB6B6">
      <w:pPr>
        <w:keepNext w:val="0"/>
        <w:keepLines w:val="0"/>
        <w:pageBreakBefore w:val="0"/>
        <w:widowControl w:val="0"/>
        <w:tabs>
          <w:tab w:val="left" w:pos="5580"/>
        </w:tabs>
        <w:kinsoku/>
        <w:wordWrap/>
        <w:overflowPunct/>
        <w:topLinePunct w:val="0"/>
        <w:autoSpaceDE/>
        <w:autoSpaceDN/>
        <w:bidi w:val="0"/>
        <w:adjustRightInd/>
        <w:snapToGrid w:val="0"/>
        <w:spacing w:line="5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条件，并提供以下证明材料；</w:t>
      </w:r>
    </w:p>
    <w:p w14:paraId="1A8D181F">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合法注册的法人或其他组织的营业执照等证明文件，自然人的身份证明（格式要求见附件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-1）；</w:t>
      </w:r>
    </w:p>
    <w:p w14:paraId="31E312F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格式要求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-2）；</w:t>
      </w:r>
    </w:p>
    <w:p w14:paraId="6F5C3073">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（3）依法缴纳税收和社会保障资金的证明材料复印件（格式见附件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-4）</w:t>
      </w:r>
    </w:p>
    <w:p w14:paraId="3EBBA2F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-5）</w:t>
      </w:r>
    </w:p>
    <w:p w14:paraId="3F689D73">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参加政府采购活动前3年内在经营活动中没有重大违法记录的书面声明原件（格式见附件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-6）</w:t>
      </w:r>
    </w:p>
    <w:p w14:paraId="36BDFCEB">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控股股东名称、控股公司的名称和存在管理、被管理关系的单位名称说明（格式见附件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-7）</w:t>
      </w:r>
    </w:p>
    <w:p w14:paraId="5218D71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声明原件（格式见附件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-8）</w:t>
      </w:r>
    </w:p>
    <w:p w14:paraId="473BFCA6">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符合特定资格条件的证明材料；（格式见附件</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-9）</w:t>
      </w:r>
    </w:p>
    <w:p w14:paraId="7CD1656D">
      <w:pPr>
        <w:pStyle w:val="8"/>
        <w:keepNext w:val="0"/>
        <w:keepLines w:val="0"/>
        <w:pageBreakBefore w:val="0"/>
        <w:widowControl w:val="0"/>
        <w:tabs>
          <w:tab w:val="left" w:pos="5580"/>
        </w:tabs>
        <w:kinsoku/>
        <w:wordWrap/>
        <w:overflowPunct/>
        <w:topLinePunct w:val="0"/>
        <w:autoSpaceDE/>
        <w:autoSpaceDN/>
        <w:bidi w:val="0"/>
        <w:adjustRightInd/>
        <w:spacing w:line="500" w:lineRule="exact"/>
        <w:ind w:firstLine="482" w:firstLineChars="200"/>
        <w:textAlignment w:val="auto"/>
        <w:rPr>
          <w:rFonts w:hint="eastAsia" w:ascii="仿宋" w:hAnsi="仿宋" w:eastAsia="仿宋" w:cs="仿宋"/>
          <w:b/>
          <w:color w:val="auto"/>
          <w:sz w:val="24"/>
          <w:highlight w:val="none"/>
        </w:rPr>
      </w:pPr>
    </w:p>
    <w:p w14:paraId="1EC2429E">
      <w:pPr>
        <w:pStyle w:val="8"/>
        <w:keepNext w:val="0"/>
        <w:keepLines w:val="0"/>
        <w:pageBreakBefore w:val="0"/>
        <w:widowControl w:val="0"/>
        <w:tabs>
          <w:tab w:val="left" w:pos="5580"/>
        </w:tabs>
        <w:kinsoku/>
        <w:wordWrap/>
        <w:overflowPunct/>
        <w:topLinePunct w:val="0"/>
        <w:autoSpaceDE/>
        <w:autoSpaceDN/>
        <w:bidi w:val="0"/>
        <w:adjustRightInd/>
        <w:spacing w:line="360" w:lineRule="exact"/>
        <w:ind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w:t>
      </w:r>
      <w:r>
        <w:rPr>
          <w:rFonts w:hint="eastAsia" w:ascii="仿宋" w:hAnsi="仿宋" w:eastAsia="仿宋" w:cs="仿宋"/>
          <w:b/>
          <w:color w:val="auto"/>
          <w:sz w:val="24"/>
          <w:highlight w:val="none"/>
          <w:lang w:eastAsia="zh-CN"/>
        </w:rPr>
        <w:t>供应商</w:t>
      </w:r>
      <w:r>
        <w:rPr>
          <w:rFonts w:hint="eastAsia" w:ascii="仿宋" w:hAnsi="仿宋" w:eastAsia="仿宋" w:cs="仿宋"/>
          <w:b/>
          <w:color w:val="auto"/>
          <w:sz w:val="24"/>
          <w:highlight w:val="none"/>
        </w:rPr>
        <w:t>公章的复印件或扫描件。</w:t>
      </w:r>
    </w:p>
    <w:p w14:paraId="5495EBD8">
      <w:pPr>
        <w:rPr>
          <w:rFonts w:hint="eastAsia" w:ascii="仿宋" w:hAnsi="仿宋" w:eastAsia="仿宋" w:cs="仿宋"/>
          <w:b/>
          <w:color w:val="auto"/>
          <w:sz w:val="24"/>
          <w:highlight w:val="none"/>
        </w:rPr>
      </w:pPr>
      <w:r>
        <w:rPr>
          <w:rFonts w:hint="eastAsia" w:ascii="仿宋" w:hAnsi="仿宋" w:eastAsia="仿宋" w:cs="仿宋"/>
          <w:b/>
          <w:color w:val="auto"/>
          <w:sz w:val="24"/>
          <w:highlight w:val="none"/>
        </w:rPr>
        <w:br w:type="page"/>
      </w:r>
    </w:p>
    <w:bookmarkEnd w:id="12"/>
    <w:p w14:paraId="6B6F618F">
      <w:pPr>
        <w:jc w:val="left"/>
        <w:outlineLvl w:val="2"/>
        <w:rPr>
          <w:rFonts w:hint="eastAsia" w:ascii="仿宋" w:hAnsi="仿宋" w:eastAsia="仿宋" w:cs="仿宋_GB2312"/>
          <w:b/>
          <w:color w:val="auto"/>
          <w:sz w:val="24"/>
          <w:highlight w:val="none"/>
        </w:rPr>
      </w:pPr>
      <w:bookmarkStart w:id="13" w:name="_Toc132904280"/>
      <w:bookmarkStart w:id="14" w:name="_Toc132903994"/>
      <w:bookmarkStart w:id="15" w:name="_Toc132904079"/>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 xml:space="preserve">-1  </w:t>
      </w:r>
      <w:r>
        <w:rPr>
          <w:rFonts w:hint="eastAsia" w:ascii="仿宋" w:hAnsi="仿宋" w:eastAsia="仿宋" w:cs="仿宋_GB2312"/>
          <w:b/>
          <w:color w:val="auto"/>
          <w:sz w:val="24"/>
          <w:highlight w:val="none"/>
          <w:lang w:eastAsia="zh-CN"/>
        </w:rPr>
        <w:t>供应商</w:t>
      </w:r>
      <w:r>
        <w:rPr>
          <w:rFonts w:hint="eastAsia" w:ascii="仿宋" w:hAnsi="仿宋" w:eastAsia="仿宋" w:cs="仿宋_GB2312"/>
          <w:b/>
          <w:color w:val="auto"/>
          <w:sz w:val="24"/>
          <w:highlight w:val="none"/>
        </w:rPr>
        <w:t>的企业法人营业执照副本复印件（加盖公章）</w:t>
      </w:r>
      <w:bookmarkEnd w:id="13"/>
      <w:bookmarkEnd w:id="14"/>
      <w:bookmarkEnd w:id="15"/>
    </w:p>
    <w:p w14:paraId="2AFEA8C1">
      <w:pPr>
        <w:jc w:val="left"/>
        <w:rPr>
          <w:rFonts w:hint="eastAsia" w:ascii="仿宋" w:hAnsi="仿宋" w:eastAsia="仿宋" w:cs="仿宋_GB2312"/>
          <w:color w:val="auto"/>
          <w:sz w:val="24"/>
          <w:highlight w:val="none"/>
        </w:rPr>
      </w:pPr>
    </w:p>
    <w:p w14:paraId="069CCD0F">
      <w:pPr>
        <w:tabs>
          <w:tab w:val="left" w:pos="993"/>
          <w:tab w:val="left" w:pos="1030"/>
          <w:tab w:val="left" w:pos="8364"/>
        </w:tabs>
        <w:snapToGrid w:val="0"/>
        <w:spacing w:after="156" w:afterLines="50"/>
        <w:ind w:right="-57" w:rightChars="-27"/>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（注：根据项目实际情况，本项内容可能要求提供“事业单位法人证书”、执业许可证、自然人身份证明等证明材料）</w:t>
      </w:r>
    </w:p>
    <w:p w14:paraId="48735CDD">
      <w:pPr>
        <w:adjustRightInd w:val="0"/>
        <w:spacing w:line="360" w:lineRule="atLeast"/>
        <w:jc w:val="left"/>
        <w:textAlignment w:val="baseline"/>
        <w:rPr>
          <w:rFonts w:hint="eastAsia" w:ascii="仿宋" w:hAnsi="仿宋" w:eastAsia="仿宋" w:cs="仿宋_GB2312"/>
          <w:b/>
          <w:color w:val="auto"/>
          <w:sz w:val="28"/>
          <w:highlight w:val="none"/>
        </w:rPr>
      </w:pPr>
    </w:p>
    <w:p w14:paraId="00AC1EF0">
      <w:pPr>
        <w:adjustRightInd w:val="0"/>
        <w:spacing w:line="360" w:lineRule="atLeast"/>
        <w:jc w:val="left"/>
        <w:textAlignment w:val="baseline"/>
        <w:rPr>
          <w:rFonts w:hint="eastAsia" w:ascii="仿宋" w:hAnsi="仿宋" w:eastAsia="仿宋" w:cs="仿宋_GB2312"/>
          <w:b/>
          <w:color w:val="auto"/>
          <w:sz w:val="24"/>
          <w:highlight w:val="none"/>
        </w:rPr>
      </w:pPr>
      <w:r>
        <w:rPr>
          <w:rFonts w:hint="eastAsia" w:ascii="仿宋" w:hAnsi="仿宋" w:eastAsia="仿宋" w:cs="仿宋_GB2312"/>
          <w:b/>
          <w:color w:val="auto"/>
          <w:sz w:val="28"/>
          <w:highlight w:val="none"/>
        </w:rPr>
        <w:t xml:space="preserve"> </w:t>
      </w:r>
      <w:bookmarkStart w:id="16" w:name="_Toc132904080"/>
      <w:bookmarkStart w:id="17" w:name="_Ref527015333"/>
      <w:bookmarkStart w:id="18" w:name="_Toc132904281"/>
      <w:bookmarkStart w:id="19" w:name="_Toc7005121"/>
      <w:bookmarkStart w:id="20" w:name="_Toc132903995"/>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-2  经审计的</w:t>
      </w:r>
      <w:bookmarkEnd w:id="16"/>
      <w:bookmarkEnd w:id="17"/>
      <w:bookmarkEnd w:id="18"/>
      <w:bookmarkEnd w:id="19"/>
      <w:bookmarkEnd w:id="20"/>
      <w:r>
        <w:rPr>
          <w:rFonts w:hint="eastAsia" w:ascii="仿宋" w:hAnsi="仿宋" w:eastAsia="仿宋" w:cs="仿宋_GB2312"/>
          <w:b/>
          <w:color w:val="auto"/>
          <w:sz w:val="24"/>
          <w:highlight w:val="none"/>
        </w:rPr>
        <w:t>财务报告</w:t>
      </w:r>
    </w:p>
    <w:p w14:paraId="662B8679">
      <w:pPr>
        <w:spacing w:line="360" w:lineRule="auto"/>
        <w:rPr>
          <w:rFonts w:hint="eastAsia" w:ascii="仿宋" w:hAnsi="仿宋" w:eastAsia="仿宋" w:cs="仿宋_GB2312"/>
          <w:color w:val="auto"/>
          <w:szCs w:val="21"/>
          <w:highlight w:val="none"/>
        </w:rPr>
      </w:pPr>
    </w:p>
    <w:p w14:paraId="2ED2AD05">
      <w:pPr>
        <w:tabs>
          <w:tab w:val="left" w:pos="993"/>
          <w:tab w:val="left" w:pos="1030"/>
          <w:tab w:val="left" w:pos="8364"/>
        </w:tabs>
        <w:snapToGrid w:val="0"/>
        <w:spacing w:after="156" w:afterLines="50"/>
        <w:ind w:right="-57" w:rightChars="-27"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提供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复印件或扫描件、所有复印件或扫描件需加盖单位公章。</w:t>
      </w:r>
    </w:p>
    <w:p w14:paraId="63446EAF">
      <w:pPr>
        <w:jc w:val="left"/>
        <w:outlineLvl w:val="2"/>
        <w:rPr>
          <w:rFonts w:hint="eastAsia" w:ascii="仿宋" w:hAnsi="仿宋" w:eastAsia="仿宋" w:cs="仿宋_GB2312"/>
          <w:b/>
          <w:color w:val="auto"/>
          <w:sz w:val="24"/>
          <w:highlight w:val="none"/>
        </w:rPr>
      </w:pPr>
      <w:bookmarkStart w:id="21" w:name="_Toc132903996"/>
      <w:bookmarkStart w:id="22" w:name="_Toc132904282"/>
      <w:bookmarkStart w:id="23" w:name="_Toc132904081"/>
      <w:bookmarkStart w:id="24" w:name="_Toc7005122"/>
    </w:p>
    <w:p w14:paraId="53570F8E">
      <w:pPr>
        <w:ind w:firstLine="482" w:firstLineChars="200"/>
        <w:jc w:val="left"/>
        <w:outlineLvl w:val="2"/>
        <w:rPr>
          <w:rFonts w:hint="eastAsia" w:ascii="仿宋" w:hAnsi="仿宋" w:eastAsia="仿宋" w:cs="仿宋_GB2312"/>
          <w:b/>
          <w:color w:val="auto"/>
          <w:sz w:val="24"/>
          <w:highlight w:val="none"/>
        </w:rPr>
      </w:pPr>
      <w:r>
        <w:rPr>
          <w:rFonts w:hint="eastAsia" w:ascii="仿宋" w:hAnsi="仿宋" w:eastAsia="仿宋" w:cs="仿宋_GB2312"/>
          <w:b/>
          <w:color w:val="auto"/>
          <w:sz w:val="24"/>
          <w:highlight w:val="none"/>
        </w:rPr>
        <w:t xml:space="preserve">或  </w:t>
      </w:r>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 xml:space="preserve">-2  </w:t>
      </w:r>
      <w:bookmarkEnd w:id="21"/>
      <w:bookmarkEnd w:id="22"/>
      <w:bookmarkEnd w:id="23"/>
      <w:bookmarkEnd w:id="24"/>
      <w:r>
        <w:rPr>
          <w:rFonts w:hint="eastAsia" w:ascii="仿宋" w:hAnsi="仿宋" w:eastAsia="仿宋" w:cs="仿宋_GB2312"/>
          <w:b/>
          <w:color w:val="auto"/>
          <w:sz w:val="24"/>
          <w:highlight w:val="none"/>
        </w:rPr>
        <w:t>本年度银行出具的资信证明</w:t>
      </w:r>
    </w:p>
    <w:p w14:paraId="4DFCAE93">
      <w:pPr>
        <w:spacing w:line="360" w:lineRule="auto"/>
        <w:rPr>
          <w:rFonts w:hint="eastAsia" w:ascii="仿宋" w:hAnsi="仿宋" w:eastAsia="仿宋" w:cs="仿宋_GB2312"/>
          <w:color w:val="auto"/>
          <w:szCs w:val="21"/>
          <w:highlight w:val="none"/>
        </w:rPr>
      </w:pPr>
    </w:p>
    <w:p w14:paraId="71C21E22">
      <w:pPr>
        <w:widowControl/>
        <w:jc w:val="left"/>
        <w:rPr>
          <w:rFonts w:hint="eastAsia" w:ascii="仿宋" w:hAnsi="仿宋" w:eastAsia="仿宋" w:cs="仿宋_GB2312"/>
          <w:b/>
          <w:color w:val="auto"/>
          <w:spacing w:val="20"/>
          <w:sz w:val="24"/>
          <w:highlight w:val="none"/>
        </w:rPr>
      </w:pPr>
    </w:p>
    <w:p w14:paraId="3F0AEB4C">
      <w:pPr>
        <w:jc w:val="left"/>
        <w:outlineLvl w:val="2"/>
        <w:rPr>
          <w:rFonts w:hint="eastAsia" w:ascii="仿宋" w:hAnsi="仿宋" w:eastAsia="仿宋" w:cs="仿宋_GB2312"/>
          <w:b/>
          <w:color w:val="auto"/>
          <w:sz w:val="24"/>
          <w:highlight w:val="none"/>
        </w:rPr>
      </w:pPr>
      <w:bookmarkStart w:id="25" w:name="_Toc132903997"/>
      <w:bookmarkStart w:id="26" w:name="_Toc132904082"/>
      <w:bookmarkStart w:id="27" w:name="_Toc132904283"/>
      <w:bookmarkStart w:id="28" w:name="_Toc7005123"/>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-3 依法缴纳税收的证明</w:t>
      </w:r>
      <w:bookmarkEnd w:id="25"/>
      <w:bookmarkEnd w:id="26"/>
      <w:bookmarkEnd w:id="27"/>
      <w:bookmarkEnd w:id="28"/>
    </w:p>
    <w:p w14:paraId="20F1A0A6">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_GB2312"/>
          <w:color w:val="auto"/>
          <w:sz w:val="24"/>
          <w:highlight w:val="none"/>
        </w:rPr>
      </w:pPr>
    </w:p>
    <w:p w14:paraId="70ACB234">
      <w:pPr>
        <w:tabs>
          <w:tab w:val="left" w:pos="993"/>
          <w:tab w:val="left" w:pos="1030"/>
          <w:tab w:val="left" w:pos="8364"/>
        </w:tabs>
        <w:snapToGrid w:val="0"/>
        <w:spacing w:after="156" w:afterLines="50"/>
        <w:ind w:right="-57" w:rightChars="-27" w:firstLine="480" w:firstLineChars="200"/>
        <w:jc w:val="left"/>
        <w:rPr>
          <w:rFonts w:hint="eastAsia" w:ascii="仿宋" w:hAnsi="仿宋" w:eastAsia="仿宋"/>
          <w:color w:val="auto"/>
          <w:sz w:val="24"/>
          <w:highlight w:val="none"/>
        </w:rPr>
      </w:pPr>
      <w:r>
        <w:rPr>
          <w:rFonts w:ascii="仿宋" w:hAnsi="仿宋" w:eastAsia="仿宋"/>
          <w:color w:val="auto"/>
          <w:sz w:val="24"/>
          <w:highlight w:val="none"/>
        </w:rPr>
        <w:t>说明：</w:t>
      </w:r>
    </w:p>
    <w:p w14:paraId="2C3D740C">
      <w:pPr>
        <w:tabs>
          <w:tab w:val="left" w:pos="993"/>
          <w:tab w:val="left" w:pos="1030"/>
          <w:tab w:val="left" w:pos="8364"/>
        </w:tabs>
        <w:snapToGrid w:val="0"/>
        <w:spacing w:after="156" w:afterLines="50"/>
        <w:ind w:left="479" w:leftChars="228" w:right="-57" w:rightChars="-27"/>
        <w:jc w:val="left"/>
        <w:rPr>
          <w:rFonts w:hint="eastAsia" w:ascii="仿宋" w:hAnsi="仿宋" w:eastAsia="仿宋"/>
          <w:color w:val="auto"/>
          <w:sz w:val="24"/>
          <w:highlight w:val="none"/>
        </w:rPr>
      </w:pPr>
      <w:r>
        <w:rPr>
          <w:rFonts w:ascii="仿宋" w:hAnsi="仿宋" w:eastAsia="仿宋"/>
          <w:color w:val="auto"/>
          <w:sz w:val="24"/>
          <w:highlight w:val="none"/>
        </w:rPr>
        <w:t>1</w:t>
      </w:r>
      <w:r>
        <w:rPr>
          <w:rFonts w:hint="eastAsia" w:ascii="仿宋" w:hAnsi="仿宋" w:eastAsia="仿宋"/>
          <w:color w:val="auto"/>
          <w:sz w:val="24"/>
          <w:highlight w:val="none"/>
        </w:rPr>
        <w:t xml:space="preserve">. </w:t>
      </w:r>
      <w:r>
        <w:rPr>
          <w:rFonts w:hint="eastAsia" w:ascii="仿宋" w:hAnsi="仿宋" w:eastAsia="仿宋"/>
          <w:color w:val="auto"/>
          <w:sz w:val="24"/>
          <w:highlight w:val="none"/>
          <w:lang w:eastAsia="zh-CN"/>
        </w:rPr>
        <w:t>供应商</w:t>
      </w:r>
      <w:r>
        <w:rPr>
          <w:rFonts w:ascii="仿宋" w:hAnsi="仿宋" w:eastAsia="仿宋"/>
          <w:color w:val="auto"/>
          <w:sz w:val="24"/>
          <w:highlight w:val="none"/>
        </w:rPr>
        <w:t>应提供</w:t>
      </w:r>
      <w:r>
        <w:rPr>
          <w:rFonts w:hint="eastAsia" w:ascii="仿宋" w:hAnsi="仿宋" w:eastAsia="仿宋" w:cs="仿宋"/>
          <w:color w:val="auto"/>
          <w:sz w:val="24"/>
          <w:highlight w:val="none"/>
        </w:rPr>
        <w:t>依法缴纳税收的凭证，时间以税款所属时期为准（银行出具的缴税凭证或税务机关出具的证明的复印件，并加盖本单位公章）。</w:t>
      </w:r>
    </w:p>
    <w:p w14:paraId="4C99AD47">
      <w:pPr>
        <w:tabs>
          <w:tab w:val="left" w:pos="993"/>
          <w:tab w:val="left" w:pos="1030"/>
          <w:tab w:val="left" w:pos="8364"/>
        </w:tabs>
        <w:snapToGrid w:val="0"/>
        <w:spacing w:after="156" w:afterLines="50"/>
        <w:ind w:right="-57" w:rightChars="-27" w:firstLine="480" w:firstLineChars="200"/>
        <w:jc w:val="left"/>
        <w:rPr>
          <w:rFonts w:hint="eastAsia" w:ascii="仿宋" w:hAnsi="仿宋" w:eastAsia="仿宋"/>
          <w:color w:val="auto"/>
          <w:sz w:val="24"/>
          <w:highlight w:val="none"/>
        </w:rPr>
      </w:pPr>
      <w:r>
        <w:rPr>
          <w:rFonts w:ascii="仿宋" w:hAnsi="仿宋" w:eastAsia="仿宋"/>
          <w:color w:val="auto"/>
          <w:sz w:val="24"/>
          <w:highlight w:val="none"/>
        </w:rPr>
        <w:t>2</w:t>
      </w:r>
      <w:r>
        <w:rPr>
          <w:rFonts w:hint="eastAsia" w:ascii="仿宋" w:hAnsi="仿宋" w:eastAsia="仿宋"/>
          <w:color w:val="auto"/>
          <w:sz w:val="24"/>
          <w:highlight w:val="none"/>
        </w:rPr>
        <w:t xml:space="preserve">. </w:t>
      </w:r>
      <w:r>
        <w:rPr>
          <w:rFonts w:hint="eastAsia" w:ascii="仿宋" w:hAnsi="仿宋" w:eastAsia="仿宋" w:cs="仿宋"/>
          <w:color w:val="auto"/>
          <w:sz w:val="24"/>
          <w:highlight w:val="none"/>
        </w:rPr>
        <w:t>依法免税的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，应提供相应文件证明其依法免税</w:t>
      </w:r>
      <w:r>
        <w:rPr>
          <w:rFonts w:ascii="仿宋" w:hAnsi="仿宋" w:eastAsia="仿宋"/>
          <w:color w:val="auto"/>
          <w:sz w:val="24"/>
          <w:highlight w:val="none"/>
        </w:rPr>
        <w:t>。</w:t>
      </w:r>
    </w:p>
    <w:p w14:paraId="3E994A1F">
      <w:pPr>
        <w:spacing w:after="120"/>
        <w:rPr>
          <w:rFonts w:hint="eastAsia" w:ascii="仿宋" w:hAnsi="仿宋" w:eastAsia="仿宋" w:cs="仿宋_GB2312"/>
          <w:color w:val="auto"/>
          <w:highlight w:val="none"/>
        </w:rPr>
      </w:pPr>
    </w:p>
    <w:p w14:paraId="19BD4C20">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_GB2312"/>
          <w:color w:val="auto"/>
          <w:sz w:val="24"/>
          <w:highlight w:val="none"/>
        </w:rPr>
      </w:pPr>
    </w:p>
    <w:p w14:paraId="0E1E1855">
      <w:pPr>
        <w:jc w:val="left"/>
        <w:outlineLvl w:val="2"/>
        <w:rPr>
          <w:rFonts w:hint="eastAsia" w:ascii="仿宋" w:hAnsi="仿宋" w:eastAsia="仿宋" w:cs="仿宋_GB2312"/>
          <w:b/>
          <w:color w:val="auto"/>
          <w:sz w:val="24"/>
          <w:highlight w:val="none"/>
        </w:rPr>
      </w:pPr>
      <w:bookmarkStart w:id="29" w:name="_Toc132903998"/>
      <w:bookmarkStart w:id="30" w:name="_Toc132904083"/>
      <w:bookmarkStart w:id="31" w:name="_Toc7005124"/>
      <w:bookmarkStart w:id="32" w:name="_Toc132904284"/>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-4社会保障资金缴纳记录</w:t>
      </w:r>
      <w:bookmarkEnd w:id="29"/>
      <w:bookmarkEnd w:id="30"/>
      <w:bookmarkEnd w:id="31"/>
      <w:bookmarkEnd w:id="32"/>
    </w:p>
    <w:p w14:paraId="33982AE7">
      <w:pPr>
        <w:tabs>
          <w:tab w:val="left" w:pos="993"/>
          <w:tab w:val="left" w:pos="1030"/>
          <w:tab w:val="left" w:pos="8364"/>
        </w:tabs>
        <w:snapToGrid w:val="0"/>
        <w:spacing w:after="156" w:afterLines="50"/>
        <w:ind w:left="420" w:leftChars="200" w:right="-57" w:rightChars="-27"/>
        <w:jc w:val="left"/>
        <w:rPr>
          <w:rFonts w:hint="eastAsia" w:ascii="仿宋" w:hAnsi="仿宋" w:eastAsia="仿宋"/>
          <w:color w:val="auto"/>
          <w:sz w:val="24"/>
          <w:highlight w:val="none"/>
        </w:rPr>
      </w:pPr>
      <w:r>
        <w:rPr>
          <w:rFonts w:hint="eastAsia" w:ascii="仿宋" w:hAnsi="仿宋" w:eastAsia="仿宋" w:cs="仿宋_GB2312"/>
          <w:color w:val="auto"/>
          <w:sz w:val="24"/>
          <w:highlight w:val="none"/>
        </w:rPr>
        <w:cr/>
      </w:r>
      <w:r>
        <w:rPr>
          <w:rFonts w:ascii="仿宋" w:hAnsi="仿宋" w:eastAsia="仿宋"/>
          <w:color w:val="auto"/>
          <w:sz w:val="24"/>
          <w:highlight w:val="none"/>
        </w:rPr>
        <w:t>说明：</w:t>
      </w:r>
    </w:p>
    <w:p w14:paraId="6FB2B855">
      <w:pPr>
        <w:tabs>
          <w:tab w:val="left" w:pos="993"/>
          <w:tab w:val="left" w:pos="1030"/>
          <w:tab w:val="left" w:pos="8364"/>
        </w:tabs>
        <w:snapToGrid w:val="0"/>
        <w:spacing w:after="156" w:afterLines="50"/>
        <w:ind w:left="460" w:leftChars="219" w:right="-57" w:rightChars="-27" w:firstLine="19" w:firstLineChars="8"/>
        <w:jc w:val="left"/>
        <w:rPr>
          <w:rFonts w:hint="eastAsia" w:ascii="仿宋" w:hAnsi="仿宋" w:eastAsia="仿宋"/>
          <w:color w:val="auto"/>
          <w:sz w:val="24"/>
          <w:highlight w:val="none"/>
        </w:rPr>
      </w:pPr>
      <w:r>
        <w:rPr>
          <w:rFonts w:hint="eastAsia" w:ascii="仿宋" w:hAnsi="仿宋" w:eastAsia="仿宋"/>
          <w:color w:val="auto"/>
          <w:sz w:val="24"/>
          <w:highlight w:val="none"/>
        </w:rPr>
        <w:t xml:space="preserve">1. </w:t>
      </w:r>
      <w:r>
        <w:rPr>
          <w:rFonts w:hint="eastAsia" w:ascii="仿宋" w:hAnsi="仿宋" w:eastAsia="仿宋"/>
          <w:color w:val="auto"/>
          <w:sz w:val="24"/>
          <w:highlight w:val="none"/>
          <w:lang w:eastAsia="zh-CN"/>
        </w:rPr>
        <w:t>供应商</w:t>
      </w:r>
      <w:r>
        <w:rPr>
          <w:rFonts w:ascii="仿宋" w:hAnsi="仿宋" w:eastAsia="仿宋"/>
          <w:color w:val="auto"/>
          <w:sz w:val="24"/>
          <w:highlight w:val="none"/>
        </w:rPr>
        <w:t>应提供社会缴纳社会保险的凭据（专用收据或社会保险缴纳清单），并加盖本单位公章。</w:t>
      </w:r>
    </w:p>
    <w:p w14:paraId="11F8CC6E">
      <w:pPr>
        <w:tabs>
          <w:tab w:val="left" w:pos="993"/>
          <w:tab w:val="left" w:pos="1030"/>
          <w:tab w:val="left" w:pos="8364"/>
        </w:tabs>
        <w:snapToGrid w:val="0"/>
        <w:spacing w:after="156"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olor w:val="auto"/>
          <w:sz w:val="24"/>
          <w:highlight w:val="none"/>
        </w:rPr>
        <w:t xml:space="preserve">2. </w:t>
      </w:r>
      <w:r>
        <w:rPr>
          <w:rFonts w:hint="eastAsia" w:ascii="仿宋" w:hAnsi="仿宋" w:eastAsia="仿宋" w:cs="仿宋"/>
          <w:color w:val="auto"/>
          <w:sz w:val="24"/>
          <w:highlight w:val="none"/>
        </w:rPr>
        <w:t>不需要缴纳社会保障资金的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，应提供相应文件证明其不需要缴纳社会保障资金。</w:t>
      </w:r>
    </w:p>
    <w:p w14:paraId="1A095869">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91560A0">
      <w:pPr>
        <w:jc w:val="left"/>
        <w:outlineLvl w:val="2"/>
        <w:rPr>
          <w:rFonts w:hint="eastAsia" w:ascii="仿宋" w:hAnsi="仿宋" w:eastAsia="仿宋" w:cs="仿宋_GB2312"/>
          <w:b/>
          <w:color w:val="auto"/>
          <w:sz w:val="24"/>
          <w:highlight w:val="none"/>
        </w:rPr>
      </w:pPr>
      <w:bookmarkStart w:id="33" w:name="_Toc132904084"/>
      <w:bookmarkStart w:id="34" w:name="_Toc132903999"/>
      <w:bookmarkStart w:id="35" w:name="_Toc7005125"/>
      <w:bookmarkStart w:id="36" w:name="_Toc132904285"/>
      <w:r>
        <w:rPr>
          <w:rFonts w:hint="eastAsia" w:ascii="仿宋" w:hAnsi="仿宋" w:eastAsia="仿宋" w:cs="仿宋_GB2312"/>
          <w:b/>
          <w:bCs/>
          <w:color w:val="auto"/>
          <w:sz w:val="24"/>
          <w:highlight w:val="none"/>
          <w:lang w:val="en-US" w:eastAsia="zh-CN"/>
        </w:rPr>
        <w:t>1</w:t>
      </w:r>
      <w:r>
        <w:rPr>
          <w:rFonts w:hint="eastAsia" w:ascii="仿宋" w:hAnsi="仿宋" w:eastAsia="仿宋" w:cs="仿宋_GB2312"/>
          <w:b/>
          <w:bCs/>
          <w:color w:val="auto"/>
          <w:sz w:val="24"/>
          <w:highlight w:val="none"/>
        </w:rPr>
        <w:t xml:space="preserve">-5 </w:t>
      </w:r>
      <w:r>
        <w:rPr>
          <w:rFonts w:hint="eastAsia" w:ascii="仿宋" w:hAnsi="仿宋" w:eastAsia="仿宋" w:cs="仿宋_GB2312"/>
          <w:b/>
          <w:color w:val="auto"/>
          <w:sz w:val="24"/>
          <w:highlight w:val="none"/>
        </w:rPr>
        <w:t>具备履行合同所必需的设备和专业技术能力承诺书</w:t>
      </w:r>
      <w:bookmarkEnd w:id="33"/>
      <w:bookmarkEnd w:id="34"/>
      <w:bookmarkEnd w:id="35"/>
      <w:bookmarkEnd w:id="36"/>
      <w:r>
        <w:rPr>
          <w:rFonts w:hint="eastAsia" w:ascii="仿宋" w:hAnsi="仿宋" w:eastAsia="仿宋" w:cs="仿宋_GB2312"/>
          <w:b/>
          <w:color w:val="auto"/>
          <w:sz w:val="24"/>
          <w:highlight w:val="none"/>
        </w:rPr>
        <w:t xml:space="preserve">                                                                                                                                                                                                                                                                                                                                                                                                                                                                                                                                                                                                                                                                                                      </w:t>
      </w:r>
    </w:p>
    <w:p w14:paraId="5428B5B0">
      <w:pPr>
        <w:ind w:firstLine="480"/>
        <w:rPr>
          <w:rFonts w:hint="eastAsia" w:ascii="仿宋" w:hAnsi="仿宋" w:eastAsia="仿宋" w:cs="仿宋_GB2312"/>
          <w:color w:val="auto"/>
          <w:kern w:val="0"/>
          <w:sz w:val="24"/>
          <w:highlight w:val="none"/>
        </w:rPr>
      </w:pPr>
    </w:p>
    <w:p w14:paraId="38CEF96E">
      <w:pPr>
        <w:ind w:firstLine="480"/>
        <w:rPr>
          <w:rFonts w:hint="eastAsia" w:ascii="仿宋" w:hAnsi="仿宋" w:eastAsia="仿宋" w:cs="仿宋_GB2312"/>
          <w:color w:val="auto"/>
          <w:kern w:val="0"/>
          <w:sz w:val="24"/>
          <w:highlight w:val="none"/>
        </w:rPr>
      </w:pPr>
    </w:p>
    <w:p w14:paraId="7743B84A">
      <w:pPr>
        <w:rPr>
          <w:rFonts w:hint="eastAsia" w:ascii="仿宋" w:hAnsi="仿宋" w:eastAsia="仿宋" w:cs="仿宋_GB2312"/>
          <w:color w:val="auto"/>
          <w:kern w:val="0"/>
          <w:sz w:val="24"/>
          <w:highlight w:val="none"/>
          <w:u w:val="single"/>
        </w:rPr>
      </w:pPr>
      <w:r>
        <w:rPr>
          <w:rFonts w:hint="eastAsia" w:ascii="仿宋" w:hAnsi="仿宋" w:eastAsia="仿宋" w:cs="仿宋_GB2312"/>
          <w:color w:val="auto"/>
          <w:kern w:val="0"/>
          <w:sz w:val="24"/>
          <w:highlight w:val="none"/>
          <w:u w:val="single"/>
        </w:rPr>
        <w:t xml:space="preserve">陕西省采购招标有限责任公司：   </w:t>
      </w:r>
    </w:p>
    <w:p w14:paraId="7C01EC16">
      <w:pPr>
        <w:ind w:firstLine="480"/>
        <w:rPr>
          <w:rFonts w:hint="eastAsia" w:ascii="仿宋" w:hAnsi="仿宋" w:eastAsia="仿宋" w:cs="仿宋_GB2312"/>
          <w:color w:val="auto"/>
          <w:kern w:val="0"/>
          <w:sz w:val="24"/>
          <w:highlight w:val="none"/>
        </w:rPr>
      </w:pPr>
    </w:p>
    <w:p w14:paraId="70CAF5E9">
      <w:pPr>
        <w:ind w:firstLine="480"/>
        <w:rPr>
          <w:rFonts w:hint="eastAsia" w:ascii="仿宋" w:hAnsi="仿宋" w:eastAsia="仿宋" w:cs="仿宋_GB2312"/>
          <w:color w:val="auto"/>
          <w:kern w:val="0"/>
          <w:sz w:val="24"/>
          <w:highlight w:val="none"/>
        </w:rPr>
      </w:pPr>
      <w:r>
        <w:rPr>
          <w:rFonts w:hint="eastAsia" w:ascii="仿宋" w:hAnsi="仿宋" w:eastAsia="仿宋" w:cs="仿宋_GB2312"/>
          <w:color w:val="auto"/>
          <w:kern w:val="0"/>
          <w:sz w:val="24"/>
          <w:highlight w:val="none"/>
        </w:rPr>
        <w:t>我公司承诺</w:t>
      </w:r>
      <w:r>
        <w:rPr>
          <w:rFonts w:hint="eastAsia" w:ascii="仿宋" w:hAnsi="仿宋" w:eastAsia="仿宋" w:cs="仿宋_GB2312"/>
          <w:color w:val="auto"/>
          <w:sz w:val="24"/>
          <w:highlight w:val="none"/>
        </w:rPr>
        <w:t>具备履行合同所必需的设备和专业技术能力</w:t>
      </w:r>
      <w:r>
        <w:rPr>
          <w:rFonts w:hint="eastAsia" w:ascii="仿宋" w:hAnsi="仿宋" w:eastAsia="仿宋" w:cs="仿宋_GB2312"/>
          <w:color w:val="auto"/>
          <w:kern w:val="0"/>
          <w:sz w:val="24"/>
          <w:highlight w:val="none"/>
        </w:rPr>
        <w:t>。</w:t>
      </w:r>
    </w:p>
    <w:p w14:paraId="3548D778">
      <w:pPr>
        <w:ind w:firstLine="480"/>
        <w:rPr>
          <w:rFonts w:hint="eastAsia" w:ascii="仿宋" w:hAnsi="仿宋" w:eastAsia="仿宋" w:cs="仿宋_GB2312"/>
          <w:b/>
          <w:color w:val="auto"/>
          <w:sz w:val="24"/>
          <w:highlight w:val="none"/>
        </w:rPr>
      </w:pPr>
    </w:p>
    <w:p w14:paraId="467ED8C1">
      <w:pPr>
        <w:ind w:firstLine="480"/>
        <w:rPr>
          <w:rFonts w:hint="eastAsia" w:ascii="仿宋" w:hAnsi="仿宋" w:eastAsia="仿宋" w:cs="仿宋_GB2312"/>
          <w:b/>
          <w:color w:val="auto"/>
          <w:sz w:val="24"/>
          <w:highlight w:val="none"/>
        </w:rPr>
      </w:pPr>
    </w:p>
    <w:p w14:paraId="0B4E4CDE">
      <w:pPr>
        <w:ind w:firstLine="480"/>
        <w:rPr>
          <w:rFonts w:hint="eastAsia" w:ascii="仿宋" w:hAnsi="仿宋" w:eastAsia="仿宋" w:cs="仿宋_GB2312"/>
          <w:b/>
          <w:color w:val="auto"/>
          <w:sz w:val="24"/>
          <w:highlight w:val="none"/>
        </w:rPr>
      </w:pPr>
    </w:p>
    <w:p w14:paraId="55E79193">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_GB2312"/>
          <w:color w:val="auto"/>
          <w:sz w:val="24"/>
          <w:highlight w:val="none"/>
        </w:rPr>
        <w:t xml:space="preserve">（公章）： </w:t>
      </w:r>
      <w:r>
        <w:rPr>
          <w:rFonts w:hint="eastAsia" w:ascii="仿宋" w:hAnsi="仿宋" w:eastAsia="仿宋" w:cs="仿宋_GB2312"/>
          <w:color w:val="auto"/>
          <w:sz w:val="24"/>
          <w:highlight w:val="none"/>
          <w:u w:val="single"/>
        </w:rPr>
        <w:t xml:space="preserve">              </w:t>
      </w:r>
    </w:p>
    <w:p w14:paraId="2FC8A5B2">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rPr>
        <w:t>法定代表人或其授权代表（签字或盖章）：</w:t>
      </w:r>
      <w:r>
        <w:rPr>
          <w:rFonts w:hint="eastAsia" w:ascii="仿宋" w:hAnsi="仿宋" w:eastAsia="仿宋" w:cs="仿宋_GB2312"/>
          <w:color w:val="auto"/>
          <w:sz w:val="24"/>
          <w:highlight w:val="none"/>
          <w:u w:val="single"/>
        </w:rPr>
        <w:t xml:space="preserve">                  </w:t>
      </w:r>
    </w:p>
    <w:p w14:paraId="3F8969B7">
      <w:p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年</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月</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日</w:t>
      </w:r>
    </w:p>
    <w:p w14:paraId="4614FC8C">
      <w:pPr>
        <w:numPr>
          <w:ilvl w:val="0"/>
          <w:numId w:val="0"/>
        </w:numPr>
        <w:ind w:leftChars="0"/>
        <w:jc w:val="left"/>
        <w:outlineLvl w:val="2"/>
        <w:rPr>
          <w:rFonts w:hint="eastAsia" w:ascii="仿宋" w:hAnsi="仿宋" w:eastAsia="仿宋" w:cs="仿宋_GB2312"/>
          <w:b/>
          <w:color w:val="auto"/>
          <w:sz w:val="24"/>
          <w:szCs w:val="22"/>
          <w:highlight w:val="none"/>
          <w:lang w:val="en-US" w:eastAsia="zh-CN"/>
        </w:rPr>
      </w:pPr>
      <w:bookmarkStart w:id="37" w:name="_Toc132904286"/>
      <w:bookmarkStart w:id="38" w:name="_Toc132904000"/>
      <w:bookmarkStart w:id="39" w:name="_Toc132904085"/>
      <w:bookmarkStart w:id="40" w:name="_Toc7005126"/>
    </w:p>
    <w:p w14:paraId="58F384EA">
      <w:pPr>
        <w:numPr>
          <w:ilvl w:val="0"/>
          <w:numId w:val="0"/>
        </w:numPr>
        <w:ind w:leftChars="0"/>
        <w:jc w:val="left"/>
        <w:outlineLvl w:val="2"/>
        <w:rPr>
          <w:rFonts w:hint="eastAsia" w:ascii="仿宋" w:hAnsi="仿宋" w:eastAsia="仿宋" w:cs="仿宋_GB2312"/>
          <w:b/>
          <w:color w:val="auto"/>
          <w:sz w:val="24"/>
          <w:szCs w:val="22"/>
          <w:highlight w:val="none"/>
          <w:lang w:val="en-US" w:eastAsia="zh-CN"/>
        </w:rPr>
      </w:pPr>
    </w:p>
    <w:p w14:paraId="25B2B3D0">
      <w:pPr>
        <w:numPr>
          <w:ilvl w:val="0"/>
          <w:numId w:val="0"/>
        </w:numPr>
        <w:ind w:leftChars="0"/>
        <w:jc w:val="left"/>
        <w:outlineLvl w:val="2"/>
        <w:rPr>
          <w:rFonts w:hint="eastAsia" w:ascii="仿宋" w:hAnsi="仿宋" w:eastAsia="仿宋" w:cs="仿宋_GB2312"/>
          <w:b/>
          <w:color w:val="auto"/>
          <w:sz w:val="24"/>
          <w:szCs w:val="22"/>
          <w:highlight w:val="none"/>
        </w:rPr>
      </w:pPr>
      <w:r>
        <w:rPr>
          <w:rFonts w:hint="eastAsia" w:ascii="仿宋" w:hAnsi="仿宋" w:eastAsia="仿宋" w:cs="仿宋_GB2312"/>
          <w:b/>
          <w:color w:val="auto"/>
          <w:sz w:val="24"/>
          <w:szCs w:val="22"/>
          <w:highlight w:val="none"/>
          <w:lang w:val="en-US" w:eastAsia="zh-CN"/>
        </w:rPr>
        <w:t>1-6</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参加政府采购活动前3年内在经营活动中没有重大违法记录的书面声明</w:t>
      </w:r>
      <w:bookmarkEnd w:id="37"/>
      <w:bookmarkEnd w:id="38"/>
      <w:bookmarkEnd w:id="39"/>
      <w:bookmarkEnd w:id="40"/>
    </w:p>
    <w:p w14:paraId="53A8FA1E">
      <w:pPr>
        <w:jc w:val="center"/>
        <w:rPr>
          <w:rFonts w:hint="eastAsia" w:ascii="仿宋" w:hAnsi="仿宋" w:eastAsia="仿宋" w:cs="仿宋_GB2312"/>
          <w:color w:val="auto"/>
          <w:sz w:val="24"/>
          <w:highlight w:val="none"/>
        </w:rPr>
      </w:pPr>
    </w:p>
    <w:p w14:paraId="14903CA6">
      <w:pPr>
        <w:jc w:val="center"/>
        <w:rPr>
          <w:rFonts w:hint="eastAsia" w:ascii="仿宋" w:hAnsi="仿宋" w:eastAsia="仿宋"/>
          <w:b/>
          <w:color w:val="auto"/>
          <w:sz w:val="24"/>
          <w:highlight w:val="none"/>
        </w:rPr>
      </w:pPr>
      <w:r>
        <w:rPr>
          <w:rFonts w:ascii="仿宋" w:hAnsi="仿宋" w:eastAsia="仿宋"/>
          <w:b/>
          <w:color w:val="auto"/>
          <w:sz w:val="24"/>
          <w:highlight w:val="none"/>
        </w:rPr>
        <w:t>声明函</w:t>
      </w:r>
    </w:p>
    <w:p w14:paraId="7C73676B">
      <w:pPr>
        <w:jc w:val="center"/>
        <w:rPr>
          <w:rFonts w:hint="eastAsia" w:ascii="仿宋" w:hAnsi="仿宋" w:eastAsia="仿宋"/>
          <w:color w:val="auto"/>
          <w:sz w:val="24"/>
          <w:highlight w:val="none"/>
        </w:rPr>
      </w:pPr>
    </w:p>
    <w:p w14:paraId="72538022">
      <w:pPr>
        <w:tabs>
          <w:tab w:val="left" w:pos="5580"/>
        </w:tabs>
        <w:spacing w:before="120" w:line="360" w:lineRule="auto"/>
        <w:rPr>
          <w:rFonts w:hint="eastAsia" w:ascii="仿宋" w:hAnsi="仿宋" w:eastAsia="仿宋"/>
          <w:color w:val="auto"/>
          <w:sz w:val="24"/>
          <w:highlight w:val="none"/>
        </w:rPr>
      </w:pPr>
      <w:r>
        <w:rPr>
          <w:rFonts w:ascii="仿宋" w:hAnsi="仿宋" w:eastAsia="仿宋"/>
          <w:color w:val="auto"/>
          <w:sz w:val="24"/>
          <w:highlight w:val="none"/>
        </w:rPr>
        <w:t xml:space="preserve">陕西省采购招标有限责任公司：  </w:t>
      </w:r>
    </w:p>
    <w:p w14:paraId="086799C2">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09824F44">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727A87C">
      <w:pPr>
        <w:tabs>
          <w:tab w:val="left" w:pos="5580"/>
        </w:tabs>
        <w:spacing w:before="120" w:line="360" w:lineRule="auto"/>
        <w:ind w:firstLine="480" w:firstLineChars="200"/>
        <w:rPr>
          <w:rFonts w:hint="eastAsia" w:ascii="仿宋" w:hAnsi="仿宋" w:eastAsia="仿宋"/>
          <w:color w:val="auto"/>
          <w:sz w:val="24"/>
          <w:highlight w:val="none"/>
        </w:rPr>
      </w:pPr>
    </w:p>
    <w:p w14:paraId="77779381">
      <w:pPr>
        <w:spacing w:before="120" w:after="120" w:line="360" w:lineRule="auto"/>
        <w:ind w:firstLine="480" w:firstLineChars="200"/>
        <w:rPr>
          <w:rFonts w:hint="eastAsia" w:ascii="仿宋" w:hAnsi="仿宋" w:eastAsia="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_GB2312"/>
          <w:color w:val="auto"/>
          <w:sz w:val="24"/>
          <w:highlight w:val="none"/>
        </w:rPr>
        <w:t>（公章）</w:t>
      </w:r>
      <w:r>
        <w:rPr>
          <w:rFonts w:ascii="仿宋" w:hAnsi="仿宋" w:eastAsia="仿宋"/>
          <w:color w:val="auto"/>
          <w:sz w:val="24"/>
          <w:highlight w:val="none"/>
        </w:rPr>
        <w:t xml:space="preserve">： </w:t>
      </w:r>
      <w:r>
        <w:rPr>
          <w:rFonts w:ascii="仿宋" w:hAnsi="仿宋" w:eastAsia="仿宋"/>
          <w:color w:val="auto"/>
          <w:sz w:val="24"/>
          <w:highlight w:val="none"/>
          <w:u w:val="single"/>
        </w:rPr>
        <w:t xml:space="preserve">              </w:t>
      </w:r>
    </w:p>
    <w:p w14:paraId="4162C2BC">
      <w:pPr>
        <w:spacing w:before="120" w:after="120" w:line="360" w:lineRule="auto"/>
        <w:ind w:firstLine="480" w:firstLineChars="200"/>
        <w:rPr>
          <w:rFonts w:hint="eastAsia" w:ascii="仿宋" w:hAnsi="仿宋" w:eastAsia="仿宋"/>
          <w:color w:val="auto"/>
          <w:sz w:val="24"/>
          <w:highlight w:val="none"/>
          <w:u w:val="single"/>
        </w:rPr>
      </w:pPr>
      <w:r>
        <w:rPr>
          <w:rFonts w:ascii="仿宋" w:hAnsi="仿宋" w:eastAsia="仿宋"/>
          <w:color w:val="auto"/>
          <w:sz w:val="24"/>
          <w:highlight w:val="none"/>
        </w:rPr>
        <w:t>法定代表人或其授权代表（签字</w:t>
      </w:r>
      <w:r>
        <w:rPr>
          <w:rFonts w:hint="eastAsia" w:ascii="仿宋" w:hAnsi="仿宋" w:eastAsia="仿宋"/>
          <w:color w:val="auto"/>
          <w:sz w:val="24"/>
          <w:highlight w:val="none"/>
        </w:rPr>
        <w:t>或盖章</w:t>
      </w:r>
      <w:r>
        <w:rPr>
          <w:rFonts w:ascii="仿宋" w:hAnsi="仿宋" w:eastAsia="仿宋"/>
          <w:color w:val="auto"/>
          <w:sz w:val="24"/>
          <w:highlight w:val="none"/>
        </w:rPr>
        <w:t>）：</w:t>
      </w:r>
      <w:r>
        <w:rPr>
          <w:rFonts w:ascii="仿宋" w:hAnsi="仿宋" w:eastAsia="仿宋"/>
          <w:color w:val="auto"/>
          <w:sz w:val="24"/>
          <w:highlight w:val="none"/>
          <w:u w:val="single"/>
        </w:rPr>
        <w:t xml:space="preserve">                  </w:t>
      </w:r>
    </w:p>
    <w:p w14:paraId="04D57E57">
      <w:pPr>
        <w:spacing w:after="120"/>
        <w:ind w:firstLine="480" w:firstLineChars="200"/>
        <w:rPr>
          <w:rFonts w:hint="eastAsia" w:ascii="仿宋" w:hAnsi="仿宋" w:eastAsia="仿宋"/>
          <w:color w:val="auto"/>
          <w:sz w:val="24"/>
          <w:highlight w:val="none"/>
        </w:rPr>
      </w:pPr>
      <w:r>
        <w:rPr>
          <w:rFonts w:ascii="仿宋" w:hAnsi="仿宋" w:eastAsia="仿宋"/>
          <w:color w:val="auto"/>
          <w:sz w:val="24"/>
          <w:highlight w:val="none"/>
        </w:rPr>
        <w:t>日    期：</w:t>
      </w:r>
      <w:r>
        <w:rPr>
          <w:rFonts w:ascii="仿宋" w:hAnsi="仿宋" w:eastAsia="仿宋"/>
          <w:color w:val="auto"/>
          <w:sz w:val="24"/>
          <w:highlight w:val="none"/>
          <w:u w:val="single"/>
        </w:rPr>
        <w:t xml:space="preserve">     </w:t>
      </w:r>
      <w:r>
        <w:rPr>
          <w:rFonts w:ascii="仿宋" w:hAnsi="仿宋" w:eastAsia="仿宋"/>
          <w:color w:val="auto"/>
          <w:sz w:val="24"/>
          <w:highlight w:val="none"/>
        </w:rPr>
        <w:t>年</w:t>
      </w:r>
      <w:r>
        <w:rPr>
          <w:rFonts w:ascii="仿宋" w:hAnsi="仿宋" w:eastAsia="仿宋"/>
          <w:color w:val="auto"/>
          <w:sz w:val="24"/>
          <w:highlight w:val="none"/>
          <w:u w:val="single"/>
        </w:rPr>
        <w:t xml:space="preserve">      </w:t>
      </w:r>
      <w:r>
        <w:rPr>
          <w:rFonts w:ascii="仿宋" w:hAnsi="仿宋" w:eastAsia="仿宋"/>
          <w:color w:val="auto"/>
          <w:sz w:val="24"/>
          <w:highlight w:val="none"/>
        </w:rPr>
        <w:t>月</w:t>
      </w:r>
      <w:r>
        <w:rPr>
          <w:rFonts w:ascii="仿宋" w:hAnsi="仿宋" w:eastAsia="仿宋"/>
          <w:color w:val="auto"/>
          <w:sz w:val="24"/>
          <w:highlight w:val="none"/>
          <w:u w:val="single"/>
        </w:rPr>
        <w:t xml:space="preserve">     </w:t>
      </w:r>
      <w:r>
        <w:rPr>
          <w:rFonts w:ascii="仿宋" w:hAnsi="仿宋" w:eastAsia="仿宋"/>
          <w:color w:val="auto"/>
          <w:sz w:val="24"/>
          <w:highlight w:val="none"/>
        </w:rPr>
        <w:t>日</w:t>
      </w:r>
    </w:p>
    <w:p w14:paraId="0D5C937E">
      <w:pPr>
        <w:pStyle w:val="2"/>
        <w:rPr>
          <w:rFonts w:hint="eastAsia" w:ascii="仿宋" w:hAnsi="仿宋" w:eastAsia="仿宋"/>
          <w:color w:val="auto"/>
          <w:sz w:val="24"/>
          <w:highlight w:val="none"/>
        </w:rPr>
      </w:pPr>
    </w:p>
    <w:p w14:paraId="339311FB">
      <w:pPr>
        <w:rPr>
          <w:rFonts w:hint="eastAsia" w:ascii="仿宋" w:hAnsi="仿宋" w:eastAsia="仿宋"/>
          <w:color w:val="auto"/>
          <w:sz w:val="24"/>
          <w:highlight w:val="none"/>
        </w:rPr>
      </w:pPr>
    </w:p>
    <w:p w14:paraId="2C258F6B">
      <w:pPr>
        <w:pStyle w:val="2"/>
        <w:rPr>
          <w:rFonts w:hint="eastAsia" w:ascii="仿宋" w:hAnsi="仿宋" w:eastAsia="仿宋"/>
          <w:color w:val="auto"/>
          <w:sz w:val="24"/>
          <w:highlight w:val="none"/>
        </w:rPr>
      </w:pPr>
    </w:p>
    <w:p w14:paraId="37FBCF6B">
      <w:pPr>
        <w:pStyle w:val="6"/>
        <w:rPr>
          <w:color w:val="auto"/>
          <w:highlight w:val="none"/>
        </w:rPr>
      </w:pPr>
    </w:p>
    <w:p w14:paraId="6318E473">
      <w:pPr>
        <w:rPr>
          <w:color w:val="auto"/>
          <w:highlight w:val="none"/>
        </w:rPr>
      </w:pPr>
    </w:p>
    <w:p w14:paraId="525103A7">
      <w:pPr>
        <w:rPr>
          <w:color w:val="auto"/>
          <w:highlight w:val="none"/>
        </w:rPr>
      </w:pPr>
    </w:p>
    <w:p w14:paraId="4506471F">
      <w:pPr>
        <w:numPr>
          <w:ilvl w:val="0"/>
          <w:numId w:val="0"/>
        </w:numPr>
        <w:ind w:firstLine="241" w:firstLineChars="100"/>
        <w:jc w:val="left"/>
        <w:outlineLvl w:val="2"/>
        <w:rPr>
          <w:rFonts w:hint="eastAsia" w:ascii="仿宋" w:hAnsi="仿宋" w:eastAsia="仿宋" w:cs="仿宋_GB2312"/>
          <w:b/>
          <w:color w:val="auto"/>
          <w:sz w:val="24"/>
          <w:szCs w:val="22"/>
          <w:highlight w:val="none"/>
        </w:rPr>
      </w:pPr>
      <w:bookmarkStart w:id="41" w:name="_Toc132904287"/>
      <w:bookmarkStart w:id="42" w:name="_Toc132904086"/>
      <w:bookmarkStart w:id="43" w:name="_Toc7005127"/>
      <w:bookmarkStart w:id="44" w:name="_Toc132904001"/>
      <w:r>
        <w:rPr>
          <w:rFonts w:hint="eastAsia" w:ascii="仿宋" w:hAnsi="仿宋" w:eastAsia="仿宋" w:cs="仿宋_GB2312"/>
          <w:b/>
          <w:color w:val="auto"/>
          <w:sz w:val="24"/>
          <w:szCs w:val="22"/>
          <w:highlight w:val="none"/>
          <w:lang w:val="en-US" w:eastAsia="zh-CN"/>
        </w:rPr>
        <w:t xml:space="preserve">1-7 </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控股股东名称、控股公司的名称和存在管理、被管理关系的单位名称说明</w:t>
      </w:r>
      <w:bookmarkEnd w:id="41"/>
      <w:bookmarkEnd w:id="42"/>
      <w:bookmarkEnd w:id="43"/>
      <w:bookmarkEnd w:id="44"/>
    </w:p>
    <w:p w14:paraId="1CE3574A">
      <w:pPr>
        <w:ind w:firstLine="420"/>
        <w:rPr>
          <w:rFonts w:hint="eastAsia" w:ascii="仿宋" w:hAnsi="仿宋" w:eastAsia="仿宋" w:cs="仿宋_GB2312"/>
          <w:color w:val="auto"/>
          <w:szCs w:val="21"/>
          <w:highlight w:val="none"/>
        </w:rPr>
      </w:pPr>
    </w:p>
    <w:p w14:paraId="5898825B">
      <w:pPr>
        <w:rPr>
          <w:rFonts w:hint="eastAsia" w:ascii="仿宋" w:hAnsi="仿宋" w:eastAsia="仿宋"/>
          <w:color w:val="auto"/>
          <w:sz w:val="24"/>
          <w:highlight w:val="none"/>
        </w:rPr>
      </w:pPr>
      <w:r>
        <w:rPr>
          <w:rFonts w:ascii="仿宋" w:hAnsi="仿宋" w:eastAsia="仿宋"/>
          <w:color w:val="auto"/>
          <w:sz w:val="24"/>
          <w:highlight w:val="none"/>
        </w:rPr>
        <w:t>陕西省采购招标有限责任公司：</w:t>
      </w:r>
    </w:p>
    <w:p w14:paraId="6DCDBA0B">
      <w:pPr>
        <w:spacing w:after="120"/>
        <w:rPr>
          <w:rFonts w:hint="eastAsia" w:ascii="仿宋" w:hAnsi="仿宋" w:eastAsia="仿宋"/>
          <w:color w:val="auto"/>
          <w:highlight w:val="none"/>
        </w:rPr>
      </w:pPr>
    </w:p>
    <w:p w14:paraId="086721CC">
      <w:pPr>
        <w:ind w:firstLine="426"/>
        <w:rPr>
          <w:rFonts w:hint="eastAsia" w:ascii="仿宋" w:hAnsi="仿宋" w:eastAsia="仿宋"/>
          <w:color w:val="auto"/>
          <w:sz w:val="24"/>
          <w:highlight w:val="none"/>
        </w:rPr>
      </w:pPr>
      <w:r>
        <w:rPr>
          <w:rFonts w:ascii="仿宋" w:hAnsi="仿宋" w:eastAsia="仿宋"/>
          <w:color w:val="auto"/>
          <w:sz w:val="24"/>
          <w:highlight w:val="none"/>
        </w:rPr>
        <w:t>与我方的法定代表人（单位负责人）为同一人的企业如下：</w:t>
      </w:r>
    </w:p>
    <w:p w14:paraId="778854DD">
      <w:pPr>
        <w:ind w:firstLine="426"/>
        <w:rPr>
          <w:rFonts w:hint="eastAsia" w:ascii="仿宋" w:hAnsi="仿宋" w:eastAsia="仿宋"/>
          <w:color w:val="auto"/>
          <w:sz w:val="24"/>
          <w:highlight w:val="none"/>
        </w:rPr>
      </w:pPr>
    </w:p>
    <w:p w14:paraId="442CA69C">
      <w:pPr>
        <w:ind w:firstLine="426"/>
        <w:rPr>
          <w:rFonts w:hint="eastAsia" w:ascii="仿宋" w:hAnsi="仿宋" w:eastAsia="仿宋"/>
          <w:color w:val="auto"/>
          <w:sz w:val="24"/>
          <w:highlight w:val="none"/>
        </w:rPr>
      </w:pPr>
      <w:r>
        <w:rPr>
          <w:rFonts w:ascii="仿宋" w:hAnsi="仿宋" w:eastAsia="仿宋"/>
          <w:color w:val="auto"/>
          <w:sz w:val="24"/>
          <w:highlight w:val="none"/>
        </w:rPr>
        <w:t>我方的控股股东如下：</w:t>
      </w:r>
    </w:p>
    <w:p w14:paraId="00008020">
      <w:pPr>
        <w:ind w:firstLine="426"/>
        <w:rPr>
          <w:rFonts w:hint="eastAsia" w:ascii="仿宋" w:hAnsi="仿宋" w:eastAsia="仿宋"/>
          <w:color w:val="auto"/>
          <w:sz w:val="24"/>
          <w:highlight w:val="none"/>
        </w:rPr>
      </w:pPr>
    </w:p>
    <w:p w14:paraId="2E3FE9BF">
      <w:pPr>
        <w:ind w:firstLine="426"/>
        <w:rPr>
          <w:rFonts w:hint="eastAsia" w:ascii="仿宋" w:hAnsi="仿宋" w:eastAsia="仿宋"/>
          <w:color w:val="auto"/>
          <w:sz w:val="24"/>
          <w:highlight w:val="none"/>
        </w:rPr>
      </w:pPr>
      <w:r>
        <w:rPr>
          <w:rFonts w:ascii="仿宋" w:hAnsi="仿宋" w:eastAsia="仿宋"/>
          <w:color w:val="auto"/>
          <w:sz w:val="24"/>
          <w:highlight w:val="none"/>
        </w:rPr>
        <w:t>我方直接控股的企业如下：</w:t>
      </w:r>
    </w:p>
    <w:p w14:paraId="64F71EF9">
      <w:pPr>
        <w:ind w:firstLine="426"/>
        <w:rPr>
          <w:rFonts w:hint="eastAsia" w:ascii="仿宋" w:hAnsi="仿宋" w:eastAsia="仿宋"/>
          <w:color w:val="auto"/>
          <w:sz w:val="24"/>
          <w:highlight w:val="none"/>
        </w:rPr>
      </w:pPr>
    </w:p>
    <w:p w14:paraId="776C353C">
      <w:pPr>
        <w:ind w:firstLine="426"/>
        <w:rPr>
          <w:rFonts w:hint="eastAsia" w:ascii="仿宋" w:hAnsi="仿宋" w:eastAsia="仿宋"/>
          <w:color w:val="auto"/>
          <w:sz w:val="24"/>
          <w:highlight w:val="none"/>
        </w:rPr>
      </w:pPr>
      <w:r>
        <w:rPr>
          <w:rFonts w:ascii="仿宋" w:hAnsi="仿宋" w:eastAsia="仿宋"/>
          <w:color w:val="auto"/>
          <w:sz w:val="24"/>
          <w:highlight w:val="none"/>
        </w:rPr>
        <w:t>与我方存在管理、被管理关系的单位名称如下：</w:t>
      </w:r>
    </w:p>
    <w:p w14:paraId="0D432587">
      <w:pPr>
        <w:ind w:firstLine="426"/>
        <w:rPr>
          <w:rFonts w:hint="eastAsia" w:ascii="仿宋" w:hAnsi="仿宋" w:eastAsia="仿宋"/>
          <w:color w:val="auto"/>
          <w:sz w:val="24"/>
          <w:highlight w:val="none"/>
        </w:rPr>
      </w:pPr>
    </w:p>
    <w:p w14:paraId="640360B7">
      <w:pPr>
        <w:ind w:firstLine="426"/>
        <w:rPr>
          <w:rFonts w:hint="eastAsia" w:ascii="仿宋" w:hAnsi="仿宋" w:eastAsia="仿宋"/>
          <w:color w:val="auto"/>
          <w:szCs w:val="21"/>
          <w:highlight w:val="none"/>
        </w:rPr>
      </w:pPr>
    </w:p>
    <w:p w14:paraId="70A240EB">
      <w:pPr>
        <w:spacing w:before="120" w:after="120" w:line="360" w:lineRule="auto"/>
        <w:ind w:firstLine="480" w:firstLineChars="200"/>
        <w:rPr>
          <w:rFonts w:hint="eastAsia" w:ascii="仿宋" w:hAnsi="仿宋" w:eastAsia="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_GB2312"/>
          <w:color w:val="auto"/>
          <w:sz w:val="24"/>
          <w:highlight w:val="none"/>
        </w:rPr>
        <w:t>（公章）</w:t>
      </w:r>
      <w:r>
        <w:rPr>
          <w:rFonts w:ascii="仿宋" w:hAnsi="仿宋" w:eastAsia="仿宋"/>
          <w:color w:val="auto"/>
          <w:sz w:val="24"/>
          <w:highlight w:val="none"/>
        </w:rPr>
        <w:t xml:space="preserve">： </w:t>
      </w:r>
      <w:r>
        <w:rPr>
          <w:rFonts w:ascii="仿宋" w:hAnsi="仿宋" w:eastAsia="仿宋"/>
          <w:color w:val="auto"/>
          <w:sz w:val="24"/>
          <w:highlight w:val="none"/>
          <w:u w:val="single"/>
        </w:rPr>
        <w:t xml:space="preserve">              </w:t>
      </w:r>
    </w:p>
    <w:p w14:paraId="1BA15B8E">
      <w:pPr>
        <w:spacing w:before="120" w:after="120" w:line="360" w:lineRule="auto"/>
        <w:ind w:firstLine="480" w:firstLineChars="200"/>
        <w:rPr>
          <w:rFonts w:hint="eastAsia" w:ascii="仿宋" w:hAnsi="仿宋" w:eastAsia="仿宋"/>
          <w:color w:val="auto"/>
          <w:sz w:val="24"/>
          <w:highlight w:val="none"/>
          <w:u w:val="single"/>
        </w:rPr>
      </w:pPr>
      <w:r>
        <w:rPr>
          <w:rFonts w:ascii="仿宋" w:hAnsi="仿宋" w:eastAsia="仿宋"/>
          <w:color w:val="auto"/>
          <w:sz w:val="24"/>
          <w:highlight w:val="none"/>
        </w:rPr>
        <w:t>法定代表人或其授权代表（签字</w:t>
      </w:r>
      <w:r>
        <w:rPr>
          <w:rFonts w:hint="eastAsia" w:ascii="仿宋" w:hAnsi="仿宋" w:eastAsia="仿宋"/>
          <w:color w:val="auto"/>
          <w:sz w:val="24"/>
          <w:highlight w:val="none"/>
        </w:rPr>
        <w:t>或盖章</w:t>
      </w:r>
      <w:r>
        <w:rPr>
          <w:rFonts w:ascii="仿宋" w:hAnsi="仿宋" w:eastAsia="仿宋"/>
          <w:color w:val="auto"/>
          <w:sz w:val="24"/>
          <w:highlight w:val="none"/>
        </w:rPr>
        <w:t>）：</w:t>
      </w:r>
      <w:r>
        <w:rPr>
          <w:rFonts w:ascii="仿宋" w:hAnsi="仿宋" w:eastAsia="仿宋"/>
          <w:color w:val="auto"/>
          <w:sz w:val="24"/>
          <w:highlight w:val="none"/>
          <w:u w:val="single"/>
        </w:rPr>
        <w:t xml:space="preserve">                  </w:t>
      </w:r>
    </w:p>
    <w:p w14:paraId="18420485">
      <w:pPr>
        <w:ind w:firstLine="480" w:firstLineChars="200"/>
        <w:rPr>
          <w:rFonts w:hint="eastAsia" w:ascii="仿宋" w:hAnsi="仿宋" w:eastAsia="仿宋"/>
          <w:color w:val="auto"/>
          <w:sz w:val="24"/>
          <w:highlight w:val="none"/>
        </w:rPr>
      </w:pPr>
      <w:r>
        <w:rPr>
          <w:rFonts w:ascii="仿宋" w:hAnsi="仿宋" w:eastAsia="仿宋"/>
          <w:color w:val="auto"/>
          <w:sz w:val="24"/>
          <w:highlight w:val="none"/>
        </w:rPr>
        <w:t>日    期：</w:t>
      </w:r>
      <w:r>
        <w:rPr>
          <w:rFonts w:ascii="仿宋" w:hAnsi="仿宋" w:eastAsia="仿宋"/>
          <w:color w:val="auto"/>
          <w:sz w:val="24"/>
          <w:highlight w:val="none"/>
          <w:u w:val="single"/>
        </w:rPr>
        <w:t xml:space="preserve">     </w:t>
      </w:r>
      <w:r>
        <w:rPr>
          <w:rFonts w:ascii="仿宋" w:hAnsi="仿宋" w:eastAsia="仿宋"/>
          <w:color w:val="auto"/>
          <w:sz w:val="24"/>
          <w:highlight w:val="none"/>
        </w:rPr>
        <w:t>年</w:t>
      </w:r>
      <w:r>
        <w:rPr>
          <w:rFonts w:ascii="仿宋" w:hAnsi="仿宋" w:eastAsia="仿宋"/>
          <w:color w:val="auto"/>
          <w:sz w:val="24"/>
          <w:highlight w:val="none"/>
          <w:u w:val="single"/>
        </w:rPr>
        <w:t xml:space="preserve">      </w:t>
      </w:r>
      <w:r>
        <w:rPr>
          <w:rFonts w:ascii="仿宋" w:hAnsi="仿宋" w:eastAsia="仿宋"/>
          <w:color w:val="auto"/>
          <w:sz w:val="24"/>
          <w:highlight w:val="none"/>
        </w:rPr>
        <w:t>月</w:t>
      </w:r>
      <w:r>
        <w:rPr>
          <w:rFonts w:ascii="仿宋" w:hAnsi="仿宋" w:eastAsia="仿宋"/>
          <w:color w:val="auto"/>
          <w:sz w:val="24"/>
          <w:highlight w:val="none"/>
          <w:u w:val="single"/>
        </w:rPr>
        <w:t xml:space="preserve">     </w:t>
      </w:r>
      <w:r>
        <w:rPr>
          <w:rFonts w:ascii="仿宋" w:hAnsi="仿宋" w:eastAsia="仿宋"/>
          <w:color w:val="auto"/>
          <w:sz w:val="24"/>
          <w:highlight w:val="none"/>
        </w:rPr>
        <w:t>日</w:t>
      </w:r>
    </w:p>
    <w:p w14:paraId="37B4230E">
      <w:pPr>
        <w:ind w:firstLine="420" w:firstLineChars="200"/>
        <w:rPr>
          <w:rFonts w:hint="eastAsia" w:ascii="仿宋" w:hAnsi="仿宋" w:eastAsia="仿宋" w:cs="仿宋_GB2312"/>
          <w:color w:val="auto"/>
          <w:szCs w:val="21"/>
          <w:highlight w:val="none"/>
        </w:rPr>
      </w:pPr>
    </w:p>
    <w:p w14:paraId="14B1A788">
      <w:pPr>
        <w:ind w:firstLine="420" w:firstLineChars="200"/>
        <w:rPr>
          <w:rFonts w:hint="eastAsia" w:ascii="仿宋" w:hAnsi="仿宋" w:eastAsia="仿宋" w:cs="仿宋_GB2312"/>
          <w:color w:val="auto"/>
          <w:szCs w:val="21"/>
          <w:highlight w:val="none"/>
        </w:rPr>
      </w:pPr>
    </w:p>
    <w:p w14:paraId="7E74BEE8">
      <w:pPr>
        <w:ind w:firstLine="420" w:firstLineChars="200"/>
        <w:rPr>
          <w:rFonts w:hint="eastAsia" w:ascii="仿宋" w:hAnsi="仿宋" w:eastAsia="仿宋" w:cs="仿宋_GB2312"/>
          <w:color w:val="auto"/>
          <w:szCs w:val="21"/>
          <w:highlight w:val="none"/>
        </w:rPr>
      </w:pPr>
    </w:p>
    <w:p w14:paraId="5FCCB474">
      <w:pPr>
        <w:ind w:firstLine="420" w:firstLineChars="200"/>
        <w:rPr>
          <w:rFonts w:hint="eastAsia" w:ascii="仿宋" w:hAnsi="仿宋" w:eastAsia="仿宋" w:cs="仿宋_GB2312"/>
          <w:color w:val="auto"/>
          <w:szCs w:val="21"/>
          <w:highlight w:val="none"/>
        </w:rPr>
      </w:pPr>
    </w:p>
    <w:p w14:paraId="4B33AED1">
      <w:pPr>
        <w:numPr>
          <w:ilvl w:val="0"/>
          <w:numId w:val="0"/>
        </w:numPr>
        <w:ind w:left="420" w:leftChars="0"/>
        <w:jc w:val="left"/>
        <w:outlineLvl w:val="2"/>
        <w:rPr>
          <w:rFonts w:hint="eastAsia" w:ascii="仿宋" w:hAnsi="仿宋" w:eastAsia="仿宋" w:cs="仿宋_GB2312"/>
          <w:b/>
          <w:color w:val="auto"/>
          <w:sz w:val="24"/>
          <w:szCs w:val="22"/>
          <w:highlight w:val="none"/>
        </w:rPr>
      </w:pPr>
      <w:bookmarkStart w:id="45" w:name="_Toc7005128"/>
      <w:bookmarkStart w:id="46" w:name="_Toc132904288"/>
      <w:bookmarkStart w:id="47" w:name="_Toc132904087"/>
      <w:bookmarkStart w:id="48" w:name="_Toc132904002"/>
      <w:r>
        <w:rPr>
          <w:rFonts w:hint="eastAsia" w:ascii="仿宋" w:hAnsi="仿宋" w:eastAsia="仿宋" w:cs="仿宋_GB2312"/>
          <w:b/>
          <w:color w:val="auto"/>
          <w:sz w:val="24"/>
          <w:szCs w:val="22"/>
          <w:highlight w:val="none"/>
          <w:lang w:val="en-US" w:eastAsia="zh-CN"/>
        </w:rPr>
        <w:t>1-8</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是否属于为本项目提供整体设计、规范编制或者项目管理、监理、检测等服务的</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声明</w:t>
      </w:r>
      <w:bookmarkEnd w:id="45"/>
      <w:bookmarkEnd w:id="46"/>
      <w:bookmarkEnd w:id="47"/>
      <w:bookmarkEnd w:id="48"/>
    </w:p>
    <w:p w14:paraId="18C65840">
      <w:pPr>
        <w:ind w:firstLine="420"/>
        <w:rPr>
          <w:rFonts w:hint="eastAsia" w:ascii="仿宋" w:hAnsi="仿宋" w:eastAsia="仿宋" w:cs="仿宋_GB2312"/>
          <w:color w:val="auto"/>
          <w:szCs w:val="21"/>
          <w:highlight w:val="none"/>
        </w:rPr>
      </w:pPr>
    </w:p>
    <w:p w14:paraId="0C345E4E">
      <w:pPr>
        <w:spacing w:line="360" w:lineRule="auto"/>
        <w:rPr>
          <w:rFonts w:hint="eastAsia" w:ascii="仿宋" w:hAnsi="仿宋" w:eastAsia="仿宋" w:cs="仿宋_GB2312"/>
          <w:color w:val="auto"/>
          <w:szCs w:val="21"/>
          <w:highlight w:val="none"/>
        </w:rPr>
      </w:pPr>
    </w:p>
    <w:p w14:paraId="50127BA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01E7AAD">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不属于 </w:t>
      </w:r>
      <w:r>
        <w:rPr>
          <w:rFonts w:hint="eastAsia" w:ascii="仿宋" w:hAnsi="仿宋" w:eastAsia="仿宋" w:cs="仿宋"/>
          <w:color w:val="auto"/>
          <w:sz w:val="24"/>
          <w:highlight w:val="none"/>
        </w:rPr>
        <w:t>为本项目提供整体设计、规范编制或者项目管理、监理、检测等服务的供应商。</w:t>
      </w:r>
    </w:p>
    <w:p w14:paraId="5C5523D9">
      <w:pPr>
        <w:ind w:firstLine="426"/>
        <w:rPr>
          <w:rFonts w:hint="eastAsia" w:ascii="仿宋" w:hAnsi="仿宋" w:eastAsia="仿宋" w:cs="仿宋_GB2312"/>
          <w:color w:val="auto"/>
          <w:sz w:val="24"/>
          <w:highlight w:val="none"/>
        </w:rPr>
      </w:pPr>
    </w:p>
    <w:p w14:paraId="494D3657">
      <w:pPr>
        <w:ind w:firstLine="426"/>
        <w:rPr>
          <w:rFonts w:hint="eastAsia" w:ascii="仿宋" w:hAnsi="仿宋" w:eastAsia="仿宋" w:cs="仿宋_GB2312"/>
          <w:color w:val="auto"/>
          <w:szCs w:val="21"/>
          <w:highlight w:val="none"/>
        </w:rPr>
      </w:pPr>
    </w:p>
    <w:p w14:paraId="322A80C5">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lang w:eastAsia="zh-CN"/>
        </w:rPr>
        <w:t>供应商</w:t>
      </w:r>
      <w:r>
        <w:rPr>
          <w:rFonts w:hint="eastAsia" w:ascii="仿宋" w:hAnsi="仿宋" w:eastAsia="仿宋" w:cs="仿宋_GB2312"/>
          <w:color w:val="auto"/>
          <w:sz w:val="24"/>
          <w:highlight w:val="none"/>
        </w:rPr>
        <w:t xml:space="preserve">名称（公章）： </w:t>
      </w:r>
      <w:r>
        <w:rPr>
          <w:rFonts w:hint="eastAsia" w:ascii="仿宋" w:hAnsi="仿宋" w:eastAsia="仿宋" w:cs="仿宋_GB2312"/>
          <w:color w:val="auto"/>
          <w:sz w:val="24"/>
          <w:highlight w:val="none"/>
          <w:u w:val="single"/>
        </w:rPr>
        <w:t xml:space="preserve">              </w:t>
      </w:r>
    </w:p>
    <w:p w14:paraId="239AE540">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rPr>
        <w:t>法定代表人或其授权代表（签字或盖章）：</w:t>
      </w:r>
      <w:r>
        <w:rPr>
          <w:rFonts w:hint="eastAsia" w:ascii="仿宋" w:hAnsi="仿宋" w:eastAsia="仿宋" w:cs="仿宋_GB2312"/>
          <w:color w:val="auto"/>
          <w:sz w:val="24"/>
          <w:highlight w:val="none"/>
          <w:u w:val="single"/>
        </w:rPr>
        <w:t xml:space="preserve">                  </w:t>
      </w:r>
    </w:p>
    <w:p w14:paraId="0859A05F">
      <w:p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年</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月</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日</w:t>
      </w:r>
    </w:p>
    <w:p w14:paraId="716A0100">
      <w:pPr>
        <w:pStyle w:val="2"/>
        <w:rPr>
          <w:rFonts w:hint="eastAsia" w:ascii="仿宋" w:hAnsi="仿宋" w:eastAsia="仿宋" w:cs="仿宋_GB2312"/>
          <w:color w:val="auto"/>
          <w:sz w:val="24"/>
          <w:highlight w:val="none"/>
        </w:rPr>
      </w:pPr>
    </w:p>
    <w:p w14:paraId="7154CDE9">
      <w:pPr>
        <w:rPr>
          <w:rFonts w:hint="eastAsia" w:ascii="仿宋" w:hAnsi="仿宋" w:eastAsia="仿宋" w:cs="仿宋_GB2312"/>
          <w:color w:val="auto"/>
          <w:sz w:val="24"/>
          <w:highlight w:val="none"/>
        </w:rPr>
      </w:pPr>
    </w:p>
    <w:p w14:paraId="4671C2B9">
      <w:pPr>
        <w:pStyle w:val="2"/>
        <w:rPr>
          <w:rFonts w:hint="eastAsia" w:ascii="仿宋" w:hAnsi="仿宋" w:eastAsia="仿宋" w:cs="仿宋_GB2312"/>
          <w:color w:val="auto"/>
          <w:sz w:val="24"/>
          <w:highlight w:val="none"/>
        </w:rPr>
      </w:pPr>
    </w:p>
    <w:p w14:paraId="52879CCD">
      <w:pPr>
        <w:rPr>
          <w:rFonts w:hint="eastAsia"/>
          <w:color w:val="auto"/>
          <w:highlight w:val="none"/>
        </w:rPr>
      </w:pPr>
    </w:p>
    <w:p w14:paraId="51F4E958">
      <w:pPr>
        <w:spacing w:after="120"/>
        <w:rPr>
          <w:rFonts w:hint="eastAsia" w:ascii="仿宋" w:hAnsi="仿宋" w:eastAsia="仿宋" w:cs="仿宋_GB2312"/>
          <w:b/>
          <w:color w:val="auto"/>
          <w:sz w:val="24"/>
          <w:highlight w:val="none"/>
        </w:rPr>
      </w:pPr>
      <w:bookmarkStart w:id="49" w:name="_Toc7005129"/>
      <w:r>
        <w:rPr>
          <w:rFonts w:hint="eastAsia" w:ascii="仿宋" w:hAnsi="仿宋" w:eastAsia="仿宋" w:cs="仿宋_GB2312"/>
          <w:b/>
          <w:color w:val="auto"/>
          <w:sz w:val="24"/>
          <w:highlight w:val="none"/>
          <w:lang w:val="en-US" w:eastAsia="zh-CN"/>
        </w:rPr>
        <w:t>1-9</w:t>
      </w:r>
      <w:r>
        <w:rPr>
          <w:rFonts w:hint="eastAsia" w:ascii="仿宋" w:hAnsi="仿宋" w:eastAsia="仿宋" w:cs="仿宋_GB2312"/>
          <w:b/>
          <w:color w:val="auto"/>
          <w:sz w:val="24"/>
          <w:highlight w:val="none"/>
        </w:rPr>
        <w:t>证明</w:t>
      </w:r>
      <w:r>
        <w:rPr>
          <w:rFonts w:hint="eastAsia" w:ascii="仿宋" w:hAnsi="仿宋" w:eastAsia="仿宋" w:cs="仿宋_GB2312"/>
          <w:b/>
          <w:color w:val="auto"/>
          <w:sz w:val="24"/>
          <w:highlight w:val="none"/>
          <w:lang w:eastAsia="zh-CN"/>
        </w:rPr>
        <w:t>供应商</w:t>
      </w:r>
      <w:r>
        <w:rPr>
          <w:rFonts w:hint="eastAsia" w:ascii="仿宋" w:hAnsi="仿宋" w:eastAsia="仿宋" w:cs="仿宋_GB2312"/>
          <w:b/>
          <w:color w:val="auto"/>
          <w:sz w:val="24"/>
          <w:highlight w:val="none"/>
        </w:rPr>
        <w:t>符合特殊资格条件的证明材料</w:t>
      </w:r>
      <w:bookmarkEnd w:id="49"/>
      <w:r>
        <w:rPr>
          <w:rFonts w:hint="eastAsia" w:ascii="仿宋" w:hAnsi="仿宋" w:eastAsia="仿宋" w:cs="仿宋_GB2312"/>
          <w:b/>
          <w:color w:val="auto"/>
          <w:sz w:val="24"/>
          <w:highlight w:val="none"/>
        </w:rPr>
        <w:t>：</w:t>
      </w:r>
    </w:p>
    <w:p w14:paraId="0AF981B0">
      <w:pPr>
        <w:numPr>
          <w:ilvl w:val="0"/>
          <w:numId w:val="1"/>
        </w:num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r>
        <w:rPr>
          <w:rFonts w:hint="eastAsia" w:ascii="仿宋" w:hAnsi="仿宋" w:eastAsia="仿宋" w:cs="仿宋_GB2312"/>
          <w:color w:val="auto"/>
          <w:sz w:val="24"/>
          <w:highlight w:val="none"/>
          <w:lang w:eastAsia="zh-CN"/>
        </w:rPr>
        <w:t>。</w:t>
      </w:r>
    </w:p>
    <w:p w14:paraId="0460E79B">
      <w:pPr>
        <w:numPr>
          <w:ilvl w:val="0"/>
          <w:numId w:val="1"/>
        </w:num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信用查询</w:t>
      </w:r>
      <w:r>
        <w:rPr>
          <w:rFonts w:hint="eastAsia" w:ascii="仿宋" w:hAnsi="仿宋" w:eastAsia="仿宋" w:cs="仿宋_GB2312"/>
          <w:color w:val="auto"/>
          <w:sz w:val="24"/>
          <w:highlight w:val="none"/>
          <w:lang w:eastAsia="zh-CN"/>
        </w:rPr>
        <w:t>：</w:t>
      </w:r>
      <w:r>
        <w:rPr>
          <w:rFonts w:hint="eastAsia" w:ascii="仿宋" w:hAnsi="仿宋" w:eastAsia="仿宋" w:cs="仿宋_GB2312"/>
          <w:color w:val="auto"/>
          <w:sz w:val="24"/>
          <w:highlight w:val="none"/>
        </w:rPr>
        <w:t>信用中国”网站（www.creditchina.gov.cn）和中国政府采购网（www.ccgp.gov.cn）</w:t>
      </w:r>
      <w:r>
        <w:rPr>
          <w:rFonts w:hint="eastAsia" w:ascii="仿宋" w:hAnsi="仿宋" w:eastAsia="仿宋" w:cs="仿宋_GB2312"/>
          <w:color w:val="auto"/>
          <w:sz w:val="24"/>
          <w:highlight w:val="none"/>
          <w:lang w:eastAsia="zh-CN"/>
        </w:rPr>
        <w:t>，</w:t>
      </w:r>
      <w:r>
        <w:rPr>
          <w:rFonts w:hint="eastAsia" w:ascii="仿宋" w:hAnsi="仿宋" w:eastAsia="仿宋" w:cs="仿宋_GB2312"/>
          <w:color w:val="auto"/>
          <w:sz w:val="24"/>
          <w:highlight w:val="none"/>
        </w:rPr>
        <w:t>失信被执行人、重大税收违法失信主体、政府采购严重违法失信行为信息记录名单的</w:t>
      </w:r>
      <w:r>
        <w:rPr>
          <w:rFonts w:hint="eastAsia" w:ascii="仿宋" w:hAnsi="仿宋" w:eastAsia="仿宋" w:cs="仿宋_GB2312"/>
          <w:color w:val="auto"/>
          <w:sz w:val="24"/>
          <w:highlight w:val="none"/>
          <w:lang w:val="en-US" w:eastAsia="zh-CN"/>
        </w:rPr>
        <w:t>截图</w:t>
      </w:r>
      <w:r>
        <w:rPr>
          <w:rFonts w:hint="eastAsia" w:ascii="仿宋" w:hAnsi="仿宋" w:eastAsia="仿宋" w:cs="仿宋_GB2312"/>
          <w:color w:val="auto"/>
          <w:sz w:val="24"/>
          <w:highlight w:val="none"/>
          <w:lang w:eastAsia="zh-CN"/>
        </w:rPr>
        <w:t>。</w:t>
      </w:r>
    </w:p>
    <w:p w14:paraId="5EC74347">
      <w:pPr>
        <w:numPr>
          <w:ilvl w:val="0"/>
          <w:numId w:val="1"/>
        </w:num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非联合体承诺书。</w:t>
      </w:r>
    </w:p>
    <w:p w14:paraId="6D96DAB7">
      <w:pPr>
        <w:spacing w:line="360" w:lineRule="auto"/>
        <w:jc w:val="center"/>
        <w:rPr>
          <w:rFonts w:hint="eastAsia" w:ascii="仿宋" w:hAnsi="仿宋" w:eastAsia="仿宋" w:cs="仿宋"/>
          <w:b/>
          <w:color w:val="auto"/>
          <w:sz w:val="32"/>
          <w:szCs w:val="32"/>
          <w:highlight w:val="none"/>
        </w:rPr>
      </w:pPr>
    </w:p>
    <w:p w14:paraId="019340EA">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非联合体投标的声明</w:t>
      </w:r>
    </w:p>
    <w:p w14:paraId="12B37617">
      <w:pPr>
        <w:spacing w:line="360" w:lineRule="auto"/>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p>
    <w:p w14:paraId="2775283B">
      <w:pPr>
        <w:numPr>
          <w:ilvl w:val="0"/>
          <w:numId w:val="0"/>
        </w:numPr>
        <w:jc w:val="left"/>
        <w:outlineLvl w:val="2"/>
        <w:rPr>
          <w:rFonts w:hint="eastAsia" w:ascii="仿宋" w:hAnsi="仿宋" w:eastAsia="仿宋" w:cs="仿宋_GB2312"/>
          <w:b/>
          <w:color w:val="auto"/>
          <w:sz w:val="24"/>
          <w:szCs w:val="22"/>
          <w:highlight w:val="none"/>
        </w:rPr>
      </w:pPr>
      <w:r>
        <w:rPr>
          <w:rFonts w:hint="eastAsia" w:ascii="仿宋" w:hAnsi="仿宋" w:eastAsia="仿宋" w:cs="仿宋_GB2312"/>
          <w:b/>
          <w:color w:val="auto"/>
          <w:sz w:val="24"/>
          <w:szCs w:val="22"/>
          <w:highlight w:val="none"/>
          <w:lang w:val="en-US" w:eastAsia="zh-CN"/>
        </w:rPr>
        <w:t>采购人名称</w:t>
      </w:r>
      <w:r>
        <w:rPr>
          <w:rFonts w:hint="eastAsia" w:ascii="仿宋" w:hAnsi="仿宋" w:eastAsia="仿宋"/>
          <w:color w:val="auto"/>
          <w:sz w:val="24"/>
          <w:highlight w:val="none"/>
          <w:u w:val="single"/>
          <w:lang w:eastAsia="zh-CN"/>
        </w:rPr>
        <w:t>（</w:t>
      </w:r>
      <w:r>
        <w:rPr>
          <w:rFonts w:hint="eastAsia" w:ascii="仿宋" w:hAnsi="仿宋" w:eastAsia="仿宋"/>
          <w:color w:val="auto"/>
          <w:sz w:val="24"/>
          <w:highlight w:val="none"/>
          <w:u w:val="single"/>
          <w:lang w:val="en-US" w:eastAsia="zh-CN"/>
        </w:rPr>
        <w:t xml:space="preserve">   </w:t>
      </w:r>
      <w:r>
        <w:rPr>
          <w:rFonts w:ascii="仿宋" w:hAnsi="仿宋" w:eastAsia="仿宋"/>
          <w:color w:val="auto"/>
          <w:sz w:val="24"/>
          <w:highlight w:val="none"/>
          <w:u w:val="single"/>
        </w:rPr>
        <w:t xml:space="preserve">            </w:t>
      </w:r>
      <w:r>
        <w:rPr>
          <w:rFonts w:hint="eastAsia" w:ascii="仿宋" w:hAnsi="仿宋" w:eastAsia="仿宋"/>
          <w:color w:val="auto"/>
          <w:sz w:val="24"/>
          <w:highlight w:val="none"/>
          <w:u w:val="single"/>
          <w:lang w:val="en-US" w:eastAsia="zh-CN"/>
        </w:rPr>
        <w:t xml:space="preserve">  </w:t>
      </w:r>
      <w:r>
        <w:rPr>
          <w:rFonts w:hint="eastAsia" w:ascii="仿宋" w:hAnsi="仿宋" w:eastAsia="仿宋"/>
          <w:color w:val="auto"/>
          <w:sz w:val="24"/>
          <w:highlight w:val="none"/>
          <w:u w:val="single"/>
          <w:lang w:eastAsia="zh-CN"/>
        </w:rPr>
        <w:t>）</w:t>
      </w:r>
      <w:r>
        <w:rPr>
          <w:rFonts w:hint="eastAsia" w:ascii="仿宋" w:hAnsi="仿宋" w:eastAsia="仿宋" w:cs="仿宋_GB2312"/>
          <w:b/>
          <w:color w:val="auto"/>
          <w:sz w:val="24"/>
          <w:szCs w:val="22"/>
          <w:highlight w:val="none"/>
        </w:rPr>
        <w:t>：</w:t>
      </w:r>
    </w:p>
    <w:p w14:paraId="37058091">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p>
    <w:p w14:paraId="02B1A4E8">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非联合体 </w:t>
      </w:r>
      <w:r>
        <w:rPr>
          <w:rFonts w:hint="eastAsia" w:ascii="仿宋" w:hAnsi="仿宋" w:eastAsia="仿宋" w:cs="仿宋"/>
          <w:color w:val="auto"/>
          <w:sz w:val="24"/>
          <w:highlight w:val="none"/>
        </w:rPr>
        <w:t xml:space="preserve"> 参加本项目投标。</w:t>
      </w:r>
    </w:p>
    <w:p w14:paraId="302F841B">
      <w:pPr>
        <w:tabs>
          <w:tab w:val="left" w:pos="5580"/>
        </w:tabs>
        <w:spacing w:before="120" w:line="360" w:lineRule="auto"/>
        <w:ind w:firstLine="480" w:firstLineChars="200"/>
        <w:rPr>
          <w:rFonts w:hint="eastAsia" w:ascii="仿宋" w:hAnsi="仿宋" w:eastAsia="仿宋" w:cs="仿宋"/>
          <w:b/>
          <w:color w:val="auto"/>
          <w:sz w:val="32"/>
          <w:szCs w:val="32"/>
          <w:highlight w:val="none"/>
        </w:rPr>
      </w:pPr>
      <w:r>
        <w:rPr>
          <w:rFonts w:hint="eastAsia" w:ascii="仿宋" w:hAnsi="仿宋" w:eastAsia="仿宋" w:cs="仿宋"/>
          <w:color w:val="auto"/>
          <w:sz w:val="24"/>
          <w:highlight w:val="none"/>
        </w:rPr>
        <w:t xml:space="preserve"> </w:t>
      </w:r>
      <w:r>
        <w:rPr>
          <w:rFonts w:hint="eastAsia" w:ascii="仿宋" w:hAnsi="仿宋" w:eastAsia="仿宋" w:cs="仿宋"/>
          <w:b/>
          <w:color w:val="auto"/>
          <w:sz w:val="32"/>
          <w:szCs w:val="32"/>
          <w:highlight w:val="none"/>
        </w:rPr>
        <w:t xml:space="preserve"> </w:t>
      </w:r>
    </w:p>
    <w:p w14:paraId="09423E65">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lang w:eastAsia="zh-CN"/>
        </w:rPr>
        <w:t>供应商</w:t>
      </w:r>
      <w:r>
        <w:rPr>
          <w:rFonts w:hint="eastAsia" w:ascii="仿宋" w:hAnsi="仿宋" w:eastAsia="仿宋" w:cs="仿宋_GB2312"/>
          <w:color w:val="auto"/>
          <w:sz w:val="24"/>
          <w:highlight w:val="none"/>
        </w:rPr>
        <w:t xml:space="preserve">名称（公章）： </w:t>
      </w:r>
      <w:r>
        <w:rPr>
          <w:rFonts w:hint="eastAsia" w:ascii="仿宋" w:hAnsi="仿宋" w:eastAsia="仿宋" w:cs="仿宋_GB2312"/>
          <w:color w:val="auto"/>
          <w:sz w:val="24"/>
          <w:highlight w:val="none"/>
          <w:u w:val="single"/>
        </w:rPr>
        <w:t xml:space="preserve">              </w:t>
      </w:r>
    </w:p>
    <w:p w14:paraId="428C1460">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rPr>
        <w:t>法定代表人或其授权代表（签字或盖章）：</w:t>
      </w:r>
      <w:r>
        <w:rPr>
          <w:rFonts w:hint="eastAsia" w:ascii="仿宋" w:hAnsi="仿宋" w:eastAsia="仿宋" w:cs="仿宋_GB2312"/>
          <w:color w:val="auto"/>
          <w:sz w:val="24"/>
          <w:highlight w:val="none"/>
          <w:u w:val="single"/>
        </w:rPr>
        <w:t xml:space="preserve">                  </w:t>
      </w:r>
    </w:p>
    <w:p w14:paraId="35511BCB">
      <w:pPr>
        <w:pStyle w:val="2"/>
        <w:rPr>
          <w:rFonts w:hint="eastAsia"/>
          <w:color w:val="auto"/>
          <w:highlight w:val="none"/>
        </w:rPr>
      </w:pPr>
    </w:p>
    <w:p w14:paraId="579D8569">
      <w:p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年</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月</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日</w:t>
      </w:r>
    </w:p>
    <w:p w14:paraId="2EB43431">
      <w:pPr>
        <w:spacing w:line="360" w:lineRule="auto"/>
        <w:jc w:val="center"/>
        <w:rPr>
          <w:rFonts w:hint="eastAsia" w:ascii="仿宋" w:hAnsi="仿宋" w:eastAsia="仿宋" w:cs="仿宋"/>
          <w:b/>
          <w:color w:val="auto"/>
          <w:sz w:val="32"/>
          <w:szCs w:val="32"/>
          <w:highlight w:val="none"/>
        </w:rPr>
      </w:pPr>
    </w:p>
    <w:p w14:paraId="48872B6A">
      <w:pPr>
        <w:spacing w:line="360" w:lineRule="auto"/>
        <w:jc w:val="center"/>
        <w:rPr>
          <w:rFonts w:hint="eastAsia" w:ascii="仿宋" w:hAnsi="仿宋" w:eastAsia="仿宋" w:cs="仿宋"/>
          <w:b/>
          <w:color w:val="auto"/>
          <w:sz w:val="32"/>
          <w:szCs w:val="32"/>
          <w:highlight w:val="none"/>
        </w:rPr>
      </w:pPr>
    </w:p>
    <w:p w14:paraId="04995D26">
      <w:pPr>
        <w:spacing w:line="360" w:lineRule="auto"/>
        <w:jc w:val="center"/>
        <w:rPr>
          <w:rFonts w:hint="eastAsia" w:ascii="仿宋" w:hAnsi="仿宋" w:eastAsia="仿宋" w:cs="仿宋"/>
          <w:b/>
          <w:color w:val="auto"/>
          <w:sz w:val="32"/>
          <w:szCs w:val="32"/>
          <w:highlight w:val="none"/>
        </w:rPr>
      </w:pPr>
    </w:p>
    <w:p w14:paraId="70ED9BE8">
      <w:pPr>
        <w:rPr>
          <w:rFonts w:hint="eastAsia"/>
          <w:color w:val="auto"/>
          <w:highlight w:val="none"/>
        </w:rPr>
      </w:pPr>
      <w:bookmarkStart w:id="50" w:name="_GoBack"/>
      <w:bookmarkEnd w:id="50"/>
    </w:p>
    <w:p w14:paraId="65AEE820">
      <w:pPr>
        <w:spacing w:line="360" w:lineRule="auto"/>
        <w:jc w:val="center"/>
        <w:rPr>
          <w:rFonts w:hint="eastAsia" w:ascii="仿宋" w:hAnsi="仿宋" w:eastAsia="仿宋" w:cs="仿宋"/>
          <w:b/>
          <w:color w:val="auto"/>
          <w:sz w:val="32"/>
          <w:szCs w:val="32"/>
          <w:highlight w:val="none"/>
        </w:rPr>
      </w:pPr>
    </w:p>
    <w:p w14:paraId="4FD1C684">
      <w:pPr>
        <w:snapToGrid w:val="0"/>
        <w:spacing w:line="360" w:lineRule="auto"/>
        <w:jc w:val="left"/>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36"/>
          <w:szCs w:val="36"/>
          <w:highlight w:val="none"/>
        </w:rPr>
        <w:t>附件</w:t>
      </w:r>
      <w:r>
        <w:rPr>
          <w:rFonts w:hint="eastAsia" w:ascii="仿宋" w:hAnsi="仿宋" w:eastAsia="仿宋" w:cs="仿宋"/>
          <w:b/>
          <w:color w:val="auto"/>
          <w:sz w:val="36"/>
          <w:szCs w:val="36"/>
          <w:highlight w:val="none"/>
          <w:lang w:val="en-US" w:eastAsia="zh-CN"/>
        </w:rPr>
        <w:t>1</w:t>
      </w:r>
      <w:r>
        <w:rPr>
          <w:rFonts w:hint="eastAsia" w:ascii="仿宋" w:hAnsi="仿宋" w:eastAsia="仿宋" w:cs="仿宋"/>
          <w:b/>
          <w:color w:val="auto"/>
          <w:sz w:val="36"/>
          <w:szCs w:val="36"/>
          <w:highlight w:val="none"/>
        </w:rPr>
        <w:t>：</w:t>
      </w:r>
    </w:p>
    <w:p w14:paraId="3DB98CCC">
      <w:pPr>
        <w:snapToGrid w:val="0"/>
        <w:spacing w:line="360" w:lineRule="auto"/>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陕西省政府采购供应商拒绝政府采购领域商业贿赂承诺书</w:t>
      </w:r>
    </w:p>
    <w:p w14:paraId="125B3598">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5023C6A2">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07881A75">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0B6BB9AC">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3、不向政府采购代理机构和采购人提供虚假资质证明文件或采用虚假应标方式参与政府采购市场竞争并谋取中标、成交。</w:t>
      </w:r>
    </w:p>
    <w:p w14:paraId="3EBEB3AE">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34FFFCE4">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5B959922">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520932F">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7、不与采购人、采购代理机构、政府采购评审专家或其它供应商恶意串通，进行质疑和投诉，维护政府采购市场秩序。</w:t>
      </w:r>
    </w:p>
    <w:p w14:paraId="1DBB1FC8">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2EBF0DDB">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728347FF">
      <w:pPr>
        <w:rPr>
          <w:rFonts w:hint="eastAsia" w:ascii="仿宋" w:hAnsi="仿宋" w:eastAsia="仿宋" w:cs="仿宋"/>
          <w:color w:val="auto"/>
          <w:highlight w:val="none"/>
        </w:rPr>
      </w:pPr>
    </w:p>
    <w:p w14:paraId="316DFFBE">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63F8EA79">
      <w:pPr>
        <w:spacing w:before="120" w:after="120" w:line="360" w:lineRule="auto"/>
        <w:ind w:firstLine="480" w:firstLineChars="200"/>
        <w:rPr>
          <w:color w:val="auto"/>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F48049D">
      <w:pPr>
        <w:spacing w:before="260" w:after="260" w:line="416" w:lineRule="atLeas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8E5E103">
      <w:pPr>
        <w:snapToGrid w:val="0"/>
        <w:spacing w:line="360" w:lineRule="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36"/>
          <w:szCs w:val="36"/>
          <w:highlight w:val="none"/>
        </w:rPr>
        <w:t>附件</w:t>
      </w:r>
      <w:r>
        <w:rPr>
          <w:rFonts w:hint="eastAsia" w:ascii="仿宋" w:hAnsi="仿宋" w:eastAsia="仿宋" w:cs="仿宋"/>
          <w:b/>
          <w:color w:val="auto"/>
          <w:sz w:val="36"/>
          <w:szCs w:val="36"/>
          <w:highlight w:val="none"/>
          <w:lang w:val="en-US" w:eastAsia="zh-CN"/>
        </w:rPr>
        <w:t>2</w:t>
      </w:r>
      <w:r>
        <w:rPr>
          <w:rFonts w:hint="eastAsia" w:ascii="仿宋" w:hAnsi="仿宋" w:eastAsia="仿宋" w:cs="仿宋"/>
          <w:b/>
          <w:color w:val="auto"/>
          <w:sz w:val="36"/>
          <w:szCs w:val="36"/>
          <w:highlight w:val="none"/>
        </w:rPr>
        <w:t>：</w:t>
      </w:r>
    </w:p>
    <w:p w14:paraId="55F61218">
      <w:pPr>
        <w:snapToGrid w:val="0"/>
        <w:spacing w:line="360" w:lineRule="auto"/>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参加政府采购活动行为自律承诺书</w:t>
      </w:r>
    </w:p>
    <w:p w14:paraId="5C211309">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作为参加本次政府采购项目的供应商，我方郑重承诺在参与政府采购活动中遵纪守法、公平竞争、诚实守信，如有违反愿承担一切责任及后果：</w:t>
      </w:r>
    </w:p>
    <w:p w14:paraId="7BE424D2">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1．不与采购人、采购代理机构、政府采购评审专家恶意串通，不向其行贿或提供其他不正当利益；</w:t>
      </w:r>
    </w:p>
    <w:p w14:paraId="7A658359">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2．不与其他供应商恶意串通，采取“围标、串标、陪标”等商业欺诈手段谋取中标、成交；</w:t>
      </w:r>
    </w:p>
    <w:p w14:paraId="236CDF4D">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3．不提供虚假或无效证明文件（包括但不限于资格证明文件、合同及验收文件、检验检测报告、从业人员资格证书、机构或所投产品的各类认证证书等）或虚假材料谋取中标、成交；</w:t>
      </w:r>
    </w:p>
    <w:p w14:paraId="22BF4B17">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4．不采取不正当手段诋毁、排挤其他供应商；</w:t>
      </w:r>
    </w:p>
    <w:p w14:paraId="1FB07B16">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5．不以不正当理由拒不与采购人签订政府采购合同，或逾期签订政府采购合同，或不按照采购文件确定的事项签订政府采购合同；</w:t>
      </w:r>
    </w:p>
    <w:p w14:paraId="506ECAA4">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6．不以不正当理由拒绝履行合同义务，不会擅自变更、中止或者终止政府采购合同或将政府采购合同转包；</w:t>
      </w:r>
    </w:p>
    <w:p w14:paraId="4560D2A4">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7．不在提供商品、服务实施过程中提供假冒伪劣产品，损害采购人的合法权益或公共利益；</w:t>
      </w:r>
    </w:p>
    <w:p w14:paraId="2E7DA7FC">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8．不采取捏造事实、提供虚假材料或者以非法手段取得证明材料进行质疑和投诉；</w:t>
      </w:r>
    </w:p>
    <w:p w14:paraId="25A23030">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5A1F5968">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10．尊重和接受政府采购监督管理部门的监督和采购人、采购代理机构的政府采购工作要求，愿意承担因违约行为给采购人造成的损失。</w:t>
      </w:r>
    </w:p>
    <w:p w14:paraId="7FB5DEEB">
      <w:pPr>
        <w:pStyle w:val="2"/>
        <w:tabs>
          <w:tab w:val="left" w:pos="567"/>
        </w:tabs>
        <w:rPr>
          <w:rFonts w:hint="eastAsia" w:ascii="仿宋" w:hAnsi="仿宋" w:eastAsia="仿宋" w:cs="仿宋"/>
          <w:color w:val="auto"/>
          <w:highlight w:val="none"/>
        </w:rPr>
      </w:pPr>
    </w:p>
    <w:p w14:paraId="7F35CC0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4DE18069">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4793A99B">
      <w:pPr>
        <w:ind w:firstLine="426"/>
        <w:rPr>
          <w:rFonts w:eastAsia="仿宋_GB2312"/>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3984F"/>
    <w:multiLevelType w:val="singleLevel"/>
    <w:tmpl w:val="42E398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3NDQxYWM0MTczYjBhMzlmYjdkYmMwMzBhMmYwMWMifQ=="/>
  </w:docVars>
  <w:rsids>
    <w:rsidRoot w:val="00EE0F6F"/>
    <w:rsid w:val="00221338"/>
    <w:rsid w:val="00543C79"/>
    <w:rsid w:val="0061378D"/>
    <w:rsid w:val="0072093C"/>
    <w:rsid w:val="00AA00D8"/>
    <w:rsid w:val="00CD79DA"/>
    <w:rsid w:val="00EE0F6F"/>
    <w:rsid w:val="00FC659D"/>
    <w:rsid w:val="041B6CAE"/>
    <w:rsid w:val="07797F74"/>
    <w:rsid w:val="0ADF11DE"/>
    <w:rsid w:val="17312B10"/>
    <w:rsid w:val="1A734E8B"/>
    <w:rsid w:val="1E8474D2"/>
    <w:rsid w:val="1F574BE7"/>
    <w:rsid w:val="21D267A7"/>
    <w:rsid w:val="260C4A63"/>
    <w:rsid w:val="30E22BFC"/>
    <w:rsid w:val="3439152F"/>
    <w:rsid w:val="38247AC9"/>
    <w:rsid w:val="3A1A4D37"/>
    <w:rsid w:val="3CEF3164"/>
    <w:rsid w:val="3DAC1810"/>
    <w:rsid w:val="402E6E46"/>
    <w:rsid w:val="43232D0B"/>
    <w:rsid w:val="45F959CA"/>
    <w:rsid w:val="4FF95D74"/>
    <w:rsid w:val="55F67FAE"/>
    <w:rsid w:val="588D211A"/>
    <w:rsid w:val="5A8A2CD8"/>
    <w:rsid w:val="62C7367F"/>
    <w:rsid w:val="698431D7"/>
    <w:rsid w:val="6BCF667A"/>
    <w:rsid w:val="6D793547"/>
    <w:rsid w:val="6DAA744D"/>
    <w:rsid w:val="720535FB"/>
    <w:rsid w:val="7B6437EC"/>
    <w:rsid w:val="7E2E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39"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qFormat/>
    <w:uiPriority w:val="0"/>
    <w:pPr>
      <w:spacing w:before="260" w:after="260" w:line="416" w:lineRule="atLeast"/>
      <w:outlineLvl w:val="1"/>
    </w:pPr>
    <w:rPr>
      <w:rFonts w:ascii="Cambria" w:hAnsi="Cambria"/>
      <w:sz w:val="32"/>
      <w:szCs w:val="32"/>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semiHidden/>
    <w:unhideWhenUsed/>
    <w:qFormat/>
    <w:uiPriority w:val="0"/>
    <w:pPr>
      <w:spacing w:beforeAutospacing="1" w:afterAutospacing="1"/>
      <w:jc w:val="left"/>
      <w:outlineLvl w:val="3"/>
    </w:pPr>
    <w:rPr>
      <w:rFonts w:hint="eastAsia" w:ascii="宋体" w:hAnsi="宋体" w:eastAsia="宋体"/>
      <w:b/>
      <w:bCs/>
      <w:kern w:val="0"/>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5">
    <w:name w:val="Normal Indent"/>
    <w:basedOn w:val="1"/>
    <w:qFormat/>
    <w:uiPriority w:val="0"/>
    <w:pPr>
      <w:autoSpaceDE w:val="0"/>
      <w:autoSpaceDN w:val="0"/>
      <w:adjustRightInd w:val="0"/>
      <w:ind w:firstLine="420"/>
      <w:jc w:val="left"/>
    </w:pPr>
    <w:rPr>
      <w:rFonts w:ascii="宋体" w:eastAsia="宋体"/>
      <w:kern w:val="0"/>
      <w:sz w:val="24"/>
      <w:szCs w:val="20"/>
    </w:rPr>
  </w:style>
  <w:style w:type="paragraph" w:styleId="7">
    <w:name w:val="toc 7"/>
    <w:basedOn w:val="1"/>
    <w:next w:val="1"/>
    <w:qFormat/>
    <w:uiPriority w:val="39"/>
    <w:pPr>
      <w:ind w:left="2520" w:leftChars="1200"/>
    </w:pPr>
    <w:rPr>
      <w:rFonts w:eastAsia="宋体"/>
    </w:rPr>
  </w:style>
  <w:style w:type="paragraph" w:styleId="8">
    <w:name w:val="Plain Text"/>
    <w:basedOn w:val="1"/>
    <w:link w:val="13"/>
    <w:qFormat/>
    <w:uiPriority w:val="0"/>
    <w:rPr>
      <w:rFonts w:ascii="宋体" w:hAnsi="Courier New" w:eastAsia="宋体"/>
      <w:szCs w:val="20"/>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character" w:customStyle="1" w:styleId="12">
    <w:name w:val="纯文本 字符"/>
    <w:basedOn w:val="10"/>
    <w:qFormat/>
    <w:uiPriority w:val="0"/>
    <w:rPr>
      <w:rFonts w:hAnsi="Courier New" w:cs="Courier New" w:asciiTheme="minorEastAsia" w:eastAsiaTheme="minorEastAsia"/>
      <w:kern w:val="2"/>
      <w:sz w:val="21"/>
      <w:szCs w:val="24"/>
    </w:rPr>
  </w:style>
  <w:style w:type="character" w:customStyle="1" w:styleId="13">
    <w:name w:val="纯文本 字符1"/>
    <w:link w:val="8"/>
    <w:qFormat/>
    <w:uiPriority w:val="0"/>
    <w:rPr>
      <w:rFonts w:ascii="宋体" w:hAnsi="Courier New"/>
      <w:kern w:val="2"/>
      <w:sz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3281</Words>
  <Characters>3324</Characters>
  <Lines>30</Lines>
  <Paragraphs>8</Paragraphs>
  <TotalTime>0</TotalTime>
  <ScaleCrop>false</ScaleCrop>
  <LinksUpToDate>false</LinksUpToDate>
  <CharactersWithSpaces>4763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2024-08-19T02:04:00Z</dcterms:created>
  <dc:creator>Administrator</dc:creator>
  <cp:lastModifiedBy>j@x</cp:lastModifiedBy>
  <dcterms:modified xsi:type="dcterms:W3CDTF">2025-04-11T07:22:59Z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A86DF269EFC149519DA0E0680A623DFD_12</vt:lpwstr>
  </property>
  <property fmtid="{D5CDD505-2E9C-101B-9397-08002B2CF9AE}" pid="4" name="KSOTemplateDocerSaveRecord">
    <vt:lpwstr>eyJoZGlkIjoiMTY3OWI2YzM2Mzk1NTRlMmUyZDE1YWViMTRhNmI0MTQiLCJ1c2VySWQiOiI1NTM3MTk1MjIifQ==</vt:lpwstr>
  </property>
</Properties>
</file>