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版本号：SXZCZB2025-ZCGK-0312.1B120250414001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残疾人假肢、矫形器装配(假肢装配服务)项目(二次)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SXZCZB2025-ZCGK-0312.1B1</w:t>
      </w:r>
      <w:r>
        <w:br/>
      </w:r>
      <w:r>
        <w:br/>
      </w:r>
      <w:r>
        <w:br/>
      </w:r>
    </w:p>
    <w:p>
      <w:pPr>
        <w:pStyle w:val="null3"/>
        <w:jc w:val="center"/>
        <w:outlineLvl w:val="2"/>
      </w:pPr>
      <w:r>
        <w:rPr>
          <w:rFonts w:ascii="仿宋_GB2312" w:hAnsi="仿宋_GB2312" w:cs="仿宋_GB2312" w:eastAsia="仿宋_GB2312"/>
          <w:sz w:val="28"/>
          <w:b/>
        </w:rPr>
        <w:t>陕西省残疾人辅助技术中心</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陕西省残疾人辅助技术中心</w:t>
      </w:r>
      <w:r>
        <w:rPr>
          <w:rFonts w:ascii="仿宋_GB2312" w:hAnsi="仿宋_GB2312" w:cs="仿宋_GB2312" w:eastAsia="仿宋_GB2312"/>
        </w:rPr>
        <w:t>委托，拟对</w:t>
      </w:r>
      <w:r>
        <w:rPr>
          <w:rFonts w:ascii="仿宋_GB2312" w:hAnsi="仿宋_GB2312" w:cs="仿宋_GB2312" w:eastAsia="仿宋_GB2312"/>
        </w:rPr>
        <w:t>残疾人假肢、矫形器装配(假肢装配服务)项目(二次)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SXZCZB2025-ZCGK-0312.1B1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残疾人假肢、矫形器装配(假肢装配服务)项目(二次)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残疾人假肢、矫形器装配(假肢装配服务)项目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采购包1（残疾人假肢、矫形器装配(假肢装配服务)项目）：属于专门面向小微企业采购。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2、法人授权书：提供法定代表人授权书（附法定代表人、被授权人身份证复印件），法定代表人直接参加投标，须提供法定代表人身份证明（附法定代表人身份证复印件）</w:t>
      </w:r>
    </w:p>
    <w:p>
      <w:pPr>
        <w:pStyle w:val="null3"/>
      </w:pPr>
      <w:r>
        <w:rPr>
          <w:rFonts w:ascii="仿宋_GB2312" w:hAnsi="仿宋_GB2312" w:cs="仿宋_GB2312" w:eastAsia="仿宋_GB2312"/>
        </w:rPr>
        <w:t>3、财务状况报告：提供2023年度或2024年度的财务审计报告（成立时间至提交投标文件截止时间不足一年的可提供成立后任意时段的资产负债表），或开标时间前六个月内银行出具的资信证明；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4、税收缴纳证明：提供投标文件截止日前一年内已缴纳的至少一个月的纳税证明或完税证明（任意税种），依法免税的单位应提供相关证明材料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5、社会保障资金缴纳证明：提供投标文件截止日前一年内已缴存的至少一个月的社会保障资金缴存单据或社保机构开具的社会保险参保缴费情况证明，依法不需要缴纳社会保障资金的单位应提供相关证明材料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6、履行本合同所必需的设备和专业技术能力的说明及承诺书：提供具有履行本合同所必需的设备和专业技术能力的说明及承诺书</w:t>
      </w:r>
    </w:p>
    <w:p>
      <w:pPr>
        <w:pStyle w:val="null3"/>
      </w:pPr>
      <w:r>
        <w:rPr>
          <w:rFonts w:ascii="仿宋_GB2312" w:hAnsi="仿宋_GB2312" w:cs="仿宋_GB2312" w:eastAsia="仿宋_GB2312"/>
        </w:rPr>
        <w:t>7、信用记录：供应商应通过“信用中国”网站(www.creditchina.gov.cn)、中国政府采购网(www.ccgp.gov.cn)查询相关主体信用记录</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9、中小企业声明函：供应商须提供中小企业声明函（本项目专门面向小微企业采购）</w:t>
      </w:r>
    </w:p>
    <w:p>
      <w:pPr>
        <w:pStyle w:val="null3"/>
      </w:pPr>
      <w:r>
        <w:rPr>
          <w:rFonts w:ascii="仿宋_GB2312" w:hAnsi="仿宋_GB2312" w:cs="仿宋_GB2312" w:eastAsia="仿宋_GB2312"/>
        </w:rPr>
        <w:t>10、资质证书：供应商如为代理商的应提供《医疗器械经营许可证》或《医疗器械经营备案证》；供应商如为制造商的应提供《医疗器械生产许可证》或《医疗器械生产备案证》；</w:t>
      </w:r>
    </w:p>
    <w:p>
      <w:pPr>
        <w:pStyle w:val="null3"/>
      </w:pPr>
      <w:r>
        <w:rPr>
          <w:rFonts w:ascii="仿宋_GB2312" w:hAnsi="仿宋_GB2312" w:cs="仿宋_GB2312" w:eastAsia="仿宋_GB2312"/>
        </w:rPr>
        <w:t>11、非联合体投标（提供承诺书）：本项目不接受联合体投标（提供承诺书）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陕西省残疾人辅助技术中心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西安市朱宏路53号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陕西省残疾人辅助技术中心经办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029-86356200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胡晓均、倪沛、王欣玫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开户名称：陕西至诚项目管理集团有限公司</w:t>
            </w:r>
          </w:p>
          <w:p>
            <w:pPr>
              <w:pStyle w:val="null3"/>
            </w:pPr>
            <w:r>
              <w:rPr>
                <w:rFonts w:ascii="仿宋_GB2312" w:hAnsi="仿宋_GB2312" w:cs="仿宋_GB2312" w:eastAsia="仿宋_GB2312"/>
              </w:rPr>
              <w:t>开户银行：中国建设银行股份有限公司西安高新技术产业开发区支行</w:t>
            </w:r>
          </w:p>
          <w:p>
            <w:pPr>
              <w:pStyle w:val="null3"/>
            </w:pPr>
            <w:r>
              <w:rPr>
                <w:rFonts w:ascii="仿宋_GB2312" w:hAnsi="仿宋_GB2312" w:cs="仿宋_GB2312" w:eastAsia="仿宋_GB2312"/>
              </w:rPr>
              <w:t>银行账号：61050192090000002152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陕西省残疾人辅助技术中心</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陕西省残疾人辅助技术中心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陕西省残疾人辅助技术中心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联系人：胡晓均、倪沛、王欣玫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残疾人假肢、矫形器装配(假肢装配服务)项目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假肢、矫形器装配服务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标的名称：假肢、矫形器装配服务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pPr>
            <w:r>
              <w:rPr>
                <w:rFonts w:ascii="仿宋_GB2312" w:hAnsi="仿宋_GB2312" w:cs="仿宋_GB2312" w:eastAsia="仿宋_GB2312"/>
                <w:sz w:val="19"/>
                <w:color w:val="000000"/>
              </w:rPr>
              <w:t>一、服务要求</w:t>
            </w:r>
          </w:p>
          <w:p>
            <w:pPr>
              <w:pStyle w:val="null3"/>
            </w:pPr>
            <w:r>
              <w:rPr>
                <w:rFonts w:ascii="仿宋_GB2312" w:hAnsi="仿宋_GB2312" w:cs="仿宋_GB2312" w:eastAsia="仿宋_GB2312"/>
                <w:sz w:val="19"/>
                <w:color w:val="000000"/>
              </w:rPr>
              <w:t>服务范围：</w:t>
            </w:r>
          </w:p>
          <w:p>
            <w:pPr>
              <w:pStyle w:val="null3"/>
            </w:pPr>
            <w:r>
              <w:rPr>
                <w:rFonts w:ascii="仿宋_GB2312" w:hAnsi="仿宋_GB2312" w:cs="仿宋_GB2312" w:eastAsia="仿宋_GB2312"/>
                <w:sz w:val="19"/>
                <w:color w:val="000000"/>
              </w:rPr>
              <w:t>为全省残疾人提供假肢、矫形器装配服务共计</w:t>
            </w:r>
            <w:r>
              <w:rPr>
                <w:rFonts w:ascii="仿宋_GB2312" w:hAnsi="仿宋_GB2312" w:cs="仿宋_GB2312" w:eastAsia="仿宋_GB2312"/>
                <w:sz w:val="19"/>
                <w:color w:val="000000"/>
              </w:rPr>
              <w:t>1025</w:t>
            </w:r>
            <w:r>
              <w:rPr>
                <w:rFonts w:ascii="仿宋_GB2312" w:hAnsi="仿宋_GB2312" w:cs="仿宋_GB2312" w:eastAsia="仿宋_GB2312"/>
                <w:sz w:val="19"/>
                <w:color w:val="000000"/>
              </w:rPr>
              <w:t>例，具体分配如下：</w:t>
            </w:r>
          </w:p>
          <w:p>
            <w:pPr>
              <w:pStyle w:val="null3"/>
            </w:pPr>
            <w:r>
              <w:rPr>
                <w:rFonts w:ascii="仿宋_GB2312" w:hAnsi="仿宋_GB2312" w:cs="仿宋_GB2312" w:eastAsia="仿宋_GB2312"/>
                <w:sz w:val="19"/>
                <w:color w:val="000000"/>
              </w:rPr>
              <w:t>大腿假肢：</w:t>
            </w:r>
            <w:r>
              <w:rPr>
                <w:rFonts w:ascii="仿宋_GB2312" w:hAnsi="仿宋_GB2312" w:cs="仿宋_GB2312" w:eastAsia="仿宋_GB2312"/>
                <w:sz w:val="19"/>
                <w:color w:val="000000"/>
              </w:rPr>
              <w:t>250</w:t>
            </w:r>
            <w:r>
              <w:rPr>
                <w:rFonts w:ascii="仿宋_GB2312" w:hAnsi="仿宋_GB2312" w:cs="仿宋_GB2312" w:eastAsia="仿宋_GB2312"/>
                <w:sz w:val="19"/>
                <w:color w:val="000000"/>
              </w:rPr>
              <w:t>例</w:t>
            </w:r>
          </w:p>
          <w:p>
            <w:pPr>
              <w:pStyle w:val="null3"/>
            </w:pPr>
            <w:r>
              <w:rPr>
                <w:rFonts w:ascii="仿宋_GB2312" w:hAnsi="仿宋_GB2312" w:cs="仿宋_GB2312" w:eastAsia="仿宋_GB2312"/>
                <w:sz w:val="19"/>
                <w:color w:val="000000"/>
              </w:rPr>
              <w:t>小腿假肢：</w:t>
            </w:r>
            <w:r>
              <w:rPr>
                <w:rFonts w:ascii="仿宋_GB2312" w:hAnsi="仿宋_GB2312" w:cs="仿宋_GB2312" w:eastAsia="仿宋_GB2312"/>
                <w:sz w:val="19"/>
                <w:color w:val="000000"/>
              </w:rPr>
              <w:t>250</w:t>
            </w:r>
            <w:r>
              <w:rPr>
                <w:rFonts w:ascii="仿宋_GB2312" w:hAnsi="仿宋_GB2312" w:cs="仿宋_GB2312" w:eastAsia="仿宋_GB2312"/>
                <w:sz w:val="19"/>
                <w:color w:val="000000"/>
              </w:rPr>
              <w:t>例</w:t>
            </w:r>
          </w:p>
          <w:p>
            <w:pPr>
              <w:pStyle w:val="null3"/>
            </w:pPr>
            <w:r>
              <w:rPr>
                <w:rFonts w:ascii="仿宋_GB2312" w:hAnsi="仿宋_GB2312" w:cs="仿宋_GB2312" w:eastAsia="仿宋_GB2312"/>
                <w:sz w:val="19"/>
                <w:color w:val="000000"/>
              </w:rPr>
              <w:t>上肢假肢：</w:t>
            </w:r>
            <w:r>
              <w:rPr>
                <w:rFonts w:ascii="仿宋_GB2312" w:hAnsi="仿宋_GB2312" w:cs="仿宋_GB2312" w:eastAsia="仿宋_GB2312"/>
                <w:sz w:val="19"/>
                <w:color w:val="000000"/>
              </w:rPr>
              <w:t>25</w:t>
            </w:r>
            <w:r>
              <w:rPr>
                <w:rFonts w:ascii="仿宋_GB2312" w:hAnsi="仿宋_GB2312" w:cs="仿宋_GB2312" w:eastAsia="仿宋_GB2312"/>
                <w:sz w:val="19"/>
                <w:color w:val="000000"/>
              </w:rPr>
              <w:t>例</w:t>
            </w:r>
          </w:p>
          <w:p>
            <w:pPr>
              <w:pStyle w:val="null3"/>
            </w:pPr>
            <w:r>
              <w:rPr>
                <w:rFonts w:ascii="仿宋_GB2312" w:hAnsi="仿宋_GB2312" w:cs="仿宋_GB2312" w:eastAsia="仿宋_GB2312"/>
                <w:sz w:val="19"/>
                <w:color w:val="000000"/>
              </w:rPr>
              <w:t>膝踝足以下类</w:t>
            </w:r>
            <w:r>
              <w:rPr>
                <w:rFonts w:ascii="仿宋_GB2312" w:hAnsi="仿宋_GB2312" w:cs="仿宋_GB2312" w:eastAsia="仿宋_GB2312"/>
                <w:sz w:val="19"/>
                <w:color w:val="000000"/>
              </w:rPr>
              <w:t>/</w:t>
            </w:r>
            <w:r>
              <w:rPr>
                <w:rFonts w:ascii="仿宋_GB2312" w:hAnsi="仿宋_GB2312" w:cs="仿宋_GB2312" w:eastAsia="仿宋_GB2312"/>
                <w:sz w:val="19"/>
                <w:color w:val="000000"/>
              </w:rPr>
              <w:t>腕手、肘矫形器、腰骶矫形器（含矫形鞋、助行器）：</w:t>
            </w:r>
            <w:r>
              <w:rPr>
                <w:rFonts w:ascii="仿宋_GB2312" w:hAnsi="仿宋_GB2312" w:cs="仿宋_GB2312" w:eastAsia="仿宋_GB2312"/>
                <w:sz w:val="19"/>
                <w:color w:val="000000"/>
              </w:rPr>
              <w:t>250</w:t>
            </w:r>
            <w:r>
              <w:rPr>
                <w:rFonts w:ascii="仿宋_GB2312" w:hAnsi="仿宋_GB2312" w:cs="仿宋_GB2312" w:eastAsia="仿宋_GB2312"/>
                <w:sz w:val="19"/>
                <w:color w:val="000000"/>
              </w:rPr>
              <w:t>例</w:t>
            </w:r>
          </w:p>
          <w:p>
            <w:pPr>
              <w:pStyle w:val="null3"/>
            </w:pPr>
            <w:r>
              <w:rPr>
                <w:rFonts w:ascii="仿宋_GB2312" w:hAnsi="仿宋_GB2312" w:cs="仿宋_GB2312" w:eastAsia="仿宋_GB2312"/>
                <w:sz w:val="19"/>
                <w:color w:val="000000"/>
              </w:rPr>
              <w:t>膝踝足以上类</w:t>
            </w:r>
            <w:r>
              <w:rPr>
                <w:rFonts w:ascii="仿宋_GB2312" w:hAnsi="仿宋_GB2312" w:cs="仿宋_GB2312" w:eastAsia="仿宋_GB2312"/>
                <w:sz w:val="19"/>
                <w:color w:val="000000"/>
              </w:rPr>
              <w:t>/</w:t>
            </w:r>
            <w:r>
              <w:rPr>
                <w:rFonts w:ascii="仿宋_GB2312" w:hAnsi="仿宋_GB2312" w:cs="仿宋_GB2312" w:eastAsia="仿宋_GB2312"/>
                <w:sz w:val="19"/>
                <w:color w:val="000000"/>
              </w:rPr>
              <w:t>脊柱矫形器、肩肘腕手矫形器、颈胸腰骶矫形器（含脑瘫轮椅、站</w:t>
            </w:r>
            <w:r>
              <w:rPr>
                <w:rFonts w:ascii="仿宋_GB2312" w:hAnsi="仿宋_GB2312" w:cs="仿宋_GB2312" w:eastAsia="仿宋_GB2312"/>
                <w:sz w:val="19"/>
                <w:color w:val="000000"/>
              </w:rPr>
              <w:t>立架）：</w:t>
            </w:r>
            <w:r>
              <w:rPr>
                <w:rFonts w:ascii="仿宋_GB2312" w:hAnsi="仿宋_GB2312" w:cs="仿宋_GB2312" w:eastAsia="仿宋_GB2312"/>
                <w:sz w:val="19"/>
                <w:color w:val="000000"/>
              </w:rPr>
              <w:t>250</w:t>
            </w:r>
            <w:r>
              <w:rPr>
                <w:rFonts w:ascii="仿宋_GB2312" w:hAnsi="仿宋_GB2312" w:cs="仿宋_GB2312" w:eastAsia="仿宋_GB2312"/>
                <w:sz w:val="19"/>
                <w:color w:val="000000"/>
              </w:rPr>
              <w:t>例</w:t>
            </w:r>
          </w:p>
          <w:p>
            <w:pPr>
              <w:pStyle w:val="null3"/>
            </w:pPr>
            <w:r>
              <w:rPr>
                <w:rFonts w:ascii="仿宋_GB2312" w:hAnsi="仿宋_GB2312" w:cs="仿宋_GB2312" w:eastAsia="仿宋_GB2312"/>
                <w:sz w:val="19"/>
                <w:color w:val="000000"/>
              </w:rPr>
              <w:t>其他服务：筛查评估、适应性训练、维修维护、年度回访（不少于</w:t>
            </w:r>
            <w:r>
              <w:rPr>
                <w:rFonts w:ascii="仿宋_GB2312" w:hAnsi="仿宋_GB2312" w:cs="仿宋_GB2312" w:eastAsia="仿宋_GB2312"/>
                <w:sz w:val="19"/>
                <w:color w:val="000000"/>
              </w:rPr>
              <w:t>2</w:t>
            </w:r>
            <w:r>
              <w:rPr>
                <w:rFonts w:ascii="仿宋_GB2312" w:hAnsi="仿宋_GB2312" w:cs="仿宋_GB2312" w:eastAsia="仿宋_GB2312"/>
                <w:sz w:val="19"/>
                <w:color w:val="000000"/>
              </w:rPr>
              <w:t>次</w:t>
            </w:r>
            <w:r>
              <w:rPr>
                <w:rFonts w:ascii="仿宋_GB2312" w:hAnsi="仿宋_GB2312" w:cs="仿宋_GB2312" w:eastAsia="仿宋_GB2312"/>
                <w:sz w:val="19"/>
                <w:color w:val="000000"/>
              </w:rPr>
              <w:t>/</w:t>
            </w:r>
            <w:r>
              <w:rPr>
                <w:rFonts w:ascii="仿宋_GB2312" w:hAnsi="仿宋_GB2312" w:cs="仿宋_GB2312" w:eastAsia="仿宋_GB2312"/>
                <w:sz w:val="19"/>
                <w:color w:val="000000"/>
              </w:rPr>
              <w:t>人）。</w:t>
            </w:r>
          </w:p>
          <w:p>
            <w:pPr>
              <w:pStyle w:val="null3"/>
            </w:pPr>
            <w:r>
              <w:rPr>
                <w:rFonts w:ascii="仿宋_GB2312" w:hAnsi="仿宋_GB2312" w:cs="仿宋_GB2312" w:eastAsia="仿宋_GB2312"/>
                <w:sz w:val="19"/>
                <w:color w:val="000000"/>
              </w:rPr>
              <w:t>服务要求：</w:t>
            </w:r>
          </w:p>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w:t>
            </w:r>
            <w:r>
              <w:rPr>
                <w:rFonts w:ascii="仿宋_GB2312" w:hAnsi="仿宋_GB2312" w:cs="仿宋_GB2312" w:eastAsia="仿宋_GB2312"/>
                <w:sz w:val="19"/>
                <w:color w:val="000000"/>
              </w:rPr>
              <w:t>2025</w:t>
            </w:r>
            <w:r>
              <w:rPr>
                <w:rFonts w:ascii="仿宋_GB2312" w:hAnsi="仿宋_GB2312" w:cs="仿宋_GB2312" w:eastAsia="仿宋_GB2312"/>
                <w:sz w:val="19"/>
                <w:color w:val="000000"/>
              </w:rPr>
              <w:t>年</w:t>
            </w:r>
            <w:r>
              <w:rPr>
                <w:rFonts w:ascii="仿宋_GB2312" w:hAnsi="仿宋_GB2312" w:cs="仿宋_GB2312" w:eastAsia="仿宋_GB2312"/>
                <w:sz w:val="19"/>
                <w:color w:val="000000"/>
              </w:rPr>
              <w:t>6</w:t>
            </w:r>
            <w:r>
              <w:rPr>
                <w:rFonts w:ascii="仿宋_GB2312" w:hAnsi="仿宋_GB2312" w:cs="仿宋_GB2312" w:eastAsia="仿宋_GB2312"/>
                <w:sz w:val="19"/>
                <w:color w:val="000000"/>
              </w:rPr>
              <w:t>月前完成筛查评估及取型工作的</w:t>
            </w:r>
            <w:r>
              <w:rPr>
                <w:rFonts w:ascii="仿宋_GB2312" w:hAnsi="仿宋_GB2312" w:cs="仿宋_GB2312" w:eastAsia="仿宋_GB2312"/>
                <w:sz w:val="19"/>
                <w:color w:val="000000"/>
              </w:rPr>
              <w:t>60%</w:t>
            </w:r>
            <w:r>
              <w:rPr>
                <w:rFonts w:ascii="仿宋_GB2312" w:hAnsi="仿宋_GB2312" w:cs="仿宋_GB2312" w:eastAsia="仿宋_GB2312"/>
                <w:sz w:val="19"/>
                <w:color w:val="000000"/>
              </w:rPr>
              <w:t>；</w:t>
            </w:r>
            <w:r>
              <w:rPr>
                <w:rFonts w:ascii="仿宋_GB2312" w:hAnsi="仿宋_GB2312" w:cs="仿宋_GB2312" w:eastAsia="仿宋_GB2312"/>
                <w:sz w:val="19"/>
                <w:color w:val="000000"/>
              </w:rPr>
              <w:t>2025</w:t>
            </w:r>
            <w:r>
              <w:rPr>
                <w:rFonts w:ascii="仿宋_GB2312" w:hAnsi="仿宋_GB2312" w:cs="仿宋_GB2312" w:eastAsia="仿宋_GB2312"/>
                <w:sz w:val="19"/>
                <w:color w:val="000000"/>
              </w:rPr>
              <w:t>年</w:t>
            </w:r>
            <w:r>
              <w:rPr>
                <w:rFonts w:ascii="仿宋_GB2312" w:hAnsi="仿宋_GB2312" w:cs="仿宋_GB2312" w:eastAsia="仿宋_GB2312"/>
                <w:sz w:val="19"/>
                <w:color w:val="000000"/>
              </w:rPr>
              <w:t>6</w:t>
            </w:r>
            <w:r>
              <w:rPr>
                <w:rFonts w:ascii="仿宋_GB2312" w:hAnsi="仿宋_GB2312" w:cs="仿宋_GB2312" w:eastAsia="仿宋_GB2312"/>
                <w:sz w:val="19"/>
                <w:color w:val="000000"/>
              </w:rPr>
              <w:t>月前完成装配任务</w:t>
            </w:r>
            <w:r>
              <w:rPr>
                <w:rFonts w:ascii="仿宋_GB2312" w:hAnsi="仿宋_GB2312" w:cs="仿宋_GB2312" w:eastAsia="仿宋_GB2312"/>
                <w:sz w:val="19"/>
                <w:color w:val="000000"/>
              </w:rPr>
              <w:t>的</w:t>
            </w:r>
            <w:r>
              <w:rPr>
                <w:rFonts w:ascii="仿宋_GB2312" w:hAnsi="仿宋_GB2312" w:cs="仿宋_GB2312" w:eastAsia="仿宋_GB2312"/>
                <w:sz w:val="19"/>
                <w:color w:val="000000"/>
              </w:rPr>
              <w:t>40%</w:t>
            </w:r>
            <w:r>
              <w:rPr>
                <w:rFonts w:ascii="仿宋_GB2312" w:hAnsi="仿宋_GB2312" w:cs="仿宋_GB2312" w:eastAsia="仿宋_GB2312"/>
                <w:sz w:val="19"/>
                <w:color w:val="000000"/>
              </w:rPr>
              <w:t>。</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w:t>
            </w:r>
            <w:r>
              <w:rPr>
                <w:rFonts w:ascii="仿宋_GB2312" w:hAnsi="仿宋_GB2312" w:cs="仿宋_GB2312" w:eastAsia="仿宋_GB2312"/>
                <w:sz w:val="19"/>
                <w:color w:val="000000"/>
              </w:rPr>
              <w:t>2025</w:t>
            </w:r>
            <w:r>
              <w:rPr>
                <w:rFonts w:ascii="仿宋_GB2312" w:hAnsi="仿宋_GB2312" w:cs="仿宋_GB2312" w:eastAsia="仿宋_GB2312"/>
                <w:sz w:val="19"/>
                <w:color w:val="000000"/>
              </w:rPr>
              <w:t>年</w:t>
            </w:r>
            <w:r>
              <w:rPr>
                <w:rFonts w:ascii="仿宋_GB2312" w:hAnsi="仿宋_GB2312" w:cs="仿宋_GB2312" w:eastAsia="仿宋_GB2312"/>
                <w:sz w:val="19"/>
                <w:color w:val="000000"/>
              </w:rPr>
              <w:t>10</w:t>
            </w:r>
            <w:r>
              <w:rPr>
                <w:rFonts w:ascii="仿宋_GB2312" w:hAnsi="仿宋_GB2312" w:cs="仿宋_GB2312" w:eastAsia="仿宋_GB2312"/>
                <w:sz w:val="19"/>
                <w:color w:val="000000"/>
              </w:rPr>
              <w:t>月前完成全部筛查评估及装配任务。</w:t>
            </w:r>
          </w:p>
          <w:p>
            <w:pPr>
              <w:pStyle w:val="null3"/>
            </w:pPr>
            <w:r>
              <w:rPr>
                <w:rFonts w:ascii="仿宋_GB2312" w:hAnsi="仿宋_GB2312" w:cs="仿宋_GB2312" w:eastAsia="仿宋_GB2312"/>
                <w:sz w:val="19"/>
                <w:color w:val="000000"/>
              </w:rPr>
              <w:t>3</w:t>
            </w:r>
            <w:r>
              <w:rPr>
                <w:rFonts w:ascii="仿宋_GB2312" w:hAnsi="仿宋_GB2312" w:cs="仿宋_GB2312" w:eastAsia="仿宋_GB2312"/>
                <w:sz w:val="19"/>
                <w:color w:val="000000"/>
              </w:rPr>
              <w:t>、投标人应在</w:t>
            </w:r>
            <w:r>
              <w:rPr>
                <w:rFonts w:ascii="仿宋_GB2312" w:hAnsi="仿宋_GB2312" w:cs="仿宋_GB2312" w:eastAsia="仿宋_GB2312"/>
                <w:sz w:val="19"/>
                <w:color w:val="000000"/>
              </w:rPr>
              <w:t>48</w:t>
            </w:r>
            <w:r>
              <w:rPr>
                <w:rFonts w:ascii="仿宋_GB2312" w:hAnsi="仿宋_GB2312" w:cs="仿宋_GB2312" w:eastAsia="仿宋_GB2312"/>
                <w:sz w:val="19"/>
                <w:color w:val="000000"/>
              </w:rPr>
              <w:t>小时接到县区残联订单内完成相关订单的前期取型准备工作。</w:t>
            </w:r>
          </w:p>
          <w:p>
            <w:pPr>
              <w:pStyle w:val="null3"/>
            </w:pPr>
            <w:r>
              <w:rPr>
                <w:rFonts w:ascii="仿宋_GB2312" w:hAnsi="仿宋_GB2312" w:cs="仿宋_GB2312" w:eastAsia="仿宋_GB2312"/>
                <w:sz w:val="19"/>
                <w:color w:val="000000"/>
              </w:rPr>
              <w:t>质保期内：提供维修维护服务，完成</w:t>
            </w:r>
            <w:r>
              <w:rPr>
                <w:rFonts w:ascii="仿宋_GB2312" w:hAnsi="仿宋_GB2312" w:cs="仿宋_GB2312" w:eastAsia="仿宋_GB2312"/>
                <w:sz w:val="19"/>
                <w:color w:val="000000"/>
              </w:rPr>
              <w:t>100%</w:t>
            </w:r>
            <w:r>
              <w:rPr>
                <w:rFonts w:ascii="仿宋_GB2312" w:hAnsi="仿宋_GB2312" w:cs="仿宋_GB2312" w:eastAsia="仿宋_GB2312"/>
                <w:sz w:val="19"/>
                <w:color w:val="000000"/>
              </w:rPr>
              <w:t>回访。</w:t>
            </w:r>
          </w:p>
          <w:p>
            <w:pPr>
              <w:pStyle w:val="null3"/>
            </w:pPr>
            <w:r>
              <w:rPr>
                <w:rFonts w:ascii="仿宋_GB2312" w:hAnsi="仿宋_GB2312" w:cs="仿宋_GB2312" w:eastAsia="仿宋_GB2312"/>
                <w:sz w:val="19"/>
                <w:color w:val="000000"/>
              </w:rPr>
              <w:t>二、服务内容与标准</w:t>
            </w:r>
          </w:p>
          <w:p>
            <w:pPr>
              <w:pStyle w:val="null3"/>
            </w:pPr>
            <w:r>
              <w:rPr>
                <w:rFonts w:ascii="仿宋_GB2312" w:hAnsi="仿宋_GB2312" w:cs="仿宋_GB2312" w:eastAsia="仿宋_GB2312"/>
                <w:sz w:val="19"/>
                <w:color w:val="000000"/>
              </w:rPr>
              <w:t>筛查与评估：</w:t>
            </w:r>
          </w:p>
          <w:p>
            <w:pPr>
              <w:pStyle w:val="null3"/>
            </w:pPr>
            <w:r>
              <w:rPr>
                <w:rFonts w:ascii="仿宋_GB2312" w:hAnsi="仿宋_GB2312" w:cs="仿宋_GB2312" w:eastAsia="仿宋_GB2312"/>
                <w:sz w:val="19"/>
                <w:color w:val="000000"/>
              </w:rPr>
              <w:t>深入陕西省各市区县进行假肢矫形器筛查评估工作。</w:t>
            </w:r>
          </w:p>
          <w:p>
            <w:pPr>
              <w:pStyle w:val="null3"/>
            </w:pPr>
            <w:r>
              <w:rPr>
                <w:rFonts w:ascii="仿宋_GB2312" w:hAnsi="仿宋_GB2312" w:cs="仿宋_GB2312" w:eastAsia="仿宋_GB2312"/>
                <w:sz w:val="19"/>
                <w:color w:val="000000"/>
              </w:rPr>
              <w:t>建立个人档案，留存影像（装配前后对比照片）资料及评估报告。</w:t>
            </w:r>
          </w:p>
          <w:p>
            <w:pPr>
              <w:pStyle w:val="null3"/>
            </w:pPr>
            <w:r>
              <w:rPr>
                <w:rFonts w:ascii="仿宋_GB2312" w:hAnsi="仿宋_GB2312" w:cs="仿宋_GB2312" w:eastAsia="仿宋_GB2312"/>
                <w:sz w:val="19"/>
                <w:color w:val="000000"/>
              </w:rPr>
              <w:t>取型与制作：</w:t>
            </w:r>
          </w:p>
          <w:p>
            <w:pPr>
              <w:pStyle w:val="null3"/>
            </w:pPr>
            <w:r>
              <w:rPr>
                <w:rFonts w:ascii="仿宋_GB2312" w:hAnsi="仿宋_GB2312" w:cs="仿宋_GB2312" w:eastAsia="仿宋_GB2312"/>
                <w:sz w:val="19"/>
                <w:color w:val="000000"/>
              </w:rPr>
              <w:t>使用</w:t>
            </w:r>
            <w:r>
              <w:rPr>
                <w:rFonts w:ascii="仿宋_GB2312" w:hAnsi="仿宋_GB2312" w:cs="仿宋_GB2312" w:eastAsia="仿宋_GB2312"/>
                <w:sz w:val="19"/>
                <w:color w:val="000000"/>
              </w:rPr>
              <w:t>3D</w:t>
            </w:r>
            <w:r>
              <w:rPr>
                <w:rFonts w:ascii="仿宋_GB2312" w:hAnsi="仿宋_GB2312" w:cs="仿宋_GB2312" w:eastAsia="仿宋_GB2312"/>
                <w:sz w:val="19"/>
                <w:color w:val="000000"/>
              </w:rPr>
              <w:t>扫描或传统石膏取型技术，误差率</w:t>
            </w:r>
            <w:r>
              <w:rPr>
                <w:rFonts w:ascii="仿宋_GB2312" w:hAnsi="仿宋_GB2312" w:cs="仿宋_GB2312" w:eastAsia="仿宋_GB2312"/>
                <w:sz w:val="19"/>
                <w:color w:val="000000"/>
              </w:rPr>
              <w:t>≤2%</w:t>
            </w:r>
            <w:r>
              <w:rPr>
                <w:rFonts w:ascii="仿宋_GB2312" w:hAnsi="仿宋_GB2312" w:cs="仿宋_GB2312" w:eastAsia="仿宋_GB2312"/>
                <w:sz w:val="19"/>
                <w:color w:val="000000"/>
              </w:rPr>
              <w:t>；</w:t>
            </w:r>
          </w:p>
          <w:p>
            <w:pPr>
              <w:pStyle w:val="null3"/>
            </w:pPr>
            <w:r>
              <w:rPr>
                <w:rFonts w:ascii="仿宋_GB2312" w:hAnsi="仿宋_GB2312" w:cs="仿宋_GB2312" w:eastAsia="仿宋_GB2312"/>
                <w:sz w:val="19"/>
                <w:color w:val="000000"/>
              </w:rPr>
              <w:t>假肢接受腔适配合格率</w:t>
            </w:r>
            <w:r>
              <w:rPr>
                <w:rFonts w:ascii="仿宋_GB2312" w:hAnsi="仿宋_GB2312" w:cs="仿宋_GB2312" w:eastAsia="仿宋_GB2312"/>
                <w:sz w:val="19"/>
                <w:color w:val="000000"/>
              </w:rPr>
              <w:t>≥98%</w:t>
            </w:r>
            <w:r>
              <w:rPr>
                <w:rFonts w:ascii="仿宋_GB2312" w:hAnsi="仿宋_GB2312" w:cs="仿宋_GB2312" w:eastAsia="仿宋_GB2312"/>
                <w:sz w:val="19"/>
                <w:color w:val="000000"/>
              </w:rPr>
              <w:t>。</w:t>
            </w:r>
          </w:p>
          <w:p>
            <w:pPr>
              <w:pStyle w:val="null3"/>
            </w:pPr>
            <w:r>
              <w:rPr>
                <w:rFonts w:ascii="仿宋_GB2312" w:hAnsi="仿宋_GB2312" w:cs="仿宋_GB2312" w:eastAsia="仿宋_GB2312"/>
                <w:sz w:val="19"/>
                <w:color w:val="000000"/>
              </w:rPr>
              <w:t>适应性训练：</w:t>
            </w:r>
          </w:p>
          <w:p>
            <w:pPr>
              <w:pStyle w:val="null3"/>
            </w:pPr>
            <w:r>
              <w:rPr>
                <w:rFonts w:ascii="仿宋_GB2312" w:hAnsi="仿宋_GB2312" w:cs="仿宋_GB2312" w:eastAsia="仿宋_GB2312"/>
                <w:sz w:val="19"/>
                <w:color w:val="000000"/>
              </w:rPr>
              <w:t>对需要训练的残疾人提供不少于</w:t>
            </w:r>
            <w:r>
              <w:rPr>
                <w:rFonts w:ascii="仿宋_GB2312" w:hAnsi="仿宋_GB2312" w:cs="仿宋_GB2312" w:eastAsia="仿宋_GB2312"/>
                <w:sz w:val="19"/>
                <w:color w:val="000000"/>
              </w:rPr>
              <w:t>5</w:t>
            </w:r>
            <w:r>
              <w:rPr>
                <w:rFonts w:ascii="仿宋_GB2312" w:hAnsi="仿宋_GB2312" w:cs="仿宋_GB2312" w:eastAsia="仿宋_GB2312"/>
                <w:sz w:val="19"/>
                <w:color w:val="000000"/>
              </w:rPr>
              <w:t>天的住宿训练服务；</w:t>
            </w:r>
          </w:p>
          <w:p>
            <w:pPr>
              <w:pStyle w:val="null3"/>
            </w:pPr>
            <w:r>
              <w:rPr>
                <w:rFonts w:ascii="仿宋_GB2312" w:hAnsi="仿宋_GB2312" w:cs="仿宋_GB2312" w:eastAsia="仿宋_GB2312"/>
                <w:sz w:val="19"/>
                <w:color w:val="000000"/>
              </w:rPr>
              <w:t>室外训练场地需配置坡道、楼梯等模拟场景。</w:t>
            </w:r>
          </w:p>
          <w:p>
            <w:pPr>
              <w:pStyle w:val="null3"/>
            </w:pPr>
            <w:r>
              <w:rPr>
                <w:rFonts w:ascii="仿宋_GB2312" w:hAnsi="仿宋_GB2312" w:cs="仿宋_GB2312" w:eastAsia="仿宋_GB2312"/>
                <w:sz w:val="19"/>
                <w:color w:val="000000"/>
              </w:rPr>
              <w:t>假肢矫形器装配：</w:t>
            </w:r>
          </w:p>
          <w:p>
            <w:pPr>
              <w:pStyle w:val="null3"/>
            </w:pPr>
            <w:r>
              <w:rPr>
                <w:rFonts w:ascii="仿宋_GB2312" w:hAnsi="仿宋_GB2312" w:cs="仿宋_GB2312" w:eastAsia="仿宋_GB2312"/>
                <w:sz w:val="19"/>
                <w:color w:val="000000"/>
              </w:rPr>
              <w:t>为陕西省各区县行动不便的残疾人提供上门安装服务。</w:t>
            </w:r>
          </w:p>
          <w:p>
            <w:pPr>
              <w:pStyle w:val="null3"/>
            </w:pPr>
            <w:r>
              <w:rPr>
                <w:rFonts w:ascii="仿宋_GB2312" w:hAnsi="仿宋_GB2312" w:cs="仿宋_GB2312" w:eastAsia="仿宋_GB2312"/>
                <w:sz w:val="19"/>
                <w:color w:val="000000"/>
              </w:rPr>
              <w:t>质量保障：维修响应时间</w:t>
            </w:r>
            <w:r>
              <w:rPr>
                <w:rFonts w:ascii="仿宋_GB2312" w:hAnsi="仿宋_GB2312" w:cs="仿宋_GB2312" w:eastAsia="仿宋_GB2312"/>
                <w:sz w:val="19"/>
                <w:color w:val="000000"/>
              </w:rPr>
              <w:t>≤48</w:t>
            </w:r>
            <w:r>
              <w:rPr>
                <w:rFonts w:ascii="仿宋_GB2312" w:hAnsi="仿宋_GB2312" w:cs="仿宋_GB2312" w:eastAsia="仿宋_GB2312"/>
                <w:sz w:val="19"/>
                <w:color w:val="000000"/>
              </w:rPr>
              <w:t>小时。</w:t>
            </w:r>
          </w:p>
          <w:p>
            <w:pPr>
              <w:pStyle w:val="null3"/>
            </w:pPr>
            <w:r>
              <w:rPr>
                <w:rFonts w:ascii="仿宋_GB2312" w:hAnsi="仿宋_GB2312" w:cs="仿宋_GB2312" w:eastAsia="仿宋_GB2312"/>
                <w:sz w:val="19"/>
                <w:color w:val="000000"/>
              </w:rPr>
              <w:t>三、项目管理要求</w:t>
            </w:r>
          </w:p>
          <w:p>
            <w:pPr>
              <w:pStyle w:val="null3"/>
            </w:pPr>
            <w:r>
              <w:rPr>
                <w:rFonts w:ascii="仿宋_GB2312" w:hAnsi="仿宋_GB2312" w:cs="仿宋_GB2312" w:eastAsia="仿宋_GB2312"/>
                <w:sz w:val="19"/>
                <w:color w:val="000000"/>
              </w:rPr>
              <w:t>进度要求：每月</w:t>
            </w:r>
            <w:r>
              <w:rPr>
                <w:rFonts w:ascii="仿宋_GB2312" w:hAnsi="仿宋_GB2312" w:cs="仿宋_GB2312" w:eastAsia="仿宋_GB2312"/>
                <w:sz w:val="19"/>
                <w:color w:val="000000"/>
              </w:rPr>
              <w:t>5</w:t>
            </w:r>
            <w:r>
              <w:rPr>
                <w:rFonts w:ascii="仿宋_GB2312" w:hAnsi="仿宋_GB2312" w:cs="仿宋_GB2312" w:eastAsia="仿宋_GB2312"/>
                <w:sz w:val="19"/>
                <w:color w:val="000000"/>
              </w:rPr>
              <w:t>日前提交进度报告，偏差超过</w:t>
            </w:r>
            <w:r>
              <w:rPr>
                <w:rFonts w:ascii="仿宋_GB2312" w:hAnsi="仿宋_GB2312" w:cs="仿宋_GB2312" w:eastAsia="仿宋_GB2312"/>
                <w:sz w:val="19"/>
                <w:color w:val="000000"/>
              </w:rPr>
              <w:t>10%</w:t>
            </w:r>
            <w:r>
              <w:rPr>
                <w:rFonts w:ascii="仿宋_GB2312" w:hAnsi="仿宋_GB2312" w:cs="仿宋_GB2312" w:eastAsia="仿宋_GB2312"/>
                <w:sz w:val="19"/>
                <w:color w:val="000000"/>
              </w:rPr>
              <w:t>须制定赶工方案。</w:t>
            </w:r>
          </w:p>
          <w:p>
            <w:pPr>
              <w:pStyle w:val="null3"/>
            </w:pPr>
            <w:r>
              <w:rPr>
                <w:rFonts w:ascii="仿宋_GB2312" w:hAnsi="仿宋_GB2312" w:cs="仿宋_GB2312" w:eastAsia="仿宋_GB2312"/>
                <w:sz w:val="19"/>
                <w:color w:val="000000"/>
              </w:rPr>
              <w:t>典型案例收集：按任务数</w:t>
            </w:r>
            <w:r>
              <w:rPr>
                <w:rFonts w:ascii="仿宋_GB2312" w:hAnsi="仿宋_GB2312" w:cs="仿宋_GB2312" w:eastAsia="仿宋_GB2312"/>
                <w:sz w:val="19"/>
                <w:color w:val="000000"/>
              </w:rPr>
              <w:t>5%</w:t>
            </w:r>
            <w:r>
              <w:rPr>
                <w:rFonts w:ascii="仿宋_GB2312" w:hAnsi="仿宋_GB2312" w:cs="仿宋_GB2312" w:eastAsia="仿宋_GB2312"/>
                <w:sz w:val="19"/>
                <w:color w:val="000000"/>
              </w:rPr>
              <w:t>提交案例，包含文字、图片资料。</w:t>
            </w:r>
          </w:p>
          <w:p>
            <w:pPr>
              <w:pStyle w:val="null3"/>
            </w:pPr>
            <w:r>
              <w:rPr>
                <w:rFonts w:ascii="仿宋_GB2312" w:hAnsi="仿宋_GB2312" w:cs="仿宋_GB2312" w:eastAsia="仿宋_GB2312"/>
                <w:sz w:val="19"/>
                <w:color w:val="000000"/>
              </w:rPr>
              <w:t>满意度指标：服务对象满意度</w:t>
            </w:r>
            <w:r>
              <w:rPr>
                <w:rFonts w:ascii="仿宋_GB2312" w:hAnsi="仿宋_GB2312" w:cs="仿宋_GB2312" w:eastAsia="仿宋_GB2312"/>
                <w:sz w:val="19"/>
                <w:color w:val="000000"/>
              </w:rPr>
              <w:t>≥90%</w:t>
            </w:r>
            <w:r>
              <w:rPr>
                <w:rFonts w:ascii="仿宋_GB2312" w:hAnsi="仿宋_GB2312" w:cs="仿宋_GB2312" w:eastAsia="仿宋_GB2312"/>
                <w:sz w:val="19"/>
                <w:color w:val="000000"/>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项目执行到50%以上经验收合格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提供法定代表人授权书（附法定代表人、被授权人身份证复印件），法定代表人直接参加投标，须提供法定代表人身份证明（附法定代表人身份证复印件）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提供2023年度或2024年度的财务审计报告（成立时间至提交投标文件截止时间不足一年的可提供成立后任意时段的资产负债表），或开标时间前六个月内银行出具的资信证明；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提供投标文件截止日前一年内已缴纳的至少一个月的纳税证明或完税证明（任意税种），依法免税的单位应提供相关证明材料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履行本合同所必需的设备和专业技术能力的说明及承诺书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供应商应通过“信用中国”网站(www.creditchina.gov.cn)、中国政府采购网(www.ccgp.gov.cn)查询相关主体信用记录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供应商须提供中小企业声明函（本项目专门面向小微企业采购）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供应商如为代理商的应提供《医疗器械经营许可证》或《医疗器械经营备案证》；供应商如为制造商的应提供《医疗器械生产许可证》或《医疗器械生产备案证》；</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非联合体投标（提供承诺书）</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投标文件上法定代表人或负责人或其授权代表人的签字齐全并加盖公章</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应满足招标文件中要求的服务地点</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投标人应提交的相关资格证明材料 本项目拟投入人员汇总表.docx 投标函 残疾人福利性单位声明函 服务方案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业绩.docx 服务内容及服务邀请应答表 中小企业声明函 商务应答表 特定资格证明文件.docx 投标人应提交的相关资格证明材料 本项目拟投入人员汇总表.docx 投标函 残疾人福利性单位声明函 服务方案 标的清单 投标文件封面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 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三、赋分标准（满分9分） ①项目理解：每完全满足一个评审标准得1分，不能完全满足一个评审标准要求综合赋分0-0.9分，满分3分； ②需求分析：每完全满足一个评审标准得1分，不能完全满足一个评审标准要求综合赋分0-0.9分，满分3分； ③项目重难点分析：每完全满足一个评审标准得1分，不能完全满足一个评审标准要求综合赋分0-0.9分，满分3分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一、评审内容 针对本项目提出适用于本项目的整体实施方案，包括：①筛查方案②评估方案③装配方案④回访方案⑤训练方案 二、评审标准 1、完整性：方案必须全面，对评审内容中的各项要求有详细描述； 2、可实施性：切合本项目实际情况，提出步骤清晰、合理的方案； 3、针对性：方案能够紧扣项目实际情况，内容科学合理。 三、赋分标准（满分30分） ①筛查方案：每完全满足一个评审标准得2分，不能完全满足一个评审标准要求综合赋分0-1.9分，满分6分； ②评估方案：每完全满足一个评审标准得2分，不能完全满足一个评审标准要求综合赋分0-1.9分，满分6分； ③装配方案：每完全满足一个评审标准得2分，不能完全满足一个评审标准要求综合赋分0-1.9分，满分6分； ④回访方案：每完全满足一个评审标准得2分，不能完全满足一个评审标准要求综合赋分0-1.9分，满分6分。 ⑤训练方案：每完全满足一个评审标准得2分，不能完全满足一个评审标准要求综合赋分0-1.9分，满分6分。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进度方案</w:t>
            </w:r>
          </w:p>
        </w:tc>
        <w:tc>
          <w:tcPr>
            <w:tcW w:type="dxa" w:w="2492"/>
          </w:tcPr>
          <w:p>
            <w:pPr>
              <w:pStyle w:val="null3"/>
            </w:pPr>
            <w:r>
              <w:rPr>
                <w:rFonts w:ascii="仿宋_GB2312" w:hAnsi="仿宋_GB2312" w:cs="仿宋_GB2312" w:eastAsia="仿宋_GB2312"/>
              </w:rPr>
              <w:t>针对本项目服务进度计划及进度控制措施详细具体科学可行得3-5分； 进度计划及进度控制措施简洁明确，基本符合项目需求得2-3分， 进度控制措施模糊混乱得1-2分；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1.投标人具有假肢技师资格证的，每提供一个人员证书得1分，最高得5分； 投标人具有矫形器技师资格证的，每提供一个人员证书得1分，最高得5分； （人员不重复计分，投标人须提供人员身份证件、资格证书扫描件或复印件、近三个月的单位社保缴纳证明材料，并盖投标人公章。） 2.针对本项目拟投入人员配备方案： （1）针对本项目拟配备服务团队人员架构齐全、数量充足、专业经验丰富，配备方案合理高效，逻辑结构清晰且具有针对性的，得3-4分； （2）针对本项目拟配备服务团队人员架构基本齐全、数量基本充足、专业经验丰富，配备方案明确且具有一定合理性，逻辑结构基本清晰且具有一定针对性的，得2-3分； （3）针对本项目拟配备服务团队人员架构明确、数量不足、专业经验不足，配备方案含糊，逻辑结构不清晰且针对性不足的，得1-2分； 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针对本项目提出适用于本项目的培训方案，包括：①培训人员安排②培训实施方案③培训计划 二、评审标准 1、完整性：方案必须全面，对评审内容中的各项要求有详细描述； 2、可实施性：切合本项目实际情况，提出步骤清晰、合理的方案； 3、针对性：方案能够紧扣项目实际情况，内容科学合理。 三、赋分标准（满分9分） ①培训人员安排：每完全满足一个评审标准得1分，不能完全满足一个评审标准要求综合赋分0-0.9分，满分3分。 ②培训实施方案：每完全满足一个评审标准得1分，不能完全 满足一个评审标准要求综合赋分0-1.9分，满分3分； ③ 培训计划：每完全满足一个评审标准得1分，不能完全满足一个评审标准要求综合赋分0-0.9分，满分3分。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针对本项目提出适用于本项目的售后服务方案及应急管理方案，包括：①售后服务方案②应急预案③应急响应时间 二、评审标准 1、完整性：方案必须全面，对评审内容中的各项要求有详细描述； 2、可实施性：切合本项目实际情况，提出步骤清晰、合理的方案； 3、针对性：方案能够紧扣项目实际情况，内容科学合理。 三、赋分标准（满分9分） ①售后服务方案：每完全满足一个评审标准得1分，不能完全满足一个评审标准要求综合赋分0-0.9分，满分3分； ②应急预案：每完全满足一个评审标准得1分，不能完全满足一个评审标准要求综合赋分0-0.9分，满分3分； 应急响应时间：每完全满足一个评审标准得1分，不能完全满足一个评审标准要求综合赋分0-0.9分，满分3分。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针对本项目提出适用于本项目的合理化建议，包括：①服务承诺②项目实施过程中的协调沟通③交付成果 二、评审标准 1、完整性：方案必须全面，对评审内容中的各项要求有详细描述； 2、可实施性：切合本项目实际情况，提出步骤清晰、合理的方案； 3、针对性：方案能够紧扣项目实际情况，内容科学合理。 三、赋分标准（满分9分）①服务承诺：每完全满足一个评审标准得1分，不能完全满足一个评审标准要求综合赋分0-0.9分，满分3分 ②项目实施过程中的协调沟通：每完全满足一个评审标准得1分，不能完全满足一个评审标准要求综合赋分0-0.9分，满分3分； ③交付成果：每完全满足一个评审标准得1分，不能完全满足一个评审标准要求综合赋分0-0.9分，满分3分。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1月1日至今类似本项目业绩，以供应商提供的合同或中标（成交）通知书复印件（或扫描件）为准（日期以合同签订时间或中标（成交）通知书时间为准），每提供一份得1分，满分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 2、满足招标文件实质性要求且最终报价最低的投标人的价格为投标基准价，其价格分为满分10分； 3、投标报价得分=（投标基准价/最终投标报价）×10； 4、投标报价不完整的，不进入投标基准价的计算，本项得0分。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详见附件：特定资格证明文件.docx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