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019C6">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en-US" w:eastAsia="zh-CN"/>
          <w14:textFill>
            <w14:solidFill>
              <w14:schemeClr w14:val="tx1"/>
            </w14:solidFill>
          </w14:textFill>
        </w:rPr>
        <w:t>特定</w:t>
      </w:r>
      <w:r>
        <w:rPr>
          <w:rFonts w:hint="eastAsia"/>
          <w:color w:val="000000" w:themeColor="text1"/>
          <w:sz w:val="28"/>
          <w:szCs w:val="36"/>
          <w:lang w:val="zh-CN"/>
          <w14:textFill>
            <w14:solidFill>
              <w14:schemeClr w14:val="tx1"/>
            </w14:solidFill>
          </w14:textFill>
        </w:rPr>
        <w:t>资格证明材料</w:t>
      </w:r>
    </w:p>
    <w:p w14:paraId="37DD5AE5">
      <w:pPr>
        <w:pStyle w:val="10"/>
        <w:rPr>
          <w:color w:val="auto"/>
        </w:rPr>
      </w:pPr>
      <w:r>
        <w:rPr>
          <w:color w:val="auto"/>
        </w:rPr>
        <w:t>1、供应商应是独立承担民事责任能力的法人、其他组织或自然人：供应商应是独立承担民事责任能力的法人、其他组织或自然人：法人或者其他组织提供营业执照等证明文件，自然人提供身份证件，供应商需在项目电子化交易系统中按要求上传相应证明文件</w:t>
      </w:r>
    </w:p>
    <w:p w14:paraId="177684A6">
      <w:pPr>
        <w:pStyle w:val="10"/>
        <w:rPr>
          <w:color w:val="auto"/>
        </w:rPr>
      </w:pPr>
      <w:r>
        <w:rPr>
          <w:color w:val="auto"/>
        </w:rPr>
        <w:t>2、供应商财务状况报告：供应商2023年</w:t>
      </w:r>
      <w:r>
        <w:rPr>
          <w:rFonts w:hint="eastAsia"/>
          <w:color w:val="auto"/>
          <w:lang w:val="en-US" w:eastAsia="zh-CN"/>
        </w:rPr>
        <w:t>或2024年</w:t>
      </w:r>
      <w:r>
        <w:rPr>
          <w:color w:val="auto"/>
        </w:rPr>
        <w:t>经审计的财务报告或开户银行出具的资信证明或政府采购专业担保机构出具的投标担保函（事业单位可不提供），供应商需在项目电子化交易系统中按要求上传相应证明文件</w:t>
      </w:r>
    </w:p>
    <w:p w14:paraId="56404447">
      <w:pPr>
        <w:pStyle w:val="10"/>
        <w:rPr>
          <w:color w:val="auto"/>
        </w:rPr>
      </w:pPr>
      <w:r>
        <w:rPr>
          <w:color w:val="auto"/>
        </w:rPr>
        <w:t>3、供应商在本项目投标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p w14:paraId="4A82C5C4">
      <w:pPr>
        <w:pStyle w:val="10"/>
        <w:rPr>
          <w:color w:val="auto"/>
        </w:rPr>
      </w:pPr>
      <w:r>
        <w:rPr>
          <w:color w:val="auto"/>
        </w:rPr>
        <w:t>4、参加政府采购活动前3年内在经营活动中没有重大违法记录的书面声明，供应商需在项目电子化交易系统中按要求上传相应证明文件</w:t>
      </w:r>
    </w:p>
    <w:p w14:paraId="374CA104">
      <w:pPr>
        <w:pStyle w:val="10"/>
        <w:rPr>
          <w:color w:val="auto"/>
        </w:rPr>
      </w:pPr>
      <w:r>
        <w:rPr>
          <w:color w:val="auto"/>
        </w:rPr>
        <w:t>5、具有履行合同所必需的设备和专业技术能力书面声明函，供应商需在项目电子化交易系统中按要求上传相应证明文件</w:t>
      </w:r>
    </w:p>
    <w:p w14:paraId="0D0EDCDE">
      <w:pPr>
        <w:pStyle w:val="10"/>
        <w:rPr>
          <w:color w:val="auto"/>
        </w:rPr>
      </w:pPr>
      <w:r>
        <w:rPr>
          <w:color w:val="auto"/>
        </w:rPr>
        <w:t>6、供应商未被列入《信用中国》失信被执行人、重大税收违法失信主体、政府采购严重违法失信行为记录名单和《中国政府采购网》政府采购严重违法失信行为记录名单</w:t>
      </w:r>
      <w:r>
        <w:rPr>
          <w:rFonts w:hint="eastAsia"/>
          <w:color w:val="auto"/>
          <w:lang w:eastAsia="zh-CN"/>
        </w:rPr>
        <w:t>，</w:t>
      </w:r>
      <w:r>
        <w:rPr>
          <w:color w:val="auto"/>
        </w:rPr>
        <w:t>以响应文件上传截止时间后当日内采购人或采购代理机构的查询结果为准。</w:t>
      </w:r>
    </w:p>
    <w:p w14:paraId="17E005DF">
      <w:pPr>
        <w:keepNext w:val="0"/>
        <w:keepLines w:val="0"/>
        <w:widowControl/>
        <w:suppressLineNumbers w:val="0"/>
        <w:jc w:val="left"/>
        <w:rPr>
          <w:rFonts w:hint="eastAsia"/>
          <w:color w:val="auto"/>
          <w:lang w:val="en-US" w:eastAsia="zh-CN"/>
        </w:rPr>
      </w:pPr>
      <w:r>
        <w:rPr>
          <w:rFonts w:hint="eastAsia"/>
          <w:color w:val="auto"/>
          <w:lang w:val="en-US" w:eastAsia="zh-CN"/>
        </w:rPr>
        <w:t>7、供应商应具备公路行业公路工程设计专业甲级资质或工程设计综合甲级资质。</w:t>
      </w:r>
    </w:p>
    <w:p w14:paraId="51409033">
      <w:pPr>
        <w:rPr>
          <w:rFonts w:hint="eastAsia"/>
          <w:sz w:val="24"/>
          <w:szCs w:val="24"/>
          <w:lang w:eastAsia="zh-CN"/>
        </w:rPr>
      </w:pPr>
      <w:r>
        <w:rPr>
          <w:rFonts w:hint="eastAsia"/>
          <w:sz w:val="24"/>
          <w:szCs w:val="24"/>
          <w:lang w:eastAsia="zh-CN"/>
        </w:rPr>
        <w:br w:type="page"/>
      </w:r>
      <w:bookmarkStart w:id="22" w:name="_GoBack"/>
      <w:bookmarkEnd w:id="22"/>
    </w:p>
    <w:p w14:paraId="3F773320">
      <w:pPr>
        <w:rPr>
          <w:rFonts w:hint="eastAsia"/>
          <w:sz w:val="24"/>
          <w:szCs w:val="24"/>
          <w:lang w:eastAsia="zh-CN"/>
        </w:rPr>
      </w:pPr>
      <w:r>
        <w:rPr>
          <w:rFonts w:hint="eastAsia"/>
          <w:sz w:val="24"/>
          <w:szCs w:val="24"/>
          <w:lang w:eastAsia="zh-CN"/>
        </w:rPr>
        <w:t>附件一：</w:t>
      </w:r>
    </w:p>
    <w:p w14:paraId="2BCB5761">
      <w:pPr>
        <w:pStyle w:val="11"/>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4"/>
      <w:bookmarkStart w:id="1" w:name="_Toc17"/>
      <w:bookmarkStart w:id="2" w:name="_Toc1052"/>
      <w:bookmarkStart w:id="3" w:name="_Toc1006"/>
      <w:bookmarkStart w:id="4" w:name="_Toc11181"/>
      <w:bookmarkStart w:id="5" w:name="_Toc15496"/>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14:paraId="6F0AB18C">
      <w:pPr>
        <w:pStyle w:val="11"/>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7DBE2124">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426457701"/>
      <w:bookmarkStart w:id="9" w:name="_Toc403077649"/>
      <w:bookmarkStart w:id="10" w:name="_Toc19075"/>
      <w:bookmarkStart w:id="11" w:name="_Toc16097"/>
      <w:bookmarkStart w:id="12" w:name="_Toc25348"/>
      <w:bookmarkStart w:id="13" w:name="_Toc363474028"/>
      <w:bookmarkStart w:id="14" w:name="_Toc30210"/>
      <w:bookmarkStart w:id="15" w:name="_Toc486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9A23E6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3E4E72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4B7A412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25FE710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126D2FB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013A1C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444221C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5710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04F9069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6B14419D">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A9E343B">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3CE1E27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2DA31A4F">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646F3CF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EF732D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66AC9B47">
      <w:pPr>
        <w:pStyle w:val="12"/>
        <w:rPr>
          <w:rFonts w:hint="eastAsia" w:ascii="宋体" w:hAnsi="宋体" w:eastAsia="宋体" w:cs="宋体"/>
          <w:kern w:val="2"/>
          <w:sz w:val="21"/>
          <w:szCs w:val="21"/>
          <w:lang w:val="en-US" w:eastAsia="zh-CN" w:bidi="ar"/>
        </w:rPr>
      </w:pPr>
    </w:p>
    <w:p w14:paraId="6BDE2199">
      <w:pPr>
        <w:pStyle w:val="12"/>
        <w:rPr>
          <w:rFonts w:hint="eastAsia" w:ascii="宋体" w:hAnsi="宋体" w:eastAsia="宋体" w:cs="宋体"/>
          <w:kern w:val="2"/>
          <w:sz w:val="21"/>
          <w:szCs w:val="21"/>
          <w:lang w:val="en-US" w:eastAsia="zh-CN" w:bidi="ar"/>
        </w:rPr>
      </w:pPr>
    </w:p>
    <w:p w14:paraId="102C6D7C">
      <w:pPr>
        <w:pStyle w:val="12"/>
        <w:rPr>
          <w:rFonts w:hint="eastAsia" w:ascii="宋体" w:hAnsi="宋体" w:eastAsia="宋体" w:cs="宋体"/>
          <w:kern w:val="2"/>
          <w:sz w:val="21"/>
          <w:szCs w:val="21"/>
          <w:lang w:val="en-US" w:eastAsia="zh-CN" w:bidi="ar"/>
        </w:rPr>
      </w:pPr>
    </w:p>
    <w:p w14:paraId="16423CE6">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02FC048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245B776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16881A80">
      <w:pPr>
        <w:pStyle w:val="6"/>
        <w:widowControl/>
        <w:rPr>
          <w:rFonts w:hint="eastAsia" w:ascii="宋体" w:hAnsi="宋体" w:eastAsia="宋体" w:cs="宋体"/>
          <w:sz w:val="21"/>
          <w:szCs w:val="21"/>
          <w:lang w:val="en-US"/>
        </w:rPr>
      </w:pPr>
    </w:p>
    <w:p w14:paraId="769CA7D0">
      <w:pPr>
        <w:pStyle w:val="5"/>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46480FF4">
      <w:pPr>
        <w:rPr>
          <w:rFonts w:hint="eastAsia" w:ascii="宋体" w:hAnsi="宋体" w:eastAsia="宋体" w:cs="宋体"/>
          <w:b/>
          <w:bCs/>
          <w:kern w:val="2"/>
          <w:sz w:val="32"/>
          <w:szCs w:val="32"/>
          <w:lang w:eastAsia="zh-CN"/>
        </w:rPr>
      </w:pPr>
      <w:bookmarkStart w:id="16" w:name="_Toc4792"/>
      <w:bookmarkStart w:id="17" w:name="_Toc30633"/>
      <w:bookmarkStart w:id="18" w:name="_Toc4852"/>
      <w:bookmarkStart w:id="19" w:name="_Toc21507"/>
      <w:bookmarkStart w:id="20" w:name="_Toc26764"/>
      <w:bookmarkStart w:id="21" w:name="_Toc13130"/>
      <w:r>
        <w:rPr>
          <w:rFonts w:hint="eastAsia" w:ascii="宋体" w:hAnsi="宋体" w:eastAsia="宋体" w:cs="宋体"/>
          <w:b/>
          <w:bCs/>
          <w:kern w:val="2"/>
          <w:sz w:val="32"/>
          <w:szCs w:val="32"/>
          <w:lang w:eastAsia="zh-CN"/>
        </w:rPr>
        <w:br w:type="page"/>
      </w:r>
    </w:p>
    <w:p w14:paraId="65B1CB21">
      <w:pPr>
        <w:pStyle w:val="11"/>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0450415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387FE381">
      <w:pPr>
        <w:pStyle w:val="5"/>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1DC54362">
      <w:pPr>
        <w:pStyle w:val="5"/>
        <w:widowControl/>
        <w:spacing w:line="360" w:lineRule="auto"/>
        <w:ind w:left="0" w:firstLine="420" w:firstLineChars="200"/>
        <w:jc w:val="left"/>
        <w:rPr>
          <w:rFonts w:hAnsi="宋体" w:cs="宋体"/>
          <w:lang w:val="en-US"/>
        </w:rPr>
      </w:pPr>
      <w:r>
        <w:rPr>
          <w:rFonts w:hAnsi="宋体" w:cs="宋体"/>
          <w:lang w:eastAsia="zh-CN"/>
        </w:rPr>
        <w:t>供应商名称（公章）：</w:t>
      </w:r>
    </w:p>
    <w:p w14:paraId="59766AD3">
      <w:pPr>
        <w:pStyle w:val="5"/>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2F1655DB">
      <w:pPr>
        <w:pStyle w:val="5"/>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0F2BAC58">
      <w:pPr>
        <w:pStyle w:val="5"/>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6E5EBCF7">
      <w:pPr>
        <w:pStyle w:val="5"/>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18C4AC0C">
      <w:pPr>
        <w:pStyle w:val="5"/>
        <w:widowControl/>
        <w:spacing w:line="360" w:lineRule="auto"/>
        <w:ind w:left="0" w:firstLine="420" w:firstLineChars="200"/>
        <w:jc w:val="left"/>
        <w:rPr>
          <w:rFonts w:hAnsi="宋体" w:cs="宋体"/>
          <w:u w:val="single"/>
          <w:lang w:val="en-US"/>
        </w:rPr>
      </w:pPr>
      <w:r>
        <w:rPr>
          <w:rFonts w:hAnsi="宋体" w:cs="宋体"/>
          <w:lang w:eastAsia="zh-CN"/>
        </w:rPr>
        <w:t>职务：</w:t>
      </w:r>
    </w:p>
    <w:p w14:paraId="049F545E">
      <w:pPr>
        <w:pStyle w:val="5"/>
        <w:widowControl/>
        <w:spacing w:line="360" w:lineRule="auto"/>
        <w:ind w:left="0" w:firstLine="420" w:firstLineChars="200"/>
        <w:jc w:val="left"/>
        <w:rPr>
          <w:rFonts w:hAnsi="宋体" w:cs="宋体"/>
          <w:u w:val="single"/>
          <w:lang w:val="en-US"/>
        </w:rPr>
      </w:pPr>
      <w:r>
        <w:rPr>
          <w:rFonts w:hAnsi="宋体" w:cs="宋体"/>
          <w:lang w:eastAsia="zh-CN"/>
        </w:rPr>
        <w:t>联系地址：</w:t>
      </w:r>
    </w:p>
    <w:p w14:paraId="51DF7DF4">
      <w:pPr>
        <w:pStyle w:val="5"/>
        <w:widowControl/>
        <w:spacing w:line="360" w:lineRule="auto"/>
        <w:ind w:left="0" w:firstLine="420" w:firstLineChars="200"/>
        <w:jc w:val="left"/>
        <w:rPr>
          <w:rFonts w:hAnsi="宋体" w:cs="宋体"/>
          <w:lang w:val="en-US"/>
        </w:rPr>
      </w:pPr>
      <w:r>
        <w:rPr>
          <w:rFonts w:hAnsi="宋体" w:cs="宋体"/>
          <w:lang w:eastAsia="zh-CN"/>
        </w:rPr>
        <w:t>联系电话：</w:t>
      </w:r>
    </w:p>
    <w:p w14:paraId="768255FC">
      <w:pPr>
        <w:pStyle w:val="5"/>
        <w:widowControl/>
        <w:spacing w:line="360" w:lineRule="auto"/>
        <w:ind w:left="0" w:firstLine="420" w:firstLineChars="200"/>
        <w:jc w:val="left"/>
        <w:rPr>
          <w:rFonts w:hAnsi="宋体" w:cs="宋体"/>
          <w:u w:val="single"/>
          <w:lang w:val="en-US"/>
        </w:rPr>
      </w:pPr>
      <w:r>
        <w:rPr>
          <w:rFonts w:hAnsi="宋体" w:cs="宋体"/>
          <w:lang w:eastAsia="zh-CN"/>
        </w:rPr>
        <w:t>传真：</w:t>
      </w:r>
    </w:p>
    <w:p w14:paraId="79DFBC1E">
      <w:pPr>
        <w:pStyle w:val="5"/>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6F49D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DB5BACE">
            <w:pPr>
              <w:pStyle w:val="5"/>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E2AD1AF">
            <w:pPr>
              <w:pStyle w:val="5"/>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5557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C42F9AA">
            <w:pPr>
              <w:pStyle w:val="5"/>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E5302C8">
            <w:pPr>
              <w:pStyle w:val="5"/>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20BA006D">
      <w:pPr>
        <w:pStyle w:val="5"/>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20A5CC60">
      <w:pPr>
        <w:pStyle w:val="5"/>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6C503D36">
      <w:pPr>
        <w:pStyle w:val="5"/>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47383619"/>
    <w:p w14:paraId="5F7E137F"/>
    <w:p w14:paraId="725C3769">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42F3F8FD">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7C6389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63B50"/>
    <w:rsid w:val="73463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3">
    <w:name w:val="Body Text Indent"/>
    <w:basedOn w:val="1"/>
    <w:next w:val="4"/>
    <w:qFormat/>
    <w:uiPriority w:val="0"/>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5">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6">
    <w:name w:val="Body Text First Indent"/>
    <w:basedOn w:val="2"/>
    <w:next w:val="7"/>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7">
    <w:name w:val="Body Text First Indent 2"/>
    <w:basedOn w:val="3"/>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2">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2025-04-14T06:43:00Z</dcterms:created>
  <dc:creator>喜欢</dc:creator>
  <cp:lastModifiedBy>喜欢</cp:lastModifiedBy>
  <dcterms:modified xsi:type="dcterms:W3CDTF">2025-04-14T06:45:42Z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81A8313DC99A4B9E97BBD7DA83255465_11</vt:lpwstr>
  </property>
  <property fmtid="{D5CDD505-2E9C-101B-9397-08002B2CF9AE}" pid="4" name="KSOTemplateDocerSaveRecord">
    <vt:lpwstr>eyJoZGlkIjoiZDdjYTVlYjFiOWNjYmExZThiYzM3MzgwOWIzZGI0ZmEiLCJ1c2VySWQiOiIzMjQ5Njk2MzYifQ==</vt:lpwstr>
  </property>
</Properties>
</file>