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758BF">
      <w:pPr>
        <w:spacing w:before="97" w:line="219" w:lineRule="auto"/>
        <w:ind w:left="10"/>
        <w:rPr>
          <w:rFonts w:ascii="宋体" w:hAnsi="宋体" w:eastAsia="宋体" w:cs="宋体"/>
          <w:color w:val="auto"/>
          <w:sz w:val="30"/>
          <w:szCs w:val="30"/>
        </w:rPr>
      </w:pPr>
      <w:bookmarkStart w:id="0" w:name="_GoBack"/>
      <w:r>
        <w:rPr>
          <w:rFonts w:ascii="宋体" w:hAnsi="宋体" w:eastAsia="宋体" w:cs="宋体"/>
          <w:b/>
          <w:bCs/>
          <w:color w:val="auto"/>
          <w:spacing w:val="-1"/>
          <w:sz w:val="30"/>
          <w:szCs w:val="30"/>
        </w:rPr>
        <w:t>采购合同</w:t>
      </w:r>
      <w:r>
        <w:rPr>
          <w:rFonts w:ascii="宋体" w:hAnsi="宋体" w:eastAsia="宋体" w:cs="宋体"/>
          <w:color w:val="auto"/>
          <w:spacing w:val="-1"/>
          <w:sz w:val="30"/>
          <w:szCs w:val="30"/>
        </w:rPr>
        <w:t xml:space="preserve">                        </w:t>
      </w:r>
      <w:r>
        <w:rPr>
          <w:rFonts w:ascii="宋体" w:hAnsi="宋体" w:eastAsia="宋体" w:cs="宋体"/>
          <w:b/>
          <w:bCs/>
          <w:color w:val="auto"/>
          <w:spacing w:val="-1"/>
          <w:sz w:val="30"/>
          <w:szCs w:val="30"/>
        </w:rPr>
        <w:t>合同编号：</w:t>
      </w:r>
    </w:p>
    <w:p w14:paraId="3616ECC6">
      <w:pPr>
        <w:pStyle w:val="2"/>
        <w:spacing w:line="244" w:lineRule="auto"/>
        <w:rPr>
          <w:color w:val="auto"/>
        </w:rPr>
      </w:pPr>
    </w:p>
    <w:p w14:paraId="16A63BF5">
      <w:pPr>
        <w:pStyle w:val="2"/>
        <w:spacing w:line="245" w:lineRule="auto"/>
        <w:rPr>
          <w:color w:val="auto"/>
        </w:rPr>
      </w:pPr>
    </w:p>
    <w:p w14:paraId="3941CE69">
      <w:pPr>
        <w:pStyle w:val="2"/>
        <w:spacing w:line="245" w:lineRule="auto"/>
        <w:rPr>
          <w:color w:val="auto"/>
        </w:rPr>
      </w:pPr>
    </w:p>
    <w:p w14:paraId="4EAC19E5">
      <w:pPr>
        <w:pStyle w:val="2"/>
        <w:spacing w:line="245" w:lineRule="auto"/>
        <w:rPr>
          <w:color w:val="auto"/>
        </w:rPr>
      </w:pPr>
    </w:p>
    <w:p w14:paraId="5287A650">
      <w:pPr>
        <w:pStyle w:val="2"/>
        <w:spacing w:line="245" w:lineRule="auto"/>
        <w:rPr>
          <w:color w:val="auto"/>
        </w:rPr>
      </w:pPr>
    </w:p>
    <w:p w14:paraId="495F981C">
      <w:pPr>
        <w:pStyle w:val="2"/>
        <w:spacing w:line="245" w:lineRule="auto"/>
        <w:rPr>
          <w:color w:val="auto"/>
        </w:rPr>
      </w:pPr>
    </w:p>
    <w:p w14:paraId="0EED30BD">
      <w:pPr>
        <w:pStyle w:val="2"/>
        <w:spacing w:line="245" w:lineRule="auto"/>
        <w:rPr>
          <w:color w:val="auto"/>
        </w:rPr>
      </w:pPr>
    </w:p>
    <w:p w14:paraId="5B6BFE11">
      <w:pPr>
        <w:pStyle w:val="2"/>
        <w:spacing w:line="245" w:lineRule="auto"/>
        <w:rPr>
          <w:color w:val="auto"/>
        </w:rPr>
      </w:pPr>
    </w:p>
    <w:p w14:paraId="78BD885F">
      <w:pPr>
        <w:tabs>
          <w:tab w:val="left" w:pos="6612"/>
        </w:tabs>
        <w:spacing w:before="140" w:line="222" w:lineRule="auto"/>
        <w:ind w:left="648"/>
        <w:rPr>
          <w:rFonts w:ascii="宋体" w:hAnsi="宋体" w:eastAsia="宋体" w:cs="宋体"/>
          <w:color w:val="auto"/>
          <w:sz w:val="43"/>
          <w:szCs w:val="43"/>
        </w:rPr>
      </w:pPr>
      <w:r>
        <w:rPr>
          <w:rFonts w:ascii="宋体" w:hAnsi="宋体" w:eastAsia="宋体" w:cs="宋体"/>
          <w:color w:val="auto"/>
          <w:sz w:val="43"/>
          <w:szCs w:val="43"/>
          <w:u w:val="single" w:color="auto"/>
        </w:rPr>
        <w:tab/>
      </w:r>
      <w:r>
        <w:rPr>
          <w:rFonts w:ascii="宋体" w:hAnsi="宋体" w:eastAsia="宋体" w:cs="宋体"/>
          <w:color w:val="auto"/>
          <w:spacing w:val="-199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color w:val="auto"/>
          <w:spacing w:val="2"/>
          <w:sz w:val="43"/>
          <w:szCs w:val="43"/>
        </w:rPr>
        <w:t>采购项目</w:t>
      </w:r>
    </w:p>
    <w:p w14:paraId="55D2E9BE">
      <w:pPr>
        <w:pStyle w:val="2"/>
        <w:spacing w:line="241" w:lineRule="auto"/>
        <w:rPr>
          <w:color w:val="auto"/>
        </w:rPr>
      </w:pPr>
    </w:p>
    <w:p w14:paraId="4D9C3996">
      <w:pPr>
        <w:pStyle w:val="2"/>
        <w:spacing w:line="241" w:lineRule="auto"/>
        <w:rPr>
          <w:color w:val="auto"/>
        </w:rPr>
      </w:pPr>
    </w:p>
    <w:p w14:paraId="10637F1E">
      <w:pPr>
        <w:pStyle w:val="2"/>
        <w:spacing w:line="241" w:lineRule="auto"/>
        <w:rPr>
          <w:color w:val="auto"/>
        </w:rPr>
      </w:pPr>
    </w:p>
    <w:p w14:paraId="7C9615B8">
      <w:pPr>
        <w:pStyle w:val="2"/>
        <w:spacing w:line="241" w:lineRule="auto"/>
        <w:rPr>
          <w:color w:val="auto"/>
        </w:rPr>
      </w:pPr>
    </w:p>
    <w:p w14:paraId="66BD267E">
      <w:pPr>
        <w:pStyle w:val="2"/>
        <w:spacing w:line="241" w:lineRule="auto"/>
        <w:rPr>
          <w:color w:val="auto"/>
        </w:rPr>
      </w:pPr>
    </w:p>
    <w:p w14:paraId="7517D7BA">
      <w:pPr>
        <w:pStyle w:val="2"/>
        <w:spacing w:line="242" w:lineRule="auto"/>
        <w:rPr>
          <w:color w:val="auto"/>
        </w:rPr>
      </w:pPr>
    </w:p>
    <w:p w14:paraId="234E9A5F">
      <w:pPr>
        <w:pStyle w:val="2"/>
        <w:spacing w:line="242" w:lineRule="auto"/>
        <w:rPr>
          <w:color w:val="auto"/>
        </w:rPr>
      </w:pPr>
    </w:p>
    <w:p w14:paraId="782110FE">
      <w:pPr>
        <w:pStyle w:val="2"/>
        <w:spacing w:line="242" w:lineRule="auto"/>
        <w:rPr>
          <w:color w:val="auto"/>
        </w:rPr>
      </w:pPr>
    </w:p>
    <w:p w14:paraId="74E20A98">
      <w:pPr>
        <w:pStyle w:val="2"/>
        <w:spacing w:line="242" w:lineRule="auto"/>
        <w:rPr>
          <w:color w:val="auto"/>
        </w:rPr>
      </w:pPr>
    </w:p>
    <w:p w14:paraId="663F0DD4">
      <w:pPr>
        <w:pStyle w:val="2"/>
        <w:spacing w:line="242" w:lineRule="auto"/>
        <w:rPr>
          <w:color w:val="auto"/>
        </w:rPr>
      </w:pPr>
    </w:p>
    <w:p w14:paraId="31BD8A4A">
      <w:pPr>
        <w:pStyle w:val="2"/>
        <w:spacing w:line="242" w:lineRule="auto"/>
        <w:rPr>
          <w:color w:val="auto"/>
        </w:rPr>
      </w:pPr>
    </w:p>
    <w:p w14:paraId="7EB3FC8C">
      <w:pPr>
        <w:pStyle w:val="2"/>
        <w:spacing w:line="242" w:lineRule="auto"/>
        <w:rPr>
          <w:color w:val="auto"/>
        </w:rPr>
      </w:pPr>
    </w:p>
    <w:p w14:paraId="5C40C16B">
      <w:pPr>
        <w:pStyle w:val="2"/>
        <w:spacing w:line="242" w:lineRule="auto"/>
        <w:rPr>
          <w:color w:val="auto"/>
        </w:rPr>
      </w:pPr>
    </w:p>
    <w:p w14:paraId="0ED140BA">
      <w:pPr>
        <w:pStyle w:val="2"/>
        <w:spacing w:line="242" w:lineRule="auto"/>
        <w:rPr>
          <w:color w:val="auto"/>
        </w:rPr>
      </w:pPr>
    </w:p>
    <w:p w14:paraId="64E20DD4">
      <w:pPr>
        <w:pStyle w:val="2"/>
        <w:spacing w:line="242" w:lineRule="auto"/>
        <w:rPr>
          <w:color w:val="auto"/>
        </w:rPr>
      </w:pPr>
    </w:p>
    <w:p w14:paraId="7ACF92FA">
      <w:pPr>
        <w:pStyle w:val="2"/>
        <w:spacing w:line="242" w:lineRule="auto"/>
        <w:rPr>
          <w:color w:val="auto"/>
        </w:rPr>
      </w:pPr>
    </w:p>
    <w:p w14:paraId="5C19C065">
      <w:pPr>
        <w:pStyle w:val="2"/>
        <w:spacing w:line="242" w:lineRule="auto"/>
        <w:rPr>
          <w:color w:val="auto"/>
        </w:rPr>
      </w:pPr>
    </w:p>
    <w:p w14:paraId="274639BD">
      <w:pPr>
        <w:pStyle w:val="2"/>
        <w:spacing w:line="242" w:lineRule="auto"/>
        <w:rPr>
          <w:color w:val="auto"/>
        </w:rPr>
      </w:pPr>
    </w:p>
    <w:p w14:paraId="52FF90E1">
      <w:pPr>
        <w:pStyle w:val="2"/>
        <w:spacing w:line="242" w:lineRule="auto"/>
        <w:rPr>
          <w:color w:val="auto"/>
        </w:rPr>
      </w:pPr>
    </w:p>
    <w:p w14:paraId="500D0BAC">
      <w:pPr>
        <w:spacing w:before="100" w:line="224" w:lineRule="auto"/>
        <w:ind w:left="1268"/>
        <w:rPr>
          <w:rFonts w:ascii="宋体" w:hAnsi="宋体" w:eastAsia="宋体" w:cs="宋体"/>
          <w:color w:val="auto"/>
          <w:sz w:val="31"/>
          <w:szCs w:val="31"/>
        </w:rPr>
      </w:pP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</w:rPr>
        <w:t>采购人：</w:t>
      </w:r>
      <w:r>
        <w:rPr>
          <w:rFonts w:ascii="宋体" w:hAnsi="宋体" w:eastAsia="宋体" w:cs="宋体"/>
          <w:color w:val="auto"/>
          <w:sz w:val="31"/>
          <w:szCs w:val="31"/>
          <w:u w:val="single" w:color="auto"/>
        </w:rPr>
        <w:t xml:space="preserve">                      </w:t>
      </w:r>
    </w:p>
    <w:p w14:paraId="732122BB">
      <w:pPr>
        <w:pStyle w:val="2"/>
        <w:spacing w:line="313" w:lineRule="auto"/>
        <w:rPr>
          <w:color w:val="auto"/>
        </w:rPr>
      </w:pPr>
    </w:p>
    <w:p w14:paraId="17132DB8">
      <w:pPr>
        <w:spacing w:before="100" w:line="224" w:lineRule="auto"/>
        <w:ind w:left="1270"/>
        <w:rPr>
          <w:rFonts w:ascii="宋体" w:hAnsi="宋体" w:eastAsia="宋体" w:cs="宋体"/>
          <w:color w:val="auto"/>
          <w:sz w:val="31"/>
          <w:szCs w:val="31"/>
        </w:rPr>
      </w:pP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</w:rPr>
        <w:t>供应商：</w:t>
      </w:r>
      <w:r>
        <w:rPr>
          <w:rFonts w:ascii="宋体" w:hAnsi="宋体" w:eastAsia="宋体" w:cs="宋体"/>
          <w:color w:val="auto"/>
          <w:sz w:val="31"/>
          <w:szCs w:val="31"/>
          <w:u w:val="single" w:color="auto"/>
        </w:rPr>
        <w:t xml:space="preserve">                      </w:t>
      </w:r>
    </w:p>
    <w:p w14:paraId="03EE8045">
      <w:pPr>
        <w:spacing w:before="274" w:line="225" w:lineRule="auto"/>
        <w:ind w:left="3406"/>
        <w:rPr>
          <w:rFonts w:ascii="宋体" w:hAnsi="宋体" w:eastAsia="宋体" w:cs="宋体"/>
          <w:color w:val="auto"/>
          <w:sz w:val="31"/>
          <w:szCs w:val="31"/>
        </w:rPr>
      </w:pPr>
      <w:r>
        <w:rPr>
          <w:rFonts w:ascii="宋体" w:hAnsi="宋体" w:eastAsia="宋体" w:cs="宋体"/>
          <w:b/>
          <w:bCs/>
          <w:color w:val="auto"/>
          <w:spacing w:val="2"/>
          <w:sz w:val="31"/>
          <w:szCs w:val="31"/>
        </w:rPr>
        <w:t>二〇二</w:t>
      </w:r>
      <w:r>
        <w:rPr>
          <w:rFonts w:hint="eastAsia" w:ascii="宋体" w:hAnsi="宋体" w:eastAsia="宋体" w:cs="宋体"/>
          <w:b/>
          <w:bCs/>
          <w:color w:val="auto"/>
          <w:spacing w:val="2"/>
          <w:sz w:val="31"/>
          <w:szCs w:val="31"/>
          <w:lang w:val="en-US" w:eastAsia="zh-CN"/>
        </w:rPr>
        <w:t>五</w:t>
      </w:r>
      <w:r>
        <w:rPr>
          <w:rFonts w:ascii="宋体" w:hAnsi="宋体" w:eastAsia="宋体" w:cs="宋体"/>
          <w:b/>
          <w:bCs/>
          <w:color w:val="auto"/>
          <w:spacing w:val="2"/>
          <w:sz w:val="31"/>
          <w:szCs w:val="31"/>
        </w:rPr>
        <w:t>年</w:t>
      </w:r>
      <w:r>
        <w:rPr>
          <w:rFonts w:ascii="宋体" w:hAnsi="宋体" w:eastAsia="宋体" w:cs="宋体"/>
          <w:color w:val="auto"/>
          <w:spacing w:val="18"/>
          <w:sz w:val="31"/>
          <w:szCs w:val="31"/>
        </w:rPr>
        <w:t xml:space="preserve">  </w:t>
      </w:r>
      <w:r>
        <w:rPr>
          <w:rFonts w:ascii="宋体" w:hAnsi="宋体" w:eastAsia="宋体" w:cs="宋体"/>
          <w:b/>
          <w:bCs/>
          <w:color w:val="auto"/>
          <w:spacing w:val="2"/>
          <w:sz w:val="31"/>
          <w:szCs w:val="31"/>
        </w:rPr>
        <w:t>月</w:t>
      </w:r>
    </w:p>
    <w:p w14:paraId="160C12FF">
      <w:pPr>
        <w:spacing w:line="225" w:lineRule="auto"/>
        <w:rPr>
          <w:rFonts w:ascii="宋体" w:hAnsi="宋体" w:eastAsia="宋体" w:cs="宋体"/>
          <w:color w:val="auto"/>
          <w:sz w:val="31"/>
          <w:szCs w:val="31"/>
        </w:rPr>
        <w:sectPr>
          <w:headerReference r:id="rId5" w:type="default"/>
          <w:footerReference r:id="rId6" w:type="default"/>
          <w:pgSz w:w="11906" w:h="16839"/>
          <w:pgMar w:top="1199" w:right="1438" w:bottom="1313" w:left="1440" w:header="569" w:footer="985" w:gutter="0"/>
          <w:cols w:space="720" w:num="1"/>
        </w:sectPr>
      </w:pPr>
    </w:p>
    <w:p w14:paraId="3698B640">
      <w:pPr>
        <w:pStyle w:val="2"/>
        <w:spacing w:line="262" w:lineRule="auto"/>
        <w:rPr>
          <w:color w:val="auto"/>
        </w:rPr>
      </w:pPr>
    </w:p>
    <w:p w14:paraId="6D59D572">
      <w:pPr>
        <w:spacing w:before="114" w:line="224" w:lineRule="auto"/>
        <w:ind w:left="3625"/>
        <w:rPr>
          <w:rFonts w:ascii="宋体" w:hAnsi="宋体" w:eastAsia="宋体" w:cs="宋体"/>
          <w:color w:val="auto"/>
          <w:sz w:val="35"/>
          <w:szCs w:val="35"/>
        </w:rPr>
      </w:pPr>
      <w:r>
        <w:rPr>
          <w:rFonts w:ascii="宋体" w:hAnsi="宋体" w:eastAsia="宋体" w:cs="宋体"/>
          <w:b/>
          <w:bCs/>
          <w:color w:val="auto"/>
          <w:spacing w:val="4"/>
          <w:sz w:val="35"/>
          <w:szCs w:val="35"/>
        </w:rPr>
        <w:t>合同协议书</w:t>
      </w:r>
    </w:p>
    <w:p w14:paraId="45171B13">
      <w:pPr>
        <w:spacing w:line="600" w:lineRule="exact"/>
        <w:ind w:firstLine="538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6"/>
          <w:sz w:val="28"/>
          <w:szCs w:val="28"/>
        </w:rPr>
        <w:t>采购人（甲方</w:t>
      </w:r>
      <w:r>
        <w:rPr>
          <w:rFonts w:ascii="宋体" w:hAnsi="宋体" w:eastAsia="宋体" w:cs="宋体"/>
          <w:b/>
          <w:bCs/>
          <w:color w:val="auto"/>
          <w:spacing w:val="2"/>
          <w:sz w:val="28"/>
          <w:szCs w:val="28"/>
        </w:rPr>
        <w:t>）：</w:t>
      </w:r>
      <w:r>
        <w:rPr>
          <w:rFonts w:ascii="宋体" w:hAnsi="宋体" w:eastAsia="宋体" w:cs="宋体"/>
          <w:color w:val="auto"/>
          <w:spacing w:val="11"/>
          <w:sz w:val="28"/>
          <w:szCs w:val="28"/>
          <w:u w:val="single" w:color="auto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color w:val="auto"/>
          <w:kern w:val="0"/>
          <w:sz w:val="28"/>
          <w:szCs w:val="20"/>
          <w:u w:val="single"/>
          <w:lang w:val="en-US" w:eastAsia="zh-CN"/>
        </w:rPr>
        <w:t>陕西省公安厅交通警察总队</w:t>
      </w:r>
      <w:r>
        <w:rPr>
          <w:rFonts w:ascii="宋体" w:hAnsi="宋体" w:eastAsia="宋体" w:cs="宋体"/>
          <w:color w:val="auto"/>
          <w:sz w:val="28"/>
          <w:szCs w:val="28"/>
          <w:u w:val="single" w:color="auto"/>
        </w:rPr>
        <w:t xml:space="preserve"> </w:t>
      </w:r>
    </w:p>
    <w:p w14:paraId="6353DF3F">
      <w:pPr>
        <w:spacing w:before="246" w:line="219" w:lineRule="auto"/>
        <w:ind w:left="57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  <w:t>供应商（乙方</w:t>
      </w:r>
      <w:r>
        <w:rPr>
          <w:rFonts w:ascii="宋体" w:hAnsi="宋体" w:eastAsia="宋体" w:cs="宋体"/>
          <w:b/>
          <w:bCs/>
          <w:color w:val="auto"/>
          <w:spacing w:val="-2"/>
          <w:sz w:val="28"/>
          <w:szCs w:val="28"/>
        </w:rPr>
        <w:t>）：</w:t>
      </w:r>
      <w:r>
        <w:rPr>
          <w:rFonts w:ascii="宋体" w:hAnsi="宋体" w:eastAsia="宋体" w:cs="宋体"/>
          <w:color w:val="auto"/>
          <w:sz w:val="28"/>
          <w:szCs w:val="28"/>
          <w:u w:val="single" w:color="auto"/>
        </w:rPr>
        <w:t xml:space="preserve">                        </w:t>
      </w:r>
    </w:p>
    <w:p w14:paraId="74B0ECCB">
      <w:pPr>
        <w:spacing w:before="250" w:line="382" w:lineRule="auto"/>
        <w:ind w:left="14" w:firstLine="55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3"/>
          <w:sz w:val="28"/>
          <w:szCs w:val="28"/>
        </w:rPr>
        <w:t>根据《中华人民共和国民法典》及其他有关法律、法规</w:t>
      </w:r>
      <w:r>
        <w:rPr>
          <w:rFonts w:ascii="宋体" w:hAnsi="宋体" w:eastAsia="宋体" w:cs="宋体"/>
          <w:color w:val="auto"/>
          <w:spacing w:val="2"/>
          <w:sz w:val="28"/>
          <w:szCs w:val="28"/>
        </w:rPr>
        <w:t>，遵循平等、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8"/>
          <w:szCs w:val="28"/>
        </w:rPr>
        <w:t>自愿、公平和诚信的原则，双方就下述项目范围与相关服务事项协商一致，</w:t>
      </w:r>
      <w:r>
        <w:rPr>
          <w:rFonts w:ascii="宋体" w:hAnsi="宋体" w:eastAsia="宋体" w:cs="宋体"/>
          <w:color w:val="auto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订立本合同。</w:t>
      </w:r>
    </w:p>
    <w:p w14:paraId="7DD8A8F2">
      <w:pPr>
        <w:spacing w:before="1" w:line="219" w:lineRule="auto"/>
        <w:ind w:left="1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8"/>
          <w:szCs w:val="28"/>
        </w:rPr>
        <w:t>一、项目概况</w:t>
      </w:r>
    </w:p>
    <w:p w14:paraId="62AB9893">
      <w:pPr>
        <w:spacing w:before="247" w:line="219" w:lineRule="auto"/>
        <w:ind w:left="45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1"/>
          <w:sz w:val="28"/>
          <w:szCs w:val="28"/>
        </w:rPr>
        <w:t>1. 项目名称：</w:t>
      </w:r>
      <w:r>
        <w:rPr>
          <w:rFonts w:hint="eastAsia" w:asciiTheme="minorHAnsi" w:hAnsiTheme="minorHAnsi" w:eastAsiaTheme="minorEastAsia" w:cstheme="minorBidi"/>
          <w:b/>
          <w:color w:val="auto"/>
          <w:kern w:val="0"/>
          <w:sz w:val="28"/>
          <w:szCs w:val="20"/>
          <w:u w:val="single"/>
          <w:lang w:val="en-US" w:eastAsia="zh-CN"/>
        </w:rPr>
        <w:t xml:space="preserve"> 全省国省干线穿村过镇路段城镇化改造项目施工图设计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；</w:t>
      </w:r>
    </w:p>
    <w:p w14:paraId="47C5ACA9">
      <w:pPr>
        <w:spacing w:before="201" w:line="319" w:lineRule="auto"/>
        <w:ind w:left="9" w:right="76" w:firstLine="424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1"/>
          <w:sz w:val="28"/>
          <w:szCs w:val="28"/>
        </w:rPr>
        <w:t>2.项目内容：完成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lang w:val="en-US" w:eastAsia="zh-CN"/>
        </w:rPr>
        <w:t>全省国省干线穿村过镇路段城镇化改造项目施工图设计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方案设计；</w:t>
      </w:r>
    </w:p>
    <w:p w14:paraId="7B42AEB7">
      <w:pPr>
        <w:spacing w:before="298" w:line="221" w:lineRule="auto"/>
        <w:ind w:left="573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2. 项目地点：</w:t>
      </w:r>
    </w:p>
    <w:p w14:paraId="2A8EB387">
      <w:pPr>
        <w:spacing w:before="201" w:line="319" w:lineRule="auto"/>
        <w:ind w:left="9" w:right="76" w:firstLine="424"/>
        <w:rPr>
          <w:rFonts w:hint="eastAsia" w:ascii="宋体" w:hAnsi="宋体" w:eastAsia="宋体" w:cs="宋体"/>
          <w:color w:val="auto"/>
          <w:spacing w:val="-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lang w:val="en-US" w:eastAsia="zh-CN"/>
        </w:rPr>
        <w:t>在西安市蓝田县、宝鸡市眉县、咸阳市乾县、铜川市印台区、渭南市临渭区、延安市宝塔区、榆林市榆阳区、神木市、汉中市勉县、安康市汉滨区、商洛市商州区、杨凌示范区杨陵区等12个农村地区道路交通事故多发的县(市、区)。</w:t>
      </w:r>
    </w:p>
    <w:p w14:paraId="40639C71">
      <w:pPr>
        <w:spacing w:before="92" w:line="219" w:lineRule="auto"/>
        <w:ind w:left="1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  <w:t>二、组成本合同的文件</w:t>
      </w:r>
    </w:p>
    <w:p w14:paraId="5DE330BB">
      <w:pPr>
        <w:spacing w:before="248" w:line="219" w:lineRule="auto"/>
        <w:ind w:left="586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7"/>
          <w:sz w:val="28"/>
          <w:szCs w:val="28"/>
        </w:rPr>
        <w:t>1.</w:t>
      </w:r>
      <w:r>
        <w:rPr>
          <w:rFonts w:ascii="宋体" w:hAnsi="宋体" w:eastAsia="宋体" w:cs="宋体"/>
          <w:color w:val="auto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7"/>
          <w:sz w:val="28"/>
          <w:szCs w:val="28"/>
        </w:rPr>
        <w:t>协议书；</w:t>
      </w:r>
    </w:p>
    <w:p w14:paraId="50845C21">
      <w:pPr>
        <w:spacing w:before="249" w:line="219" w:lineRule="auto"/>
        <w:ind w:left="568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2.</w:t>
      </w:r>
      <w:r>
        <w:rPr>
          <w:rFonts w:ascii="宋体" w:hAnsi="宋体" w:eastAsia="宋体" w:cs="宋体"/>
          <w:color w:val="auto"/>
          <w:spacing w:val="41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中标通知书、投标文件、招标文件、澄清、措施补充文件；</w:t>
      </w:r>
    </w:p>
    <w:p w14:paraId="1B8ECBFE">
      <w:pPr>
        <w:spacing w:before="246" w:line="219" w:lineRule="auto"/>
        <w:ind w:left="57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3. 相关服务建议书；</w:t>
      </w:r>
    </w:p>
    <w:p w14:paraId="1FF6BA5F">
      <w:pPr>
        <w:spacing w:before="249" w:line="219" w:lineRule="auto"/>
        <w:ind w:left="29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1"/>
          <w:sz w:val="28"/>
          <w:szCs w:val="28"/>
        </w:rPr>
        <w:t>本合同签订后，双方依法签订的补充协议也是本合同文件的组成部分。</w:t>
      </w:r>
    </w:p>
    <w:p w14:paraId="08FA7F95">
      <w:pPr>
        <w:spacing w:before="248" w:line="220" w:lineRule="auto"/>
        <w:ind w:left="1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  <w:t>三、合同金额</w:t>
      </w:r>
    </w:p>
    <w:p w14:paraId="3A0BD6C6">
      <w:pPr>
        <w:spacing w:before="246" w:line="384" w:lineRule="auto"/>
        <w:ind w:left="12" w:right="76" w:firstLine="554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 xml:space="preserve">合同总价款（含税价）: </w:t>
      </w:r>
      <w:r>
        <w:rPr>
          <w:rFonts w:ascii="宋体" w:hAnsi="宋体" w:eastAsia="宋体" w:cs="宋体"/>
          <w:color w:val="auto"/>
          <w:spacing w:val="-3"/>
          <w:sz w:val="28"/>
          <w:szCs w:val="28"/>
          <w:u w:val="single" w:color="auto"/>
        </w:rPr>
        <w:t xml:space="preserve">        </w:t>
      </w:r>
      <w:r>
        <w:rPr>
          <w:rFonts w:ascii="宋体" w:hAnsi="宋体" w:eastAsia="宋体" w:cs="宋体"/>
          <w:color w:val="auto"/>
          <w:spacing w:val="-127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元（小写：</w:t>
      </w:r>
      <w:r>
        <w:rPr>
          <w:rFonts w:ascii="宋体" w:hAnsi="宋体" w:eastAsia="宋体" w:cs="宋体"/>
          <w:color w:val="auto"/>
          <w:spacing w:val="-3"/>
          <w:sz w:val="28"/>
          <w:szCs w:val="28"/>
          <w:u w:val="single" w:color="auto"/>
        </w:rPr>
        <w:t xml:space="preserve">         </w:t>
      </w:r>
      <w:r>
        <w:rPr>
          <w:rFonts w:ascii="宋体" w:hAnsi="宋体" w:eastAsia="宋体" w:cs="宋体"/>
          <w:color w:val="auto"/>
          <w:spacing w:val="-126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元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>），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设计单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价：</w:t>
      </w:r>
      <w:r>
        <w:rPr>
          <w:rFonts w:ascii="宋体" w:hAnsi="宋体" w:eastAsia="宋体" w:cs="宋体"/>
          <w:color w:val="auto"/>
          <w:spacing w:val="-2"/>
          <w:sz w:val="28"/>
          <w:szCs w:val="28"/>
          <w:u w:val="single" w:color="auto"/>
        </w:rPr>
        <w:t xml:space="preserve">         </w:t>
      </w:r>
      <w:r>
        <w:rPr>
          <w:rFonts w:ascii="宋体" w:hAnsi="宋体" w:eastAsia="宋体" w:cs="宋体"/>
          <w:color w:val="auto"/>
          <w:spacing w:val="-120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元/km。</w:t>
      </w:r>
    </w:p>
    <w:p w14:paraId="6539B533">
      <w:pPr>
        <w:spacing w:line="384" w:lineRule="auto"/>
        <w:rPr>
          <w:rFonts w:ascii="宋体" w:hAnsi="宋体" w:eastAsia="宋体" w:cs="宋体"/>
          <w:color w:val="auto"/>
          <w:sz w:val="28"/>
          <w:szCs w:val="28"/>
        </w:rPr>
        <w:sectPr>
          <w:headerReference r:id="rId7" w:type="default"/>
          <w:footerReference r:id="rId8" w:type="default"/>
          <w:pgSz w:w="11906" w:h="16839"/>
          <w:pgMar w:top="1199" w:right="1363" w:bottom="1313" w:left="1440" w:header="569" w:footer="985" w:gutter="0"/>
          <w:cols w:space="720" w:num="1"/>
        </w:sectPr>
      </w:pPr>
    </w:p>
    <w:p w14:paraId="68B3E920">
      <w:pPr>
        <w:pStyle w:val="2"/>
        <w:spacing w:line="323" w:lineRule="auto"/>
        <w:rPr>
          <w:color w:val="auto"/>
        </w:rPr>
      </w:pPr>
    </w:p>
    <w:p w14:paraId="061C93CC">
      <w:pPr>
        <w:spacing w:before="91" w:line="343" w:lineRule="auto"/>
        <w:ind w:left="10" w:right="1" w:firstLine="55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2"/>
          <w:sz w:val="28"/>
          <w:szCs w:val="28"/>
        </w:rPr>
        <w:t>合同价格为含税价，供应商（中标人）提供服务所发生的一切税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（包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括增值税）费等都已包含于合同价款中。</w:t>
      </w:r>
    </w:p>
    <w:p w14:paraId="35076897">
      <w:pPr>
        <w:spacing w:before="1" w:line="219" w:lineRule="auto"/>
        <w:ind w:left="37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8"/>
          <w:sz w:val="28"/>
          <w:szCs w:val="28"/>
        </w:rPr>
        <w:t>四、结算方式</w:t>
      </w:r>
    </w:p>
    <w:p w14:paraId="665C1048">
      <w:pPr>
        <w:spacing w:before="185" w:line="281" w:lineRule="auto"/>
        <w:ind w:left="12" w:right="1" w:firstLine="574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1"/>
          <w:sz w:val="28"/>
          <w:szCs w:val="28"/>
        </w:rPr>
        <w:t>1.结算单位：银行转账，由采购人负责结算。在付款前，供应商必须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开具增值税发票给采购人。</w:t>
      </w:r>
    </w:p>
    <w:p w14:paraId="1851A0C2">
      <w:pPr>
        <w:spacing w:before="188" w:line="220" w:lineRule="auto"/>
        <w:ind w:left="568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2.付款方式：</w:t>
      </w:r>
    </w:p>
    <w:p w14:paraId="44925FEC">
      <w:pPr>
        <w:spacing w:before="91" w:line="343" w:lineRule="auto"/>
        <w:ind w:left="10" w:right="1" w:firstLine="555"/>
        <w:rPr>
          <w:rFonts w:hint="eastAsia" w:ascii="宋体" w:hAnsi="宋体" w:eastAsia="宋体" w:cs="宋体"/>
          <w:color w:val="auto"/>
          <w:spacing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2"/>
          <w:sz w:val="28"/>
          <w:szCs w:val="28"/>
          <w:lang w:val="en-US" w:eastAsia="zh-CN"/>
        </w:rPr>
        <w:t>分期付款</w:t>
      </w:r>
    </w:p>
    <w:p w14:paraId="44C73095">
      <w:pPr>
        <w:spacing w:before="1" w:line="219" w:lineRule="auto"/>
        <w:ind w:left="570"/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3.费用结算：</w:t>
      </w:r>
    </w:p>
    <w:p w14:paraId="23AB0F89">
      <w:pPr>
        <w:spacing w:before="91" w:line="343" w:lineRule="auto"/>
        <w:ind w:left="10" w:right="1" w:firstLine="555"/>
        <w:rPr>
          <w:rFonts w:hint="eastAsia" w:ascii="宋体" w:hAnsi="宋体" w:eastAsia="宋体" w:cs="宋体"/>
          <w:color w:val="auto"/>
          <w:spacing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2"/>
          <w:sz w:val="28"/>
          <w:szCs w:val="28"/>
          <w:lang w:val="en-US" w:eastAsia="zh-CN"/>
        </w:rPr>
        <w:t>项目预付款:在项目合同签订并完成备案后，乙方开具合同总金额的30.00%预付款发票，并向甲方提出支付项目预付款申请，甲方在收到乙方申请及预付款发票后，根据财政资金拨付保障情况，支付预付款 ，达到付款条件起 10 日内，支付合同总金额的 30.00%。</w:t>
      </w:r>
    </w:p>
    <w:p w14:paraId="6629CE50">
      <w:pPr>
        <w:spacing w:before="91" w:line="343" w:lineRule="auto"/>
        <w:ind w:left="10" w:right="1" w:firstLine="555"/>
        <w:rPr>
          <w:rFonts w:hint="eastAsia" w:ascii="宋体" w:hAnsi="宋体" w:eastAsia="宋体" w:cs="宋体"/>
          <w:color w:val="auto"/>
          <w:spacing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2"/>
          <w:sz w:val="28"/>
          <w:szCs w:val="28"/>
          <w:lang w:val="en-US" w:eastAsia="zh-CN"/>
        </w:rPr>
        <w:t>根据项目实施情况及实际效果，经乙方提交项目进度款申请单并提供已完成工作量报表和有关资料，根据财政资金拨付保障情况 ，达到付款条件起 10 日内，支付合同总金额的 50.00%。</w:t>
      </w:r>
    </w:p>
    <w:p w14:paraId="1ADCFE31">
      <w:pPr>
        <w:spacing w:before="91" w:line="343" w:lineRule="auto"/>
        <w:ind w:left="10" w:right="1" w:firstLine="555"/>
        <w:rPr>
          <w:rFonts w:ascii="宋体" w:hAnsi="宋体" w:eastAsia="宋体" w:cs="宋体"/>
          <w:color w:val="auto"/>
          <w:spacing w:val="2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2"/>
          <w:sz w:val="28"/>
          <w:szCs w:val="28"/>
          <w:lang w:val="en-US" w:eastAsia="zh-CN"/>
        </w:rPr>
        <w:t>当乙方实施完成全部合同内任务，并完成验收及甲方组织的项目考核，经验收合格后，乙方应在7个工作日内开具与支付金额等额的发票，根据财政资金拨付保障情况，甲方向乙方支付项目剩余价款(合同总价款扣除已支付预付款、所有的处罚款项、项目进度款)，若项目需进行结算审计，待审计完成后支付项目尾款 ，达到付款条件起 10 日内，支付合同总金额的 20.00%。</w:t>
      </w:r>
    </w:p>
    <w:p w14:paraId="1B9032AE">
      <w:pPr>
        <w:spacing w:before="2" w:line="219" w:lineRule="auto"/>
        <w:ind w:left="1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  <w:t>五、项目主要负责人</w:t>
      </w:r>
    </w:p>
    <w:p w14:paraId="416B2B8B">
      <w:pPr>
        <w:spacing w:before="299" w:line="221" w:lineRule="auto"/>
        <w:ind w:left="64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3"/>
          <w:sz w:val="28"/>
          <w:szCs w:val="28"/>
        </w:rPr>
        <w:t>项目经理</w:t>
      </w:r>
      <w:r>
        <w:rPr>
          <w:rFonts w:ascii="宋体" w:hAnsi="宋体" w:eastAsia="宋体" w:cs="宋体"/>
          <w:color w:val="auto"/>
          <w:spacing w:val="-20"/>
          <w:sz w:val="28"/>
          <w:szCs w:val="28"/>
        </w:rPr>
        <w:t>：</w:t>
      </w:r>
      <w:r>
        <w:rPr>
          <w:rFonts w:ascii="宋体" w:hAnsi="宋体" w:eastAsia="宋体" w:cs="宋体"/>
          <w:color w:val="auto"/>
          <w:sz w:val="28"/>
          <w:szCs w:val="28"/>
          <w:u w:val="single" w:color="auto"/>
        </w:rPr>
        <w:t xml:space="preserve">            </w:t>
      </w:r>
      <w:r>
        <w:rPr>
          <w:rFonts w:ascii="宋体" w:hAnsi="宋体" w:eastAsia="宋体" w:cs="宋体"/>
          <w:color w:val="auto"/>
          <w:spacing w:val="-20"/>
          <w:sz w:val="28"/>
          <w:szCs w:val="28"/>
          <w:u w:val="single" w:color="auto"/>
        </w:rPr>
        <w:t>（</w:t>
      </w:r>
      <w:r>
        <w:rPr>
          <w:rFonts w:ascii="宋体" w:hAnsi="宋体" w:eastAsia="宋体" w:cs="宋体"/>
          <w:color w:val="auto"/>
          <w:spacing w:val="3"/>
          <w:sz w:val="28"/>
          <w:szCs w:val="28"/>
          <w:u w:val="single" w:color="auto"/>
        </w:rPr>
        <w:t>职称）</w:t>
      </w:r>
      <w:r>
        <w:rPr>
          <w:rFonts w:ascii="宋体" w:hAnsi="宋体" w:eastAsia="宋体" w:cs="宋体"/>
          <w:color w:val="auto"/>
          <w:sz w:val="28"/>
          <w:szCs w:val="28"/>
          <w:u w:val="single" w:color="auto"/>
        </w:rPr>
        <w:t xml:space="preserve">  </w:t>
      </w:r>
    </w:p>
    <w:p w14:paraId="01F108A5">
      <w:pPr>
        <w:spacing w:before="184" w:line="221" w:lineRule="auto"/>
        <w:ind w:left="569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3"/>
          <w:sz w:val="28"/>
          <w:szCs w:val="28"/>
        </w:rPr>
        <w:t>项目总工</w:t>
      </w:r>
      <w:r>
        <w:rPr>
          <w:rFonts w:ascii="宋体" w:hAnsi="宋体" w:eastAsia="宋体" w:cs="宋体"/>
          <w:color w:val="auto"/>
          <w:spacing w:val="-20"/>
          <w:sz w:val="28"/>
          <w:szCs w:val="28"/>
        </w:rPr>
        <w:t>：</w:t>
      </w:r>
      <w:r>
        <w:rPr>
          <w:rFonts w:ascii="宋体" w:hAnsi="宋体" w:eastAsia="宋体" w:cs="宋体"/>
          <w:color w:val="auto"/>
          <w:sz w:val="28"/>
          <w:szCs w:val="28"/>
          <w:u w:val="single" w:color="auto"/>
        </w:rPr>
        <w:t xml:space="preserve">             </w:t>
      </w:r>
      <w:r>
        <w:rPr>
          <w:rFonts w:ascii="宋体" w:hAnsi="宋体" w:eastAsia="宋体" w:cs="宋体"/>
          <w:color w:val="auto"/>
          <w:spacing w:val="-20"/>
          <w:sz w:val="28"/>
          <w:szCs w:val="28"/>
          <w:u w:val="single" w:color="auto"/>
        </w:rPr>
        <w:t>（</w:t>
      </w:r>
      <w:r>
        <w:rPr>
          <w:rFonts w:ascii="宋体" w:hAnsi="宋体" w:eastAsia="宋体" w:cs="宋体"/>
          <w:color w:val="auto"/>
          <w:spacing w:val="3"/>
          <w:sz w:val="28"/>
          <w:szCs w:val="28"/>
          <w:u w:val="single" w:color="auto"/>
        </w:rPr>
        <w:t>职称）</w:t>
      </w:r>
      <w:r>
        <w:rPr>
          <w:rFonts w:ascii="宋体" w:hAnsi="宋体" w:eastAsia="宋体" w:cs="宋体"/>
          <w:color w:val="auto"/>
          <w:sz w:val="28"/>
          <w:szCs w:val="28"/>
          <w:u w:val="single" w:color="auto"/>
        </w:rPr>
        <w:t xml:space="preserve">  </w:t>
      </w:r>
    </w:p>
    <w:p w14:paraId="1524BE5C">
      <w:pPr>
        <w:spacing w:before="186" w:line="220" w:lineRule="auto"/>
        <w:ind w:left="13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8"/>
          <w:szCs w:val="28"/>
        </w:rPr>
        <w:t>六、服务期</w:t>
      </w:r>
    </w:p>
    <w:p w14:paraId="7A6939AB">
      <w:pPr>
        <w:spacing w:before="2" w:line="219" w:lineRule="auto"/>
        <w:ind w:left="15"/>
        <w:rPr>
          <w:rFonts w:hint="default" w:ascii="宋体" w:hAnsi="宋体" w:eastAsia="宋体" w:cs="宋体"/>
          <w:b/>
          <w:bCs/>
          <w:color w:val="auto"/>
          <w:spacing w:val="-4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4"/>
          <w:sz w:val="28"/>
          <w:szCs w:val="28"/>
          <w:u w:val="single"/>
          <w:lang w:val="en-US" w:eastAsia="zh-CN"/>
        </w:rPr>
        <w:t xml:space="preserve">                           </w:t>
      </w:r>
    </w:p>
    <w:p w14:paraId="3800480A">
      <w:pPr>
        <w:spacing w:before="1" w:line="219" w:lineRule="auto"/>
        <w:ind w:left="9"/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</w:pPr>
    </w:p>
    <w:p w14:paraId="6F900736">
      <w:pPr>
        <w:spacing w:before="1" w:line="219" w:lineRule="auto"/>
        <w:ind w:left="9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  <w:t>七、主要工作内容</w:t>
      </w:r>
    </w:p>
    <w:p w14:paraId="726405B6">
      <w:pPr>
        <w:spacing w:before="91" w:line="220" w:lineRule="auto"/>
        <w:ind w:left="13" w:firstLine="564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"/>
          <w:sz w:val="28"/>
          <w:szCs w:val="28"/>
          <w:lang w:val="en-US" w:eastAsia="zh-CN"/>
        </w:rPr>
        <w:t>完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成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lang w:val="en-US" w:eastAsia="zh-CN"/>
        </w:rPr>
        <w:t>全省国省干线穿村过镇路段城镇化改造项目施工图设计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方案设计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lang w:val="en-US" w:eastAsia="zh-CN"/>
        </w:rPr>
        <w:t>任务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；</w:t>
      </w:r>
    </w:p>
    <w:p w14:paraId="30532E0B">
      <w:pPr>
        <w:spacing w:before="187" w:line="220" w:lineRule="auto"/>
        <w:ind w:left="1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8"/>
          <w:szCs w:val="28"/>
        </w:rPr>
        <w:t>八、技术要求：</w:t>
      </w:r>
    </w:p>
    <w:p w14:paraId="4F05850F">
      <w:pPr>
        <w:spacing w:before="302" w:line="417" w:lineRule="auto"/>
        <w:ind w:left="12" w:right="98" w:firstLine="558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2"/>
          <w:sz w:val="28"/>
          <w:szCs w:val="28"/>
        </w:rPr>
        <w:t>满足交通运输部、陕西省交通运输主管部门印发的规范性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文件以及招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标文件相关技术要求。</w:t>
      </w:r>
    </w:p>
    <w:p w14:paraId="0549DA27">
      <w:pPr>
        <w:spacing w:before="1" w:line="219" w:lineRule="auto"/>
        <w:ind w:left="17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6"/>
          <w:sz w:val="28"/>
          <w:szCs w:val="28"/>
        </w:rPr>
        <w:t>九、售后服务</w:t>
      </w:r>
    </w:p>
    <w:p w14:paraId="50620A2E">
      <w:pPr>
        <w:spacing w:before="187" w:line="343" w:lineRule="auto"/>
        <w:ind w:left="9" w:right="97" w:firstLine="561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2"/>
          <w:sz w:val="28"/>
          <w:szCs w:val="28"/>
        </w:rPr>
        <w:t>方案设计通过审查后三年内。技术支持和售后服务由供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应商严格按投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标文件及有关承诺执行，提供</w:t>
      </w:r>
      <w:r>
        <w:rPr>
          <w:rFonts w:ascii="宋体" w:hAnsi="宋体" w:eastAsia="宋体" w:cs="宋体"/>
          <w:color w:val="auto"/>
          <w:spacing w:val="-50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7*24</w:t>
      </w:r>
      <w:r>
        <w:rPr>
          <w:rFonts w:ascii="宋体" w:hAnsi="宋体" w:eastAsia="宋体" w:cs="宋体"/>
          <w:color w:val="auto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小时电话咨询服务，出现问题时，2</w:t>
      </w:r>
      <w:r>
        <w:rPr>
          <w:rFonts w:ascii="宋体" w:hAnsi="宋体" w:eastAsia="宋体" w:cs="宋体"/>
          <w:color w:val="auto"/>
          <w:spacing w:val="-5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小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5"/>
          <w:sz w:val="28"/>
          <w:szCs w:val="28"/>
        </w:rPr>
        <w:t>时内电话响应，12</w:t>
      </w:r>
      <w:r>
        <w:rPr>
          <w:rFonts w:ascii="宋体" w:hAnsi="宋体" w:eastAsia="宋体" w:cs="宋体"/>
          <w:color w:val="auto"/>
          <w:spacing w:val="-48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5"/>
          <w:sz w:val="28"/>
          <w:szCs w:val="28"/>
        </w:rPr>
        <w:t>小时内电话解决问题，如</w:t>
      </w:r>
      <w:r>
        <w:rPr>
          <w:rFonts w:ascii="宋体" w:hAnsi="宋体" w:eastAsia="宋体" w:cs="宋体"/>
          <w:color w:val="auto"/>
          <w:spacing w:val="4"/>
          <w:sz w:val="28"/>
          <w:szCs w:val="28"/>
        </w:rPr>
        <w:t>有需要48</w:t>
      </w:r>
      <w:r>
        <w:rPr>
          <w:rFonts w:ascii="宋体" w:hAnsi="宋体" w:eastAsia="宋体" w:cs="宋体"/>
          <w:color w:val="auto"/>
          <w:spacing w:val="-49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4"/>
          <w:sz w:val="28"/>
          <w:szCs w:val="28"/>
        </w:rPr>
        <w:t>小时内到达故障现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场解决问题。</w:t>
      </w:r>
    </w:p>
    <w:p w14:paraId="3373ED52">
      <w:pPr>
        <w:spacing w:before="1" w:line="219" w:lineRule="auto"/>
        <w:ind w:left="57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售后服务联系方式：</w:t>
      </w:r>
      <w:r>
        <w:rPr>
          <w:rFonts w:ascii="宋体" w:hAnsi="宋体" w:eastAsia="宋体" w:cs="宋体"/>
          <w:color w:val="auto"/>
          <w:sz w:val="28"/>
          <w:szCs w:val="28"/>
          <w:u w:val="single" w:color="auto"/>
        </w:rPr>
        <w:t xml:space="preserve">           </w:t>
      </w:r>
    </w:p>
    <w:p w14:paraId="1476EB19">
      <w:pPr>
        <w:spacing w:before="184" w:line="343" w:lineRule="auto"/>
        <w:ind w:left="16" w:right="98" w:firstLine="558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2"/>
          <w:sz w:val="28"/>
          <w:szCs w:val="28"/>
        </w:rPr>
        <w:t>如供应商自身原因或不能履行售后服务义务，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采购人有权委托第三方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处理，由此产生的费用和风险由供应商承担，费用由采购人从履约保证金</w:t>
      </w:r>
      <w:r>
        <w:rPr>
          <w:rFonts w:ascii="宋体" w:hAnsi="宋体" w:eastAsia="宋体" w:cs="宋体"/>
          <w:color w:val="auto"/>
          <w:spacing w:val="16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中直接扣除，不足部分仍由供应商承担。</w:t>
      </w:r>
    </w:p>
    <w:p w14:paraId="67280679">
      <w:pPr>
        <w:spacing w:before="1" w:line="219" w:lineRule="auto"/>
        <w:ind w:left="1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6"/>
          <w:sz w:val="28"/>
          <w:szCs w:val="28"/>
        </w:rPr>
        <w:t>十、验收</w:t>
      </w:r>
    </w:p>
    <w:p w14:paraId="7256900B">
      <w:pPr>
        <w:spacing w:before="187" w:line="219" w:lineRule="auto"/>
        <w:ind w:left="57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1"/>
          <w:sz w:val="28"/>
          <w:szCs w:val="28"/>
        </w:rPr>
        <w:t>方案设计通过甲方委托的技术咨询服务机构设计审查。</w:t>
      </w:r>
    </w:p>
    <w:p w14:paraId="50BFAE59">
      <w:pPr>
        <w:spacing w:before="188" w:line="221" w:lineRule="auto"/>
        <w:ind w:left="1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8"/>
          <w:szCs w:val="28"/>
        </w:rPr>
        <w:t>十一、保密</w:t>
      </w:r>
    </w:p>
    <w:p w14:paraId="17B541D0">
      <w:pPr>
        <w:spacing w:before="185" w:line="343" w:lineRule="auto"/>
        <w:ind w:left="15" w:right="98" w:firstLine="553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2"/>
          <w:sz w:val="28"/>
          <w:szCs w:val="28"/>
        </w:rPr>
        <w:t>对工作中了解到的采购人的技术、机密等进行严格保密，不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得向他人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泄漏。本合同的解除或终止不免除供应商应承担的保密义务。</w:t>
      </w:r>
    </w:p>
    <w:p w14:paraId="4A930C7A">
      <w:pPr>
        <w:spacing w:before="1" w:line="219" w:lineRule="auto"/>
        <w:ind w:left="1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  <w:t>十二、知识产权</w:t>
      </w:r>
    </w:p>
    <w:p w14:paraId="39E33C7C">
      <w:pPr>
        <w:spacing w:before="186" w:line="343" w:lineRule="auto"/>
        <w:ind w:left="9" w:firstLine="56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2"/>
          <w:sz w:val="28"/>
          <w:szCs w:val="28"/>
        </w:rPr>
        <w:t>供应商应对所供服务具有或已取得合法知识产权，供应商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应保证所供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8"/>
          <w:szCs w:val="28"/>
        </w:rPr>
        <w:t>服务不会出现因第三方提出侵犯其专利权、商标权或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其它知识产权而引发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8"/>
          <w:szCs w:val="28"/>
        </w:rPr>
        <w:t>法律或经济纠纷，否则由供应商负责解决并承担全部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责任；如因此影响到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8"/>
          <w:szCs w:val="28"/>
        </w:rPr>
        <w:t>采购人的正常使用，采购人有权单方解除本合同，供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应商应无条件向采购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8"/>
          <w:szCs w:val="28"/>
        </w:rPr>
        <w:t>人退回已收取的全部合同价款，给采购人造成损失的，由供应商一并赔偿。</w:t>
      </w:r>
    </w:p>
    <w:p w14:paraId="6534C414">
      <w:pPr>
        <w:spacing w:before="1" w:line="219" w:lineRule="auto"/>
        <w:ind w:left="1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  <w:t>十三、合同争议的解决</w:t>
      </w:r>
    </w:p>
    <w:p w14:paraId="75BDBEA7">
      <w:pPr>
        <w:spacing w:before="185" w:line="219" w:lineRule="auto"/>
        <w:ind w:left="569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2"/>
          <w:sz w:val="28"/>
          <w:szCs w:val="28"/>
        </w:rPr>
        <w:t>在执行本合同中发生的或与本合同有关的争端，双方应通过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友好协商</w:t>
      </w:r>
    </w:p>
    <w:p w14:paraId="62AB8405">
      <w:pPr>
        <w:spacing w:before="91" w:line="343" w:lineRule="auto"/>
        <w:ind w:left="10" w:right="98" w:hanging="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解决，经协商在</w:t>
      </w:r>
      <w:r>
        <w:rPr>
          <w:rFonts w:ascii="宋体" w:hAnsi="宋体" w:eastAsia="宋体" w:cs="宋体"/>
          <w:color w:val="auto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30</w:t>
      </w:r>
      <w:r>
        <w:rPr>
          <w:rFonts w:ascii="宋体" w:hAnsi="宋体" w:eastAsia="宋体" w:cs="宋体"/>
          <w:color w:val="auto"/>
          <w:spacing w:val="-55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天内不能达成协议时，</w:t>
      </w:r>
      <w:r>
        <w:rPr>
          <w:rFonts w:ascii="宋体" w:hAnsi="宋体" w:eastAsia="宋体" w:cs="宋体"/>
          <w:color w:val="auto"/>
          <w:spacing w:val="-4"/>
          <w:sz w:val="28"/>
          <w:szCs w:val="28"/>
        </w:rPr>
        <w:t>应向甲方所在地人民法院提请诉</w:t>
      </w:r>
      <w:r>
        <w:rPr>
          <w:rFonts w:ascii="宋体" w:hAnsi="宋体" w:eastAsia="宋体" w:cs="宋体"/>
          <w:color w:val="auto"/>
          <w:spacing w:val="-5"/>
          <w:sz w:val="28"/>
          <w:szCs w:val="28"/>
        </w:rPr>
        <w:t>讼。</w:t>
      </w:r>
    </w:p>
    <w:p w14:paraId="68EF7286">
      <w:pPr>
        <w:spacing w:before="1" w:line="219" w:lineRule="auto"/>
        <w:ind w:left="1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3"/>
          <w:sz w:val="28"/>
          <w:szCs w:val="28"/>
        </w:rPr>
        <w:t>十四、不可抗力情况下的免责约定</w:t>
      </w:r>
    </w:p>
    <w:p w14:paraId="602DDFCF">
      <w:pPr>
        <w:spacing w:before="184" w:line="343" w:lineRule="auto"/>
        <w:ind w:left="10" w:right="98" w:firstLine="559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2"/>
          <w:sz w:val="28"/>
          <w:szCs w:val="28"/>
        </w:rPr>
        <w:t>双方约定不可抗力情况指：双方不可预见、不可避免、不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可克服的客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8"/>
          <w:szCs w:val="28"/>
        </w:rPr>
        <w:t>观情况，但不包括双方的违约或疏忽。这些事件包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括但不限于：战争、严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重火灾、洪水、台风、地震等。</w:t>
      </w:r>
    </w:p>
    <w:p w14:paraId="486B26A6">
      <w:pPr>
        <w:spacing w:before="2" w:line="281" w:lineRule="auto"/>
        <w:ind w:left="12" w:right="97" w:firstLine="578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4"/>
          <w:sz w:val="28"/>
          <w:szCs w:val="28"/>
        </w:rPr>
        <w:t>1、在合同有效期内，任何一方因不可抗力事件导致不能履行合同，则</w:t>
      </w:r>
      <w:r>
        <w:rPr>
          <w:rFonts w:ascii="宋体" w:hAnsi="宋体" w:eastAsia="宋体" w:cs="宋体"/>
          <w:color w:val="auto"/>
          <w:spacing w:val="18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合同履行期可延长，其延长期与不可抗力影响期相同。</w:t>
      </w:r>
    </w:p>
    <w:p w14:paraId="420DB04B">
      <w:pPr>
        <w:spacing w:before="186" w:line="281" w:lineRule="auto"/>
        <w:ind w:left="34" w:right="98" w:firstLine="539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2、不可抗力事件发生后，应立即通知对方，并寄送有关权威机构出具</w:t>
      </w:r>
      <w:r>
        <w:rPr>
          <w:rFonts w:ascii="宋体" w:hAnsi="宋体" w:eastAsia="宋体" w:cs="宋体"/>
          <w:color w:val="auto"/>
          <w:spacing w:val="5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9"/>
          <w:sz w:val="28"/>
          <w:szCs w:val="28"/>
        </w:rPr>
        <w:t>的证明。</w:t>
      </w:r>
    </w:p>
    <w:p w14:paraId="36A95549">
      <w:pPr>
        <w:spacing w:before="187" w:line="282" w:lineRule="auto"/>
        <w:ind w:left="14" w:right="98" w:firstLine="56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3、不可抗力事件延续</w:t>
      </w:r>
      <w:r>
        <w:rPr>
          <w:rFonts w:ascii="宋体" w:hAnsi="宋体" w:eastAsia="宋体" w:cs="宋体"/>
          <w:color w:val="auto"/>
          <w:spacing w:val="-38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z w:val="28"/>
          <w:szCs w:val="28"/>
        </w:rPr>
        <w:t>60</w:t>
      </w:r>
      <w:r>
        <w:rPr>
          <w:rFonts w:ascii="宋体" w:hAnsi="宋体" w:eastAsia="宋体" w:cs="宋体"/>
          <w:color w:val="auto"/>
          <w:spacing w:val="-5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天以上，双方应通过友好协商，确定是否继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续履行合同。</w:t>
      </w:r>
    </w:p>
    <w:p w14:paraId="2B808637">
      <w:pPr>
        <w:spacing w:before="183" w:line="220" w:lineRule="auto"/>
        <w:ind w:left="1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  <w:t>十五、违约责任</w:t>
      </w:r>
    </w:p>
    <w:p w14:paraId="2CE20AA3">
      <w:pPr>
        <w:spacing w:before="188" w:line="282" w:lineRule="auto"/>
        <w:ind w:left="16" w:right="97" w:firstLine="574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4"/>
          <w:sz w:val="28"/>
          <w:szCs w:val="28"/>
        </w:rPr>
        <w:t>1、甲乙双方必须遵守本合同并执行合同中的各项规定，保证本合同的</w:t>
      </w:r>
      <w:r>
        <w:rPr>
          <w:rFonts w:ascii="宋体" w:hAnsi="宋体" w:eastAsia="宋体" w:cs="宋体"/>
          <w:color w:val="auto"/>
          <w:spacing w:val="18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8"/>
          <w:szCs w:val="28"/>
        </w:rPr>
        <w:t>正常履行。</w:t>
      </w:r>
    </w:p>
    <w:p w14:paraId="500119A9">
      <w:pPr>
        <w:spacing w:before="184" w:line="312" w:lineRule="auto"/>
        <w:ind w:left="10" w:firstLine="56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2、如因乙方工作人员在履行职务过程中的的疏忽、失职、过错等故意</w:t>
      </w:r>
      <w:r>
        <w:rPr>
          <w:rFonts w:ascii="宋体" w:hAnsi="宋体" w:eastAsia="宋体" w:cs="宋体"/>
          <w:color w:val="auto"/>
          <w:spacing w:val="5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8"/>
          <w:szCs w:val="28"/>
        </w:rPr>
        <w:t>或者过失原因给甲方造成损失或侵害，包括但不限于甲方本身的财产损失、</w:t>
      </w:r>
      <w:r>
        <w:rPr>
          <w:rFonts w:ascii="宋体" w:hAnsi="宋体" w:eastAsia="宋体" w:cs="宋体"/>
          <w:color w:val="auto"/>
          <w:spacing w:val="4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8"/>
          <w:szCs w:val="28"/>
        </w:rPr>
        <w:t>由此而导致的甲方对任何第三方的法律责任等，乙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方对此均应承担全部的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赔偿责任。</w:t>
      </w:r>
    </w:p>
    <w:p w14:paraId="40CB167F">
      <w:pPr>
        <w:spacing w:before="188" w:line="318" w:lineRule="auto"/>
        <w:ind w:left="13" w:right="97" w:firstLine="56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3、因省财政年度预算拨款等政策要求，甲方向乙方支付全部合同价款</w:t>
      </w:r>
      <w:r>
        <w:rPr>
          <w:rFonts w:ascii="宋体" w:hAnsi="宋体" w:eastAsia="宋体" w:cs="宋体"/>
          <w:color w:val="auto"/>
          <w:spacing w:val="2"/>
          <w:sz w:val="28"/>
          <w:szCs w:val="28"/>
        </w:rPr>
        <w:t xml:space="preserve"> 不视为双方合同履约结束，乙方仍应按照合同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约定，完成全部工作内容，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8"/>
          <w:szCs w:val="28"/>
        </w:rPr>
        <w:t>否则将视为乙方存在严重失信行为，甲方将上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>报省财政厅，将乙方列入信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用“黑名单</w:t>
      </w:r>
      <w:r>
        <w:rPr>
          <w:rFonts w:ascii="宋体" w:hAnsi="宋体" w:eastAsia="宋体" w:cs="宋体"/>
          <w:color w:val="auto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”，并在“</w:t>
      </w:r>
      <w:r>
        <w:rPr>
          <w:rFonts w:ascii="宋体" w:hAnsi="宋体" w:eastAsia="宋体" w:cs="宋体"/>
          <w:color w:val="auto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中国政府采购网</w:t>
      </w:r>
      <w:r>
        <w:rPr>
          <w:rFonts w:ascii="宋体" w:hAnsi="宋体" w:eastAsia="宋体" w:cs="宋体"/>
          <w:color w:val="auto"/>
          <w:spacing w:val="-100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”、“信用中国</w:t>
      </w:r>
      <w:r>
        <w:rPr>
          <w:rFonts w:ascii="宋体" w:hAnsi="宋体" w:eastAsia="宋体" w:cs="宋体"/>
          <w:color w:val="auto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”等网站公</w:t>
      </w:r>
      <w:r>
        <w:rPr>
          <w:rFonts w:ascii="宋体" w:hAnsi="宋体" w:eastAsia="宋体" w:cs="宋体"/>
          <w:color w:val="auto"/>
          <w:spacing w:val="-4"/>
          <w:sz w:val="28"/>
          <w:szCs w:val="28"/>
        </w:rPr>
        <w:t>示；同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时甲方保留要求乙方退还合同价款、赔偿损失的权利。</w:t>
      </w:r>
    </w:p>
    <w:p w14:paraId="2674D11C">
      <w:pPr>
        <w:spacing w:before="235" w:line="221" w:lineRule="auto"/>
        <w:ind w:left="1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8"/>
          <w:szCs w:val="28"/>
        </w:rPr>
        <w:t>十六、其他</w:t>
      </w:r>
    </w:p>
    <w:p w14:paraId="00728A7E">
      <w:pPr>
        <w:spacing w:before="246" w:line="219" w:lineRule="auto"/>
        <w:ind w:left="712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本合同一式</w:t>
      </w:r>
      <w:r>
        <w:rPr>
          <w:rFonts w:ascii="宋体" w:hAnsi="宋体" w:eastAsia="宋体" w:cs="宋体"/>
          <w:color w:val="auto"/>
          <w:spacing w:val="-3"/>
          <w:sz w:val="28"/>
          <w:szCs w:val="28"/>
          <w:u w:val="single" w:color="auto"/>
        </w:rPr>
        <w:t xml:space="preserve"> 八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份，具有同等法律效力，双方各执</w:t>
      </w:r>
      <w:r>
        <w:rPr>
          <w:rFonts w:ascii="宋体" w:hAnsi="宋体" w:eastAsia="宋体" w:cs="宋体"/>
          <w:color w:val="auto"/>
          <w:spacing w:val="-3"/>
          <w:sz w:val="28"/>
          <w:szCs w:val="28"/>
          <w:u w:val="single" w:color="auto"/>
        </w:rPr>
        <w:t>四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份，双方签字盖</w:t>
      </w:r>
    </w:p>
    <w:p w14:paraId="061D56C4">
      <w:pPr>
        <w:spacing w:line="219" w:lineRule="auto"/>
        <w:rPr>
          <w:rFonts w:ascii="宋体" w:hAnsi="宋体" w:eastAsia="宋体" w:cs="宋体"/>
          <w:color w:val="auto"/>
          <w:sz w:val="28"/>
          <w:szCs w:val="28"/>
        </w:rPr>
        <w:sectPr>
          <w:headerReference r:id="rId9" w:type="default"/>
          <w:footerReference r:id="rId10" w:type="default"/>
          <w:pgSz w:w="11906" w:h="16839"/>
          <w:pgMar w:top="1199" w:right="1341" w:bottom="1313" w:left="1440" w:header="569" w:footer="985" w:gutter="0"/>
          <w:cols w:space="720" w:num="1"/>
        </w:sectPr>
      </w:pPr>
    </w:p>
    <w:p w14:paraId="54B63E4C">
      <w:pPr>
        <w:pStyle w:val="2"/>
        <w:spacing w:line="370" w:lineRule="auto"/>
        <w:rPr>
          <w:color w:val="auto"/>
        </w:rPr>
      </w:pPr>
    </w:p>
    <w:p w14:paraId="0C9BD746">
      <w:pPr>
        <w:spacing w:before="91" w:line="219" w:lineRule="auto"/>
        <w:ind w:left="2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章后生效。未尽事宜，双方协商解决。</w:t>
      </w:r>
    </w:p>
    <w:p w14:paraId="62A812D6">
      <w:pPr>
        <w:pStyle w:val="2"/>
        <w:spacing w:line="253" w:lineRule="auto"/>
        <w:rPr>
          <w:color w:val="auto"/>
        </w:rPr>
      </w:pPr>
    </w:p>
    <w:p w14:paraId="17B908F2">
      <w:pPr>
        <w:pStyle w:val="2"/>
        <w:spacing w:line="253" w:lineRule="auto"/>
        <w:rPr>
          <w:color w:val="auto"/>
        </w:rPr>
      </w:pPr>
    </w:p>
    <w:p w14:paraId="66746801">
      <w:pPr>
        <w:spacing w:before="91" w:line="220" w:lineRule="auto"/>
        <w:ind w:left="606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6"/>
          <w:sz w:val="28"/>
          <w:szCs w:val="28"/>
        </w:rPr>
        <w:t>甲方：</w:t>
      </w:r>
      <w:r>
        <w:rPr>
          <w:rFonts w:hint="eastAsia" w:asciiTheme="minorHAnsi" w:hAnsiTheme="minorHAnsi" w:eastAsiaTheme="minorEastAsia" w:cstheme="minorBidi"/>
          <w:b w:val="0"/>
          <w:bCs/>
          <w:color w:val="auto"/>
          <w:kern w:val="0"/>
          <w:sz w:val="28"/>
          <w:szCs w:val="20"/>
          <w:u w:val="none"/>
          <w:lang w:val="en-US" w:eastAsia="zh-CN"/>
        </w:rPr>
        <w:t>陕西省公安厅交通警察总队</w:t>
      </w:r>
    </w:p>
    <w:p w14:paraId="578CFBFA">
      <w:pPr>
        <w:spacing w:before="184" w:line="220" w:lineRule="auto"/>
        <w:ind w:left="57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法定代表人</w:t>
      </w:r>
    </w:p>
    <w:p w14:paraId="7D059FAA">
      <w:pPr>
        <w:spacing w:before="187" w:line="220" w:lineRule="auto"/>
        <w:ind w:left="573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或其委托代理人：</w:t>
      </w:r>
    </w:p>
    <w:p w14:paraId="2293856C">
      <w:pPr>
        <w:pStyle w:val="2"/>
        <w:spacing w:line="305" w:lineRule="auto"/>
        <w:rPr>
          <w:color w:val="auto"/>
        </w:rPr>
      </w:pPr>
    </w:p>
    <w:p w14:paraId="00FCF3A6">
      <w:pPr>
        <w:pStyle w:val="2"/>
        <w:spacing w:line="305" w:lineRule="auto"/>
        <w:rPr>
          <w:color w:val="auto"/>
        </w:rPr>
      </w:pPr>
    </w:p>
    <w:p w14:paraId="3FBB9F58">
      <w:pPr>
        <w:spacing w:before="91" w:line="220" w:lineRule="auto"/>
        <w:jc w:val="right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年</w:t>
      </w:r>
      <w:r>
        <w:rPr>
          <w:rFonts w:ascii="宋体" w:hAnsi="宋体" w:eastAsia="宋体" w:cs="宋体"/>
          <w:color w:val="auto"/>
          <w:spacing w:val="5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月</w:t>
      </w:r>
      <w:r>
        <w:rPr>
          <w:rFonts w:ascii="宋体" w:hAnsi="宋体" w:eastAsia="宋体" w:cs="宋体"/>
          <w:color w:val="auto"/>
          <w:spacing w:val="19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日</w:t>
      </w:r>
    </w:p>
    <w:p w14:paraId="65E0B66B">
      <w:pPr>
        <w:spacing w:before="188" w:line="221" w:lineRule="auto"/>
        <w:ind w:left="597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13"/>
          <w:sz w:val="28"/>
          <w:szCs w:val="28"/>
        </w:rPr>
        <w:t>乙方：</w:t>
      </w:r>
    </w:p>
    <w:p w14:paraId="14A45FB7">
      <w:pPr>
        <w:spacing w:before="185" w:line="220" w:lineRule="auto"/>
        <w:ind w:left="57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法定代表人</w:t>
      </w:r>
    </w:p>
    <w:p w14:paraId="5DD33ED7">
      <w:pPr>
        <w:spacing w:before="185" w:line="220" w:lineRule="auto"/>
        <w:ind w:left="573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或其委托代理人：</w:t>
      </w:r>
    </w:p>
    <w:p w14:paraId="11EEF0C7">
      <w:pPr>
        <w:pStyle w:val="2"/>
        <w:spacing w:line="479" w:lineRule="auto"/>
        <w:rPr>
          <w:color w:val="auto"/>
        </w:rPr>
      </w:pPr>
    </w:p>
    <w:p w14:paraId="2CFE449E">
      <w:pPr>
        <w:spacing w:before="91" w:line="220" w:lineRule="auto"/>
        <w:jc w:val="right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年</w:t>
      </w:r>
      <w:r>
        <w:rPr>
          <w:rFonts w:ascii="宋体" w:hAnsi="宋体" w:eastAsia="宋体" w:cs="宋体"/>
          <w:color w:val="auto"/>
          <w:spacing w:val="5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月</w:t>
      </w:r>
      <w:r>
        <w:rPr>
          <w:rFonts w:ascii="宋体" w:hAnsi="宋体" w:eastAsia="宋体" w:cs="宋体"/>
          <w:color w:val="auto"/>
          <w:spacing w:val="19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日</w:t>
      </w:r>
    </w:p>
    <w:p w14:paraId="43B2D331">
      <w:pPr>
        <w:spacing w:line="220" w:lineRule="auto"/>
        <w:rPr>
          <w:rFonts w:ascii="宋体" w:hAnsi="宋体" w:eastAsia="宋体" w:cs="宋体"/>
          <w:color w:val="auto"/>
          <w:sz w:val="28"/>
          <w:szCs w:val="28"/>
        </w:rPr>
        <w:sectPr>
          <w:headerReference r:id="rId11" w:type="default"/>
          <w:footerReference r:id="rId12" w:type="default"/>
          <w:pgSz w:w="11906" w:h="16839"/>
          <w:pgMar w:top="1199" w:right="1438" w:bottom="1313" w:left="1440" w:header="569" w:footer="985" w:gutter="0"/>
          <w:cols w:space="720" w:num="1"/>
        </w:sectPr>
      </w:pPr>
    </w:p>
    <w:p w14:paraId="16B8040C">
      <w:pPr>
        <w:pStyle w:val="2"/>
        <w:spacing w:line="307" w:lineRule="auto"/>
        <w:rPr>
          <w:color w:val="auto"/>
        </w:rPr>
      </w:pPr>
    </w:p>
    <w:p w14:paraId="5FE11496">
      <w:pPr>
        <w:spacing w:before="91" w:line="220" w:lineRule="auto"/>
        <w:ind w:left="3406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8"/>
          <w:szCs w:val="28"/>
        </w:rPr>
        <w:t>廉政合同（格式）</w:t>
      </w:r>
    </w:p>
    <w:p w14:paraId="29DF41AD">
      <w:pPr>
        <w:tabs>
          <w:tab w:val="left" w:pos="349"/>
        </w:tabs>
        <w:spacing w:before="163" w:line="330" w:lineRule="auto"/>
        <w:ind w:right="97" w:firstLine="27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  <w:u w:val="single" w:color="auto"/>
        </w:rPr>
        <w:tab/>
      </w:r>
      <w:r>
        <w:rPr>
          <w:rFonts w:ascii="宋体" w:hAnsi="宋体" w:eastAsia="宋体" w:cs="宋体"/>
          <w:color w:val="auto"/>
          <w:spacing w:val="107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根据《关于在交通基础设施建设中加强廉政建设的若干意见》以及有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关工程建设、廉政建设的规定，为做好工程建设中的党风廉政建设，保证</w:t>
      </w:r>
      <w:r>
        <w:rPr>
          <w:rFonts w:ascii="宋体" w:hAnsi="宋体" w:eastAsia="宋体" w:cs="宋体"/>
          <w:color w:val="auto"/>
          <w:spacing w:val="8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z w:val="28"/>
          <w:szCs w:val="28"/>
        </w:rPr>
        <w:t>工程建设高效优质，保证建设资金的安全和有效使用以及投资效益，陕西</w:t>
      </w:r>
      <w:r>
        <w:rPr>
          <w:rFonts w:ascii="宋体" w:hAnsi="宋体" w:eastAsia="宋体" w:cs="宋体"/>
          <w:color w:val="auto"/>
          <w:spacing w:val="8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8"/>
          <w:szCs w:val="28"/>
        </w:rPr>
        <w:t>省公路局(以下简称“</w:t>
      </w:r>
      <w:r>
        <w:rPr>
          <w:rFonts w:ascii="宋体" w:hAnsi="宋体" w:eastAsia="宋体" w:cs="宋体"/>
          <w:color w:val="auto"/>
          <w:spacing w:val="-96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8"/>
          <w:szCs w:val="28"/>
        </w:rPr>
        <w:t>甲方</w:t>
      </w:r>
      <w:r>
        <w:rPr>
          <w:rFonts w:ascii="宋体" w:hAnsi="宋体" w:eastAsia="宋体" w:cs="宋体"/>
          <w:color w:val="auto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8"/>
          <w:szCs w:val="28"/>
        </w:rPr>
        <w:t>”)和成交供应商</w:t>
      </w:r>
      <w:r>
        <w:rPr>
          <w:rFonts w:ascii="宋体" w:hAnsi="宋体" w:eastAsia="宋体" w:cs="宋体"/>
          <w:color w:val="auto"/>
          <w:spacing w:val="-4"/>
          <w:sz w:val="28"/>
          <w:szCs w:val="28"/>
          <w:u w:val="single" w:color="auto"/>
        </w:rPr>
        <w:t>（成</w:t>
      </w:r>
      <w:r>
        <w:rPr>
          <w:rFonts w:ascii="宋体" w:hAnsi="宋体" w:eastAsia="宋体" w:cs="宋体"/>
          <w:color w:val="auto"/>
          <w:spacing w:val="-5"/>
          <w:sz w:val="28"/>
          <w:szCs w:val="28"/>
          <w:u w:val="single" w:color="auto"/>
        </w:rPr>
        <w:t>交供应商名称）(</w:t>
      </w:r>
      <w:r>
        <w:rPr>
          <w:rFonts w:ascii="宋体" w:hAnsi="宋体" w:eastAsia="宋体" w:cs="宋体"/>
          <w:color w:val="auto"/>
          <w:spacing w:val="-5"/>
          <w:sz w:val="28"/>
          <w:szCs w:val="28"/>
        </w:rPr>
        <w:t>以下简称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8"/>
          <w:szCs w:val="28"/>
        </w:rPr>
        <w:t>“</w:t>
      </w:r>
      <w:r>
        <w:rPr>
          <w:rFonts w:ascii="宋体" w:hAnsi="宋体" w:eastAsia="宋体" w:cs="宋体"/>
          <w:color w:val="auto"/>
          <w:spacing w:val="-96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8"/>
          <w:szCs w:val="28"/>
        </w:rPr>
        <w:t>乙方</w:t>
      </w:r>
      <w:r>
        <w:rPr>
          <w:rFonts w:ascii="宋体" w:hAnsi="宋体" w:eastAsia="宋体" w:cs="宋体"/>
          <w:color w:val="auto"/>
          <w:spacing w:val="-106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8"/>
          <w:szCs w:val="28"/>
        </w:rPr>
        <w:t>”)，特订立如下合同。</w:t>
      </w:r>
    </w:p>
    <w:p w14:paraId="400DA22F">
      <w:pPr>
        <w:spacing w:before="1" w:line="219" w:lineRule="auto"/>
        <w:ind w:left="578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1"/>
          <w:sz w:val="28"/>
          <w:szCs w:val="28"/>
        </w:rPr>
        <w:t>第一条 双方的权利和义务</w:t>
      </w:r>
    </w:p>
    <w:p w14:paraId="58C4E659">
      <w:pPr>
        <w:spacing w:before="165" w:line="275" w:lineRule="auto"/>
        <w:ind w:left="20" w:right="162" w:firstLine="607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(一)严格遵守党的政策规定和国家有关法律法规及交通运输部的有关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8"/>
          <w:szCs w:val="28"/>
        </w:rPr>
        <w:t>规定。</w:t>
      </w:r>
    </w:p>
    <w:p w14:paraId="52FBC645">
      <w:pPr>
        <w:spacing w:before="167" w:line="220" w:lineRule="auto"/>
        <w:jc w:val="right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6"/>
          <w:sz w:val="28"/>
          <w:szCs w:val="28"/>
        </w:rPr>
        <w:t>(二)严格执行</w:t>
      </w:r>
      <w:r>
        <w:rPr>
          <w:rFonts w:ascii="宋体" w:hAnsi="宋体" w:eastAsia="宋体" w:cs="宋体"/>
          <w:color w:val="auto"/>
          <w:spacing w:val="-6"/>
          <w:sz w:val="28"/>
          <w:szCs w:val="28"/>
          <w:u w:val="single" w:color="auto"/>
        </w:rPr>
        <w:t>（项目名称）</w:t>
      </w:r>
      <w:r>
        <w:rPr>
          <w:rFonts w:ascii="宋体" w:hAnsi="宋体" w:eastAsia="宋体" w:cs="宋体"/>
          <w:color w:val="auto"/>
          <w:spacing w:val="-6"/>
          <w:sz w:val="28"/>
          <w:szCs w:val="28"/>
        </w:rPr>
        <w:t>标段方案设计合同文件，自觉按合同办事。</w:t>
      </w:r>
    </w:p>
    <w:p w14:paraId="4238AC4E">
      <w:pPr>
        <w:spacing w:before="166" w:line="293" w:lineRule="auto"/>
        <w:ind w:left="22" w:right="97" w:firstLine="60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4"/>
          <w:sz w:val="28"/>
          <w:szCs w:val="28"/>
        </w:rPr>
        <w:t>(三)双方的业务活动坚持公开、公正、诚信、透明的原</w:t>
      </w:r>
      <w:r>
        <w:rPr>
          <w:rFonts w:ascii="宋体" w:hAnsi="宋体" w:eastAsia="宋体" w:cs="宋体"/>
          <w:color w:val="auto"/>
          <w:spacing w:val="-5"/>
          <w:sz w:val="28"/>
          <w:szCs w:val="28"/>
        </w:rPr>
        <w:t>则(法律认定的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商业秘密和合同文件另有规定除外)，不得损害国家和集体利益，不得违反</w:t>
      </w:r>
      <w:r>
        <w:rPr>
          <w:rFonts w:ascii="宋体" w:hAnsi="宋体" w:eastAsia="宋体" w:cs="宋体"/>
          <w:color w:val="auto"/>
          <w:spacing w:val="10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工程建设管理规章制度。</w:t>
      </w:r>
    </w:p>
    <w:p w14:paraId="6F900B04">
      <w:pPr>
        <w:spacing w:before="165" w:line="275" w:lineRule="auto"/>
        <w:ind w:left="52" w:right="162" w:firstLine="57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(四)建立健全廉政制度，开展廉政教育，设立廉政告示牌，公布举报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电话，监督并认真查处违法违纪行为。</w:t>
      </w:r>
    </w:p>
    <w:p w14:paraId="181C0BF3">
      <w:pPr>
        <w:spacing w:before="167" w:line="275" w:lineRule="auto"/>
        <w:ind w:left="25" w:right="162" w:firstLine="60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(五)发现对方在业务活动中有违反廉政规定的行为，有及时提醒对方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纠正的权利和义务。</w:t>
      </w:r>
    </w:p>
    <w:p w14:paraId="7F7314A2">
      <w:pPr>
        <w:spacing w:before="164" w:line="275" w:lineRule="auto"/>
        <w:ind w:left="19" w:right="162" w:firstLine="608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(六)发现各方严重违反本合同义务条款的行为，有向其上级有关部门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举报、建议给予处理并要求告知处理结果的权利。</w:t>
      </w:r>
    </w:p>
    <w:p w14:paraId="7CD4C71C">
      <w:pPr>
        <w:spacing w:before="168" w:line="220" w:lineRule="auto"/>
        <w:ind w:left="578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第二条甲方的义务</w:t>
      </w:r>
    </w:p>
    <w:p w14:paraId="302053AC">
      <w:pPr>
        <w:spacing w:before="166" w:line="275" w:lineRule="auto"/>
        <w:ind w:left="19" w:right="162" w:firstLine="608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(一)甲方及其工作人员不得索要或接受乙方的礼金、有价证券和贵重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z w:val="28"/>
          <w:szCs w:val="28"/>
        </w:rPr>
        <w:t>物品，不得在乙方报销任何应由甲方或甲方工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作人员个人支付的费用等。</w:t>
      </w:r>
    </w:p>
    <w:p w14:paraId="1F889B79">
      <w:pPr>
        <w:spacing w:before="167" w:line="274" w:lineRule="auto"/>
        <w:ind w:left="18" w:right="162" w:firstLine="609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(二)甲方工作人员不得参加乙方安排的超标准宴请和娱乐活动；不得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接受乙方提供的通讯工具、交通工具和高档办公用品等。</w:t>
      </w:r>
    </w:p>
    <w:p w14:paraId="312603E9">
      <w:pPr>
        <w:spacing w:before="169" w:line="274" w:lineRule="auto"/>
        <w:ind w:left="20" w:firstLine="607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(三)甲方及其工作人员不得要求或者接受乙方为其住房装修、婚丧嫁</w:t>
      </w:r>
      <w:r>
        <w:rPr>
          <w:rFonts w:ascii="宋体" w:hAnsi="宋体" w:eastAsia="宋体" w:cs="宋体"/>
          <w:color w:val="auto"/>
          <w:spacing w:val="1"/>
          <w:sz w:val="28"/>
          <w:szCs w:val="28"/>
        </w:rPr>
        <w:t xml:space="preserve">  </w:t>
      </w:r>
      <w:r>
        <w:rPr>
          <w:rFonts w:ascii="宋体" w:hAnsi="宋体" w:eastAsia="宋体" w:cs="宋体"/>
          <w:color w:val="auto"/>
          <w:spacing w:val="-4"/>
          <w:sz w:val="28"/>
          <w:szCs w:val="28"/>
        </w:rPr>
        <w:t>娶活动、配偶子女及其亲属的工作安排以及出国出境、旅游等提供方便等。</w:t>
      </w:r>
    </w:p>
    <w:p w14:paraId="0282062B">
      <w:pPr>
        <w:spacing w:before="167" w:line="219" w:lineRule="auto"/>
        <w:ind w:left="627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(四)不准向乙方和相关单位介绍或为配偶、子女、亲属参与同本方案</w:t>
      </w:r>
    </w:p>
    <w:p w14:paraId="5182F4F6">
      <w:pPr>
        <w:spacing w:line="219" w:lineRule="auto"/>
        <w:rPr>
          <w:rFonts w:ascii="宋体" w:hAnsi="宋体" w:eastAsia="宋体" w:cs="宋体"/>
          <w:color w:val="auto"/>
          <w:sz w:val="28"/>
          <w:szCs w:val="28"/>
        </w:rPr>
        <w:sectPr>
          <w:headerReference r:id="rId13" w:type="default"/>
          <w:footerReference r:id="rId14" w:type="default"/>
          <w:pgSz w:w="11906" w:h="16839"/>
          <w:pgMar w:top="1199" w:right="1341" w:bottom="1313" w:left="1431" w:header="569" w:footer="985" w:gutter="0"/>
          <w:cols w:space="720" w:num="1"/>
        </w:sectPr>
      </w:pPr>
    </w:p>
    <w:p w14:paraId="584ADB21">
      <w:pPr>
        <w:pStyle w:val="2"/>
        <w:spacing w:line="308" w:lineRule="auto"/>
        <w:rPr>
          <w:color w:val="auto"/>
        </w:rPr>
      </w:pPr>
    </w:p>
    <w:p w14:paraId="0AA7249C">
      <w:pPr>
        <w:spacing w:before="91" w:line="329" w:lineRule="auto"/>
        <w:ind w:left="10" w:right="65" w:firstLine="4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1"/>
          <w:sz w:val="28"/>
          <w:szCs w:val="28"/>
        </w:rPr>
        <w:t>设计合同有关的方案设计业务等活动。不得以任何理由要求乙方和相关单</w:t>
      </w:r>
      <w:r>
        <w:rPr>
          <w:rFonts w:ascii="宋体" w:hAnsi="宋体" w:eastAsia="宋体" w:cs="宋体"/>
          <w:color w:val="auto"/>
          <w:spacing w:val="17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位在设计中使用某种产品、材料和设备。</w:t>
      </w:r>
    </w:p>
    <w:p w14:paraId="74C65ED7">
      <w:pPr>
        <w:spacing w:before="1" w:line="219" w:lineRule="auto"/>
        <w:ind w:left="57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第三条乙方的义务</w:t>
      </w:r>
    </w:p>
    <w:p w14:paraId="31080114">
      <w:pPr>
        <w:spacing w:before="166" w:line="275" w:lineRule="auto"/>
        <w:ind w:left="10" w:right="65" w:firstLine="608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(一)乙方不得以任何理由向甲方及其工作人员行贿或馈赠礼金、有价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证券、贵重礼品。</w:t>
      </w:r>
    </w:p>
    <w:p w14:paraId="3008339A">
      <w:pPr>
        <w:spacing w:before="166" w:line="275" w:lineRule="auto"/>
        <w:ind w:left="13" w:right="65" w:firstLine="606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(二)乙方不得以任何名义为甲方及其工作人员报销应由甲方单位或个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人支付的任何费用。</w:t>
      </w:r>
    </w:p>
    <w:p w14:paraId="07542DE7">
      <w:pPr>
        <w:spacing w:before="165" w:line="275" w:lineRule="auto"/>
        <w:ind w:left="12" w:right="65" w:firstLine="607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(三)乙方不得以任何理由安排甲方工作人员参加超标准宴请及娱乐活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8"/>
          <w:szCs w:val="28"/>
        </w:rPr>
        <w:t>动。</w:t>
      </w:r>
    </w:p>
    <w:p w14:paraId="5BBC5126">
      <w:pPr>
        <w:spacing w:before="165" w:line="275" w:lineRule="auto"/>
        <w:ind w:left="12" w:right="65" w:firstLine="607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(四)乙方不得为甲方单位和个人购置或提供通讯工具、交通工具和高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档办公用品等。</w:t>
      </w:r>
    </w:p>
    <w:p w14:paraId="34440EC3">
      <w:pPr>
        <w:spacing w:before="166" w:line="220" w:lineRule="auto"/>
        <w:ind w:left="57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第四条违约责任</w:t>
      </w:r>
    </w:p>
    <w:p w14:paraId="09E051D7">
      <w:pPr>
        <w:spacing w:before="167" w:line="293" w:lineRule="auto"/>
        <w:ind w:left="15" w:right="65" w:firstLine="604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(一)甲方及其工作人员违反本合同第一、二条，按管理权限，依据有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关规定给予党纪、政纪或组织处理；涉嫌犯罪的，移交司法机关追究刑事</w:t>
      </w:r>
      <w:r>
        <w:rPr>
          <w:rFonts w:ascii="宋体" w:hAnsi="宋体" w:eastAsia="宋体" w:cs="宋体"/>
          <w:color w:val="auto"/>
          <w:spacing w:val="17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责任；给乙方单位造成经济损失的，应予以赔偿。</w:t>
      </w:r>
    </w:p>
    <w:p w14:paraId="5B0BE4BF">
      <w:pPr>
        <w:spacing w:before="169" w:line="302" w:lineRule="auto"/>
        <w:ind w:left="8" w:right="65" w:firstLine="61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(二)乙方及其工作人员违反本合同第一、三条，按管理权限，依据有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z w:val="28"/>
          <w:szCs w:val="28"/>
        </w:rPr>
        <w:t>关规定给予党纪、政纪或组织处理；给甲方单位造成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经济损失的，应予以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赔偿；情节严重的，甲方建议交通运输主管部门给予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乙方一至三年内不得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进入其主管的公路养建市场的处罚。</w:t>
      </w:r>
    </w:p>
    <w:p w14:paraId="7A8416CB">
      <w:pPr>
        <w:spacing w:before="165" w:line="275" w:lineRule="auto"/>
        <w:ind w:left="12" w:right="68" w:firstLine="558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1"/>
          <w:sz w:val="28"/>
          <w:szCs w:val="28"/>
        </w:rPr>
        <w:t>第五条双方约定：本合同由双方或双方上级单位的纪检监察部门负责</w:t>
      </w:r>
      <w:r>
        <w:rPr>
          <w:rFonts w:ascii="宋体" w:hAnsi="宋体" w:eastAsia="宋体" w:cs="宋体"/>
          <w:color w:val="auto"/>
          <w:spacing w:val="18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监督执行。</w:t>
      </w:r>
    </w:p>
    <w:p w14:paraId="31A92D22">
      <w:pPr>
        <w:spacing w:before="168" w:line="274" w:lineRule="auto"/>
        <w:ind w:left="9" w:right="68" w:firstLine="56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1"/>
          <w:sz w:val="28"/>
          <w:szCs w:val="28"/>
        </w:rPr>
        <w:t>第六条本合同有效期为甲乙双方签署之日起至《协议书》（即本次政</w:t>
      </w:r>
      <w:r>
        <w:rPr>
          <w:rFonts w:ascii="宋体" w:hAnsi="宋体" w:eastAsia="宋体" w:cs="宋体"/>
          <w:color w:val="auto"/>
          <w:spacing w:val="18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府采购主合同）失效日止。</w:t>
      </w:r>
    </w:p>
    <w:p w14:paraId="48C1A22A">
      <w:pPr>
        <w:spacing w:before="168" w:line="275" w:lineRule="auto"/>
        <w:ind w:left="38" w:right="65" w:firstLine="53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第七条本合同作为</w:t>
      </w:r>
      <w:r>
        <w:rPr>
          <w:rFonts w:ascii="宋体" w:hAnsi="宋体" w:eastAsia="宋体" w:cs="宋体"/>
          <w:color w:val="auto"/>
          <w:sz w:val="28"/>
          <w:szCs w:val="28"/>
          <w:u w:val="single" w:color="auto"/>
        </w:rPr>
        <w:t>（项目名称）</w:t>
      </w:r>
      <w:r>
        <w:rPr>
          <w:rFonts w:ascii="宋体" w:hAnsi="宋体" w:eastAsia="宋体" w:cs="宋体"/>
          <w:color w:val="auto"/>
          <w:sz w:val="28"/>
          <w:szCs w:val="28"/>
        </w:rPr>
        <w:t>标段方案设计</w:t>
      </w:r>
      <w:r>
        <w:rPr>
          <w:rFonts w:ascii="宋体" w:hAnsi="宋体" w:eastAsia="宋体" w:cs="宋体"/>
          <w:color w:val="auto"/>
          <w:spacing w:val="-1"/>
          <w:sz w:val="28"/>
          <w:szCs w:val="28"/>
        </w:rPr>
        <w:t>合同的附件，与服务合</w:t>
      </w:r>
      <w:r>
        <w:rPr>
          <w:rFonts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同具有同等的法律效力，经合同双方签署后立即生效。</w:t>
      </w:r>
    </w:p>
    <w:p w14:paraId="40C24BA2">
      <w:pPr>
        <w:spacing w:before="166" w:line="274" w:lineRule="auto"/>
        <w:ind w:left="10" w:right="1" w:firstLine="559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第八条 本合同一式</w:t>
      </w:r>
      <w:r>
        <w:rPr>
          <w:rFonts w:ascii="宋体" w:hAnsi="宋体" w:eastAsia="宋体" w:cs="宋体"/>
          <w:color w:val="auto"/>
          <w:spacing w:val="-3"/>
          <w:sz w:val="28"/>
          <w:szCs w:val="28"/>
          <w:u w:val="single" w:color="auto"/>
        </w:rPr>
        <w:t xml:space="preserve"> 八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份，具有同等法律效力，双方各执四份，双方</w:t>
      </w:r>
      <w:r>
        <w:rPr>
          <w:rFonts w:ascii="宋体" w:hAnsi="宋体" w:eastAsia="宋体" w:cs="宋体"/>
          <w:color w:val="auto"/>
          <w:spacing w:val="11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8"/>
          <w:szCs w:val="28"/>
        </w:rPr>
        <w:t>签字盖章后生效。</w:t>
      </w:r>
    </w:p>
    <w:p w14:paraId="40176E14">
      <w:pPr>
        <w:spacing w:line="274" w:lineRule="auto"/>
        <w:rPr>
          <w:rFonts w:ascii="宋体" w:hAnsi="宋体" w:eastAsia="宋体" w:cs="宋体"/>
          <w:color w:val="auto"/>
          <w:sz w:val="28"/>
          <w:szCs w:val="28"/>
        </w:rPr>
        <w:sectPr>
          <w:headerReference r:id="rId15" w:type="default"/>
          <w:footerReference r:id="rId16" w:type="default"/>
          <w:pgSz w:w="11906" w:h="16839"/>
          <w:pgMar w:top="1199" w:right="1438" w:bottom="1313" w:left="1440" w:header="569" w:footer="985" w:gutter="0"/>
          <w:cols w:space="720" w:num="1"/>
        </w:sectPr>
      </w:pPr>
    </w:p>
    <w:p w14:paraId="1D13DCB7">
      <w:pPr>
        <w:pStyle w:val="2"/>
        <w:spacing w:line="245" w:lineRule="auto"/>
        <w:rPr>
          <w:color w:val="auto"/>
        </w:rPr>
      </w:pPr>
    </w:p>
    <w:p w14:paraId="3F1A6929">
      <w:pPr>
        <w:pStyle w:val="2"/>
        <w:spacing w:line="245" w:lineRule="auto"/>
        <w:rPr>
          <w:color w:val="auto"/>
        </w:rPr>
      </w:pPr>
    </w:p>
    <w:p w14:paraId="0ED17732">
      <w:pPr>
        <w:pStyle w:val="2"/>
        <w:spacing w:line="245" w:lineRule="auto"/>
        <w:rPr>
          <w:color w:val="auto"/>
        </w:rPr>
      </w:pPr>
    </w:p>
    <w:p w14:paraId="7281A74E">
      <w:pPr>
        <w:pStyle w:val="2"/>
        <w:spacing w:line="246" w:lineRule="auto"/>
        <w:rPr>
          <w:color w:val="auto"/>
        </w:rPr>
      </w:pPr>
    </w:p>
    <w:p w14:paraId="50143CF2">
      <w:pPr>
        <w:spacing w:before="91" w:line="220" w:lineRule="auto"/>
        <w:ind w:left="606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6"/>
          <w:sz w:val="28"/>
          <w:szCs w:val="28"/>
        </w:rPr>
        <w:t>甲方：</w:t>
      </w:r>
      <w:r>
        <w:rPr>
          <w:rFonts w:hint="eastAsia" w:asciiTheme="minorHAnsi" w:hAnsiTheme="minorHAnsi" w:eastAsiaTheme="minorEastAsia" w:cstheme="minorBidi"/>
          <w:b w:val="0"/>
          <w:bCs/>
          <w:color w:val="auto"/>
          <w:kern w:val="0"/>
          <w:sz w:val="28"/>
          <w:szCs w:val="20"/>
          <w:u w:val="none"/>
          <w:lang w:val="en-US" w:eastAsia="zh-CN"/>
        </w:rPr>
        <w:t>陕西省公安厅交通警察总队</w:t>
      </w:r>
    </w:p>
    <w:p w14:paraId="0EE19600">
      <w:pPr>
        <w:spacing w:before="184" w:line="220" w:lineRule="auto"/>
        <w:ind w:left="57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法定代表人</w:t>
      </w:r>
    </w:p>
    <w:p w14:paraId="71C069BE">
      <w:pPr>
        <w:spacing w:before="1" w:line="219" w:lineRule="auto"/>
        <w:ind w:left="573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或其委托代理人：</w:t>
      </w:r>
    </w:p>
    <w:p w14:paraId="1F6E12DF">
      <w:pPr>
        <w:spacing w:before="266" w:line="220" w:lineRule="auto"/>
        <w:jc w:val="right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年</w:t>
      </w:r>
      <w:r>
        <w:rPr>
          <w:rFonts w:ascii="宋体" w:hAnsi="宋体" w:eastAsia="宋体" w:cs="宋体"/>
          <w:color w:val="auto"/>
          <w:spacing w:val="5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月</w:t>
      </w:r>
      <w:r>
        <w:rPr>
          <w:rFonts w:ascii="宋体" w:hAnsi="宋体" w:eastAsia="宋体" w:cs="宋体"/>
          <w:color w:val="auto"/>
          <w:spacing w:val="19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日</w:t>
      </w:r>
    </w:p>
    <w:p w14:paraId="26DDDC64">
      <w:pPr>
        <w:spacing w:before="267" w:line="221" w:lineRule="auto"/>
        <w:ind w:left="597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13"/>
          <w:sz w:val="28"/>
          <w:szCs w:val="28"/>
        </w:rPr>
        <w:t>乙方：</w:t>
      </w:r>
    </w:p>
    <w:p w14:paraId="27D49967">
      <w:pPr>
        <w:spacing w:before="264" w:line="220" w:lineRule="auto"/>
        <w:ind w:left="571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3"/>
          <w:sz w:val="28"/>
          <w:szCs w:val="28"/>
        </w:rPr>
        <w:t>法定代表人</w:t>
      </w:r>
    </w:p>
    <w:p w14:paraId="50D0BB17">
      <w:pPr>
        <w:spacing w:before="266" w:line="220" w:lineRule="auto"/>
        <w:ind w:left="573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2"/>
          <w:sz w:val="28"/>
          <w:szCs w:val="28"/>
        </w:rPr>
        <w:t>或其委托代理人：</w:t>
      </w:r>
    </w:p>
    <w:p w14:paraId="78277B60">
      <w:pPr>
        <w:pStyle w:val="2"/>
        <w:spacing w:line="345" w:lineRule="auto"/>
        <w:rPr>
          <w:color w:val="auto"/>
        </w:rPr>
      </w:pPr>
    </w:p>
    <w:p w14:paraId="051D7459">
      <w:pPr>
        <w:pStyle w:val="2"/>
        <w:spacing w:line="346" w:lineRule="auto"/>
        <w:rPr>
          <w:color w:val="auto"/>
        </w:rPr>
      </w:pPr>
    </w:p>
    <w:p w14:paraId="41AA6BBD">
      <w:pPr>
        <w:spacing w:before="91" w:line="220" w:lineRule="auto"/>
        <w:jc w:val="right"/>
        <w:outlineLvl w:val="0"/>
        <w:rPr>
          <w:color w:val="auto"/>
        </w:rPr>
      </w:pP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年</w:t>
      </w:r>
      <w:r>
        <w:rPr>
          <w:rFonts w:ascii="宋体" w:hAnsi="宋体" w:eastAsia="宋体" w:cs="宋体"/>
          <w:color w:val="auto"/>
          <w:spacing w:val="5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月</w:t>
      </w:r>
      <w:r>
        <w:rPr>
          <w:rFonts w:ascii="宋体" w:hAnsi="宋体" w:eastAsia="宋体" w:cs="宋体"/>
          <w:color w:val="auto"/>
          <w:spacing w:val="19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auto"/>
          <w:spacing w:val="-29"/>
          <w:sz w:val="28"/>
          <w:szCs w:val="28"/>
        </w:rPr>
        <w:t>日</w:t>
      </w:r>
    </w:p>
    <w:bookmarkEnd w:id="0"/>
    <w:sectPr>
      <w:headerReference r:id="rId1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EFD69">
    <w:pPr>
      <w:spacing w:after="52" w:line="28" w:lineRule="exact"/>
    </w:pPr>
  </w:p>
  <w:p w14:paraId="3AB6709D">
    <w:pPr>
      <w:spacing w:line="218" w:lineRule="auto"/>
      <w:jc w:val="right"/>
      <w:rPr>
        <w:rFonts w:ascii="宋体" w:hAnsi="宋体" w:eastAsia="宋体" w:cs="宋体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53FAA">
    <w:pPr>
      <w:spacing w:after="52" w:line="28" w:lineRule="exact"/>
    </w:pPr>
  </w:p>
  <w:p w14:paraId="3428F5DA">
    <w:pPr>
      <w:spacing w:line="218" w:lineRule="auto"/>
      <w:ind w:left="23"/>
      <w:rPr>
        <w:rFonts w:ascii="宋体" w:hAnsi="宋体" w:eastAsia="宋体" w:cs="宋体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19BC8B">
    <w:pPr>
      <w:spacing w:after="52" w:line="28" w:lineRule="exact"/>
    </w:pPr>
  </w:p>
  <w:p w14:paraId="004491D5">
    <w:pPr>
      <w:spacing w:line="218" w:lineRule="auto"/>
      <w:ind w:left="23"/>
      <w:rPr>
        <w:rFonts w:ascii="宋体" w:hAnsi="宋体" w:eastAsia="宋体" w:cs="宋体"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8CA892">
    <w:pPr>
      <w:spacing w:after="52" w:line="28" w:lineRule="exact"/>
    </w:pPr>
  </w:p>
  <w:p w14:paraId="6421BA51">
    <w:pPr>
      <w:spacing w:line="218" w:lineRule="auto"/>
      <w:jc w:val="right"/>
      <w:rPr>
        <w:rFonts w:ascii="宋体" w:hAnsi="宋体" w:eastAsia="宋体" w:cs="宋体"/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6A807">
    <w:pPr>
      <w:spacing w:after="52" w:line="28" w:lineRule="exact"/>
      <w:ind w:firstLine="8"/>
    </w:pPr>
  </w:p>
  <w:p w14:paraId="13BC9D42">
    <w:pPr>
      <w:spacing w:line="218" w:lineRule="auto"/>
      <w:ind w:left="31"/>
      <w:rPr>
        <w:rFonts w:ascii="宋体" w:hAnsi="宋体" w:eastAsia="宋体" w:cs="宋体"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FCBD45">
    <w:pPr>
      <w:spacing w:line="218" w:lineRule="auto"/>
      <w:jc w:val="right"/>
      <w:rPr>
        <w:rFonts w:ascii="宋体" w:hAnsi="宋体" w:eastAsia="宋体" w:cs="宋体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D8B7E">
    <w:pPr>
      <w:spacing w:before="13" w:line="48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3E449">
    <w:pPr>
      <w:spacing w:before="13" w:line="48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CE7A08">
    <w:pPr>
      <w:spacing w:before="13" w:line="48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AC207D">
    <w:pPr>
      <w:spacing w:before="13" w:line="48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51CDF">
    <w:pPr>
      <w:spacing w:before="13" w:line="48" w:lineRule="exact"/>
      <w:ind w:firstLine="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17C9A1">
    <w:pPr>
      <w:spacing w:before="13" w:line="48" w:lineRule="exac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2CDB4B">
    <w:pPr>
      <w:spacing w:before="13" w:line="48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319AC"/>
    <w:rsid w:val="03EC461B"/>
    <w:rsid w:val="23733FB9"/>
    <w:rsid w:val="31A319AC"/>
    <w:rsid w:val="32AA0867"/>
    <w:rsid w:val="334D0383"/>
    <w:rsid w:val="40E22FA8"/>
    <w:rsid w:val="510B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8"/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Title"/>
    <w:basedOn w:val="1"/>
    <w:next w:val="1"/>
    <w:qFormat/>
    <w:uiPriority w:val="99"/>
    <w:pPr>
      <w:jc w:val="center"/>
    </w:pPr>
    <w:rPr>
      <w:rFonts w:ascii="Tahoma" w:hAnsi="Tahoma"/>
      <w:b/>
      <w:spacing w:val="8"/>
      <w:sz w:val="28"/>
    </w:rPr>
  </w:style>
  <w:style w:type="paragraph" w:customStyle="1" w:styleId="9">
    <w:name w:val="正文1"/>
    <w:basedOn w:val="1"/>
    <w:qFormat/>
    <w:uiPriority w:val="99"/>
    <w:pPr>
      <w:ind w:firstLine="357"/>
      <w:textAlignment w:val="baseline"/>
    </w:pPr>
    <w:rPr>
      <w:rFonts w:ascii="宋体" w:hAnsi="Times New Roman"/>
      <w:color w:val="000000"/>
      <w:spacing w:val="1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theme" Target="theme/theme1.xml"/><Relationship Id="rId17" Type="http://schemas.openxmlformats.org/officeDocument/2006/relationships/header" Target="head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footer" Target="footer5.xml"/><Relationship Id="rId13" Type="http://schemas.openxmlformats.org/officeDocument/2006/relationships/header" Target="header5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3241</Words>
  <Characters>3261</Characters>
  <Lines>0</Lines>
  <Paragraphs>0</Paragraphs>
  <TotalTime>4</TotalTime>
  <ScaleCrop>false</ScaleCrop>
  <LinksUpToDate>false</LinksUpToDate>
  <CharactersWithSpaces>3605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2025-03-21T01:30:00Z</dcterms:created>
  <dc:creator>喜欢</dc:creator>
  <cp:lastModifiedBy>acer</cp:lastModifiedBy>
  <dcterms:modified xsi:type="dcterms:W3CDTF">2025-04-14T07:27:17Z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A0094A3C4BB847AA942B6536D23EE9EF_11</vt:lpwstr>
  </property>
  <property fmtid="{D5CDD505-2E9C-101B-9397-08002B2CF9AE}" pid="4" name="KSOTemplateDocerSaveRecord">
    <vt:lpwstr>eyJoZGlkIjoiZmNmNjRkODhlNDkzMjM5N2UxMWI2MTk5OTlmZjMxNDkiLCJ1c2VySWQiOiI0MzE3MzA1NjEifQ==</vt:lpwstr>
  </property>
</Properties>
</file>